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4929"/>
        <w:rPr>
          <w:rFonts w:ascii="Times New Roman"/>
        </w:rPr>
      </w:pPr>
      <w:r>
        <w:rPr>
          <w:rFonts w:ascii="Times New Roman"/>
        </w:rPr>
        <w:drawing>
          <wp:inline distT="0" distB="0" distL="0" distR="0">
            <wp:extent cx="1040046" cy="1322831"/>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040046" cy="1322831"/>
                    </a:xfrm>
                    <a:prstGeom prst="rect">
                      <a:avLst/>
                    </a:prstGeom>
                  </pic:spPr>
                </pic:pic>
              </a:graphicData>
            </a:graphic>
          </wp:inline>
        </w:drawing>
      </w:r>
      <w:r>
        <w:rPr>
          <w:rFonts w:ascii="Times New Roman"/>
        </w:rPr>
      </w:r>
    </w:p>
    <w:p>
      <w:pPr>
        <w:pStyle w:val="BodyText"/>
        <w:spacing w:before="2"/>
        <w:ind w:left="0"/>
        <w:rPr>
          <w:rFonts w:ascii="Times New Roman"/>
          <w:sz w:val="17"/>
        </w:rPr>
      </w:pPr>
      <w:r>
        <w:rPr/>
        <w:drawing>
          <wp:anchor distT="0" distB="0" distL="0" distR="0" allowOverlap="1" layoutInCell="1" locked="0" behindDoc="0" simplePos="0" relativeHeight="0">
            <wp:simplePos x="0" y="0"/>
            <wp:positionH relativeFrom="page">
              <wp:posOffset>286207</wp:posOffset>
            </wp:positionH>
            <wp:positionV relativeFrom="paragraph">
              <wp:posOffset>150418</wp:posOffset>
            </wp:positionV>
            <wp:extent cx="7106386" cy="1261872"/>
            <wp:effectExtent l="0" t="0" r="0" b="0"/>
            <wp:wrapTopAndBottom/>
            <wp:docPr id="3" name="image2.png" descr=""/>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7106386" cy="1261872"/>
                    </a:xfrm>
                    <a:prstGeom prst="rect">
                      <a:avLst/>
                    </a:prstGeom>
                  </pic:spPr>
                </pic:pic>
              </a:graphicData>
            </a:graphic>
          </wp:anchor>
        </w:drawing>
      </w:r>
    </w:p>
    <w:p>
      <w:pPr>
        <w:pStyle w:val="BodyText"/>
        <w:spacing w:after="1"/>
        <w:ind w:left="0"/>
        <w:rPr>
          <w:rFonts w:ascii="Times New Roman"/>
          <w:sz w:val="16"/>
        </w:rPr>
      </w:pPr>
    </w:p>
    <w:p>
      <w:pPr>
        <w:pStyle w:val="BodyText"/>
        <w:spacing w:line="20" w:lineRule="exact"/>
        <w:ind w:left="100"/>
        <w:rPr>
          <w:rFonts w:ascii="Times New Roman"/>
          <w:sz w:val="2"/>
        </w:rPr>
      </w:pPr>
      <w:r>
        <w:rPr>
          <w:rFonts w:ascii="Times New Roman"/>
          <w:sz w:val="2"/>
        </w:rPr>
        <w:pict>
          <v:group style="width:567.950pt;height:1pt;mso-position-horizontal-relative:char;mso-position-vertical-relative:line" coordorigin="0,0" coordsize="11359,20">
            <v:line style="position:absolute" from="10,10" to="11349,10" stroked="true" strokeweight="1pt" strokecolor="#191919">
              <v:stroke dashstyle="solid"/>
            </v:line>
          </v:group>
        </w:pict>
      </w:r>
      <w:r>
        <w:rPr>
          <w:rFonts w:ascii="Times New Roman"/>
          <w:sz w:val="2"/>
        </w:rPr>
      </w:r>
    </w:p>
    <w:p>
      <w:pPr>
        <w:spacing w:after="0" w:line="20" w:lineRule="exact"/>
        <w:rPr>
          <w:rFonts w:ascii="Times New Roman"/>
          <w:sz w:val="2"/>
        </w:rPr>
        <w:sectPr>
          <w:type w:val="continuous"/>
          <w:pgSz w:w="11900" w:h="16840"/>
          <w:pgMar w:top="760" w:bottom="280" w:left="140" w:right="200"/>
        </w:sectPr>
      </w:pPr>
    </w:p>
    <w:p>
      <w:pPr>
        <w:pStyle w:val="BodyText"/>
        <w:spacing w:before="166"/>
      </w:pPr>
      <w:r>
        <w:rPr>
          <w:color w:val="191919"/>
        </w:rPr>
        <w:t>Anul 177 (XXI) — </w:t>
      </w:r>
      <w:r>
        <w:rPr>
          <w:color w:val="191919"/>
          <w:spacing w:val="-5"/>
        </w:rPr>
        <w:t>Nr. </w:t>
      </w:r>
      <w:r>
        <w:rPr>
          <w:color w:val="191919"/>
        </w:rPr>
        <w:t>469</w:t>
      </w:r>
    </w:p>
    <w:p>
      <w:pPr>
        <w:pStyle w:val="Heading3"/>
        <w:spacing w:before="227"/>
        <w:jc w:val="left"/>
      </w:pPr>
      <w:r>
        <w:rPr>
          <w:b w:val="0"/>
        </w:rPr>
        <w:br w:type="column"/>
      </w:r>
      <w:r>
        <w:rPr>
          <w:color w:val="191919"/>
        </w:rPr>
        <w:t>LEGI,</w:t>
      </w:r>
    </w:p>
    <w:p>
      <w:pPr>
        <w:spacing w:line="191" w:lineRule="exact" w:before="52"/>
        <w:ind w:left="978" w:right="0" w:firstLine="0"/>
        <w:jc w:val="left"/>
        <w:rPr>
          <w:b/>
          <w:sz w:val="18"/>
        </w:rPr>
      </w:pPr>
      <w:r>
        <w:rPr/>
        <w:br w:type="column"/>
      </w:r>
      <w:r>
        <w:rPr>
          <w:b/>
          <w:color w:val="191919"/>
          <w:sz w:val="18"/>
        </w:rPr>
        <w:t>P A R T E A  I</w:t>
      </w:r>
    </w:p>
    <w:p>
      <w:pPr>
        <w:pStyle w:val="Heading3"/>
        <w:spacing w:line="214" w:lineRule="exact"/>
        <w:ind w:left="25"/>
        <w:jc w:val="left"/>
      </w:pPr>
      <w:r>
        <w:rPr>
          <w:color w:val="191919"/>
        </w:rPr>
        <w:t>DECRETE, HOTĂRÂRI</w:t>
      </w:r>
    </w:p>
    <w:p>
      <w:pPr>
        <w:spacing w:before="227"/>
        <w:ind w:left="25" w:right="0" w:firstLine="0"/>
        <w:jc w:val="left"/>
        <w:rPr>
          <w:b/>
          <w:sz w:val="20"/>
        </w:rPr>
      </w:pPr>
      <w:r>
        <w:rPr/>
        <w:br w:type="column"/>
      </w:r>
      <w:r>
        <w:rPr>
          <w:b/>
          <w:color w:val="191919"/>
          <w:sz w:val="20"/>
        </w:rPr>
        <w:t>ȘI ALTE ACTE</w:t>
      </w:r>
    </w:p>
    <w:p>
      <w:pPr>
        <w:pStyle w:val="BodyText"/>
        <w:spacing w:before="166"/>
      </w:pPr>
      <w:r>
        <w:rPr/>
        <w:br w:type="column"/>
      </w:r>
      <w:r>
        <w:rPr>
          <w:color w:val="191919"/>
        </w:rPr>
        <w:t>Marți, 7 iulie 2009</w:t>
      </w:r>
    </w:p>
    <w:p>
      <w:pPr>
        <w:spacing w:after="0"/>
        <w:sectPr>
          <w:type w:val="continuous"/>
          <w:pgSz w:w="11900" w:h="16840"/>
          <w:pgMar w:top="760" w:bottom="280" w:left="140" w:right="200"/>
          <w:cols w:num="5" w:equalWidth="0">
            <w:col w:w="2368" w:space="1080"/>
            <w:col w:w="684" w:space="40"/>
            <w:col w:w="2317" w:space="40"/>
            <w:col w:w="1483" w:space="1739"/>
            <w:col w:w="1809"/>
          </w:cols>
        </w:sectPr>
      </w:pPr>
    </w:p>
    <w:p>
      <w:pPr>
        <w:pStyle w:val="BodyText"/>
        <w:spacing w:before="1" w:after="1"/>
        <w:ind w:left="0"/>
        <w:rPr>
          <w:sz w:val="9"/>
        </w:rPr>
      </w:pPr>
    </w:p>
    <w:p>
      <w:pPr>
        <w:pStyle w:val="BodyText"/>
        <w:spacing w:line="70" w:lineRule="exact"/>
        <w:ind w:left="103"/>
        <w:rPr>
          <w:sz w:val="7"/>
        </w:rPr>
      </w:pPr>
      <w:r>
        <w:rPr>
          <w:position w:val="0"/>
          <w:sz w:val="7"/>
        </w:rPr>
        <w:pict>
          <v:group style="width:567.65pt;height:3.55pt;mso-position-horizontal-relative:char;mso-position-vertical-relative:line" coordorigin="0,0" coordsize="11353,71">
            <v:line style="position:absolute" from="7,7" to="11346,7" stroked="true" strokeweight=".7pt" strokecolor="#191919">
              <v:stroke dashstyle="solid"/>
            </v:line>
            <v:line style="position:absolute" from="7,64" to="11346,64" stroked="true" strokeweight=".7pt" strokecolor="#191919">
              <v:stroke dashstyle="solid"/>
            </v:line>
          </v:group>
        </w:pict>
      </w:r>
      <w:r>
        <w:rPr>
          <w:position w:val="0"/>
          <w:sz w:val="7"/>
        </w:rPr>
      </w:r>
    </w:p>
    <w:p>
      <w:pPr>
        <w:pStyle w:val="BodyText"/>
        <w:ind w:left="0"/>
      </w:pPr>
    </w:p>
    <w:p>
      <w:pPr>
        <w:pStyle w:val="BodyText"/>
        <w:spacing w:before="4"/>
        <w:ind w:left="0"/>
        <w:rPr>
          <w:sz w:val="21"/>
        </w:rPr>
      </w:pPr>
    </w:p>
    <w:p>
      <w:pPr>
        <w:pStyle w:val="Heading3"/>
        <w:spacing w:before="114"/>
        <w:ind w:left="49"/>
      </w:pPr>
      <w:r>
        <w:rPr>
          <w:color w:val="191919"/>
          <w:u w:val="thick" w:color="191919"/>
        </w:rPr>
        <w:t>SUMAR </w:t>
      </w:r>
    </w:p>
    <w:p>
      <w:pPr>
        <w:pStyle w:val="BodyText"/>
        <w:ind w:left="0"/>
        <w:rPr>
          <w:b/>
        </w:rPr>
      </w:pPr>
    </w:p>
    <w:p>
      <w:pPr>
        <w:pStyle w:val="BodyText"/>
        <w:spacing w:before="10"/>
        <w:ind w:left="0"/>
        <w:rPr>
          <w:b/>
        </w:rPr>
      </w:pPr>
    </w:p>
    <w:p>
      <w:pPr>
        <w:tabs>
          <w:tab w:pos="5099" w:val="left" w:leader="none"/>
          <w:tab w:pos="5899" w:val="left" w:leader="none"/>
          <w:tab w:pos="10888" w:val="left" w:leader="none"/>
        </w:tabs>
        <w:spacing w:before="0" w:after="18"/>
        <w:ind w:left="110" w:right="0" w:firstLine="0"/>
        <w:jc w:val="left"/>
        <w:rPr>
          <w:sz w:val="18"/>
        </w:rPr>
      </w:pPr>
      <w:r>
        <w:rPr/>
        <w:pict>
          <v:group style="position:absolute;margin-left:294.449005pt;margin-top:5.4702pt;width:3pt;height:306.8pt;mso-position-horizontal-relative:page;mso-position-vertical-relative:paragraph;z-index:-89944" coordorigin="5889,109" coordsize="60,6136">
            <v:line style="position:absolute" from="5939,119" to="5939,6235" stroked="true" strokeweight="1pt" strokecolor="#191919">
              <v:stroke dashstyle="solid"/>
            </v:line>
            <v:line style="position:absolute" from="5899,119" to="5899,6235" stroked="true" strokeweight="1pt" strokecolor="#191919">
              <v:stroke dashstyle="solid"/>
            </v:line>
            <w10:wrap type="none"/>
          </v:group>
        </w:pict>
      </w:r>
      <w:r>
        <w:rPr>
          <w:color w:val="191919"/>
          <w:spacing w:val="-4"/>
          <w:sz w:val="18"/>
        </w:rPr>
        <w:t>Nr.</w:t>
        <w:tab/>
      </w:r>
      <w:r>
        <w:rPr>
          <w:color w:val="191919"/>
          <w:sz w:val="18"/>
        </w:rPr>
        <w:t>Pagina</w:t>
        <w:tab/>
      </w:r>
      <w:r>
        <w:rPr>
          <w:color w:val="191919"/>
          <w:spacing w:val="-4"/>
          <w:sz w:val="18"/>
        </w:rPr>
        <w:t>Nr.</w:t>
        <w:tab/>
      </w:r>
      <w:r>
        <w:rPr>
          <w:color w:val="191919"/>
          <w:sz w:val="18"/>
        </w:rPr>
        <w:t>Pagina</w:t>
      </w:r>
    </w:p>
    <w:p>
      <w:pPr>
        <w:tabs>
          <w:tab w:pos="10825" w:val="left" w:leader="none"/>
        </w:tabs>
        <w:spacing w:line="20" w:lineRule="exact"/>
        <w:ind w:left="5035" w:right="0" w:firstLine="0"/>
        <w:rPr>
          <w:sz w:val="2"/>
        </w:rPr>
      </w:pPr>
      <w:r>
        <w:rPr>
          <w:sz w:val="2"/>
        </w:rPr>
        <w:pict>
          <v:group style="width:31.6pt;height:.7pt;mso-position-horizontal-relative:char;mso-position-vertical-relative:line" coordorigin="0,0" coordsize="632,14">
            <v:line style="position:absolute" from="7,7" to="624,7" stroked="true" strokeweight=".7pt" strokecolor="#191919">
              <v:stroke dashstyle="solid"/>
            </v:line>
          </v:group>
        </w:pict>
      </w:r>
      <w:r>
        <w:rPr>
          <w:sz w:val="2"/>
        </w:rPr>
      </w:r>
      <w:r>
        <w:rPr>
          <w:sz w:val="2"/>
        </w:rPr>
        <w:tab/>
      </w:r>
      <w:r>
        <w:rPr>
          <w:sz w:val="2"/>
        </w:rPr>
        <w:pict>
          <v:group style="width:31.55pt;height:.7pt;mso-position-horizontal-relative:char;mso-position-vertical-relative:line" coordorigin="0,0" coordsize="631,14">
            <v:line style="position:absolute" from="7,7" to="624,7" stroked="true" strokeweight=".7pt" strokecolor="#191919">
              <v:stroke dashstyle="solid"/>
            </v:line>
          </v:group>
        </w:pict>
      </w:r>
      <w:r>
        <w:rPr>
          <w:sz w:val="2"/>
        </w:rPr>
      </w:r>
    </w:p>
    <w:p>
      <w:pPr>
        <w:pStyle w:val="BodyText"/>
        <w:spacing w:before="10"/>
        <w:ind w:left="0"/>
        <w:rPr>
          <w:sz w:val="2"/>
        </w:rPr>
      </w:pPr>
    </w:p>
    <w:p>
      <w:pPr>
        <w:tabs>
          <w:tab w:pos="5893" w:val="left" w:leader="none"/>
        </w:tabs>
        <w:spacing w:line="20" w:lineRule="exact"/>
        <w:ind w:left="103" w:right="0" w:firstLine="0"/>
        <w:rPr>
          <w:sz w:val="2"/>
        </w:rPr>
      </w:pPr>
      <w:r>
        <w:rPr>
          <w:sz w:val="2"/>
        </w:rPr>
        <w:pict>
          <v:group style="width:14.55pt;height:.7pt;mso-position-horizontal-relative:char;mso-position-vertical-relative:line" coordorigin="0,0" coordsize="291,14">
            <v:line style="position:absolute" from="7,7" to="284,7" stroked="true" strokeweight=".7pt" strokecolor="#191919">
              <v:stroke dashstyle="solid"/>
            </v:line>
          </v:group>
        </w:pict>
      </w:r>
      <w:r>
        <w:rPr>
          <w:sz w:val="2"/>
        </w:rPr>
      </w:r>
      <w:r>
        <w:rPr>
          <w:sz w:val="2"/>
        </w:rPr>
        <w:tab/>
      </w:r>
      <w:r>
        <w:rPr>
          <w:sz w:val="2"/>
        </w:rPr>
        <w:pict>
          <v:group style="width:14.55pt;height:.7pt;mso-position-horizontal-relative:char;mso-position-vertical-relative:line" coordorigin="0,0" coordsize="291,14">
            <v:line style="position:absolute" from="7,7" to="284,7" stroked="true" strokeweight=".7pt" strokecolor="#191919">
              <v:stroke dashstyle="solid"/>
            </v:line>
          </v:group>
        </w:pict>
      </w:r>
      <w:r>
        <w:rPr>
          <w:sz w:val="2"/>
        </w:rPr>
      </w:r>
    </w:p>
    <w:p>
      <w:pPr>
        <w:pStyle w:val="BodyText"/>
        <w:spacing w:before="1"/>
        <w:ind w:left="0"/>
        <w:rPr>
          <w:sz w:val="6"/>
        </w:rPr>
      </w:pPr>
    </w:p>
    <w:p>
      <w:pPr>
        <w:spacing w:after="0"/>
        <w:rPr>
          <w:sz w:val="6"/>
        </w:rPr>
        <w:sectPr>
          <w:type w:val="continuous"/>
          <w:pgSz w:w="11900" w:h="16840"/>
          <w:pgMar w:top="760" w:bottom="280" w:left="140" w:right="200"/>
        </w:sectPr>
      </w:pPr>
    </w:p>
    <w:p>
      <w:pPr>
        <w:spacing w:before="98"/>
        <w:ind w:left="944" w:right="911" w:firstLine="0"/>
        <w:jc w:val="center"/>
        <w:rPr>
          <w:sz w:val="18"/>
        </w:rPr>
      </w:pPr>
      <w:r>
        <w:rPr>
          <w:color w:val="191919"/>
          <w:sz w:val="18"/>
        </w:rPr>
        <w:t>DECRETE </w:t>
      </w:r>
    </w:p>
    <w:sdt>
      <w:sdtPr>
        <w:docPartObj>
          <w:docPartGallery w:val="Table of Contents"/>
          <w:docPartUnique/>
        </w:docPartObj>
      </w:sdtPr>
      <w:sdtEndPr/>
      <w:sdtContent>
        <w:p>
          <w:pPr>
            <w:pStyle w:val="TOC1"/>
            <w:tabs>
              <w:tab w:pos="5609" w:val="right" w:leader="none"/>
            </w:tabs>
            <w:ind w:firstLine="0"/>
          </w:pPr>
          <w:r>
            <w:rPr>
              <w:color w:val="191919"/>
            </w:rPr>
            <w:t>1.106. — Decret privind conferirea unor</w:t>
          </w:r>
          <w:r>
            <w:rPr>
              <w:color w:val="191919"/>
              <w:spacing w:val="3"/>
            </w:rPr>
            <w:t> </w:t>
          </w:r>
          <w:r>
            <w:rPr>
              <w:color w:val="191919"/>
            </w:rPr>
            <w:t>decorații</w:t>
          </w:r>
          <w:r>
            <w:rPr>
              <w:color w:val="191919"/>
              <w:spacing w:val="10"/>
            </w:rPr>
            <w:t> </w:t>
          </w:r>
          <w:r>
            <w:rPr>
              <w:color w:val="191919"/>
            </w:rPr>
            <w:t>................</w:t>
            <w:tab/>
            <w:t>2</w:t>
          </w:r>
        </w:p>
        <w:p>
          <w:pPr>
            <w:pStyle w:val="TOC4"/>
          </w:pPr>
          <w:hyperlink w:history="true" w:anchor="_TOC_250001">
            <w:r>
              <w:rPr>
                <w:color w:val="191919"/>
              </w:rPr>
              <w:t>HOTĂRÂRI ALE GUVERNULUI ROMÂNIEI</w:t>
            </w:r>
          </w:hyperlink>
        </w:p>
        <w:p>
          <w:pPr>
            <w:pStyle w:val="TOC2"/>
            <w:spacing w:line="216" w:lineRule="auto"/>
          </w:pPr>
          <w:r>
            <w:rPr>
              <w:color w:val="191919"/>
            </w:rPr>
            <w:t>671.</w:t>
          </w:r>
          <w:r>
            <w:rPr>
              <w:color w:val="191919"/>
              <w:spacing w:val="10"/>
            </w:rPr>
            <w:t> </w:t>
          </w:r>
          <w:r>
            <w:rPr>
              <w:color w:val="191919"/>
            </w:rPr>
            <w:t>—</w:t>
          </w:r>
          <w:r>
            <w:rPr>
              <w:color w:val="191919"/>
              <w:spacing w:val="-9"/>
            </w:rPr>
            <w:t> </w:t>
          </w:r>
          <w:r>
            <w:rPr>
              <w:color w:val="191919"/>
            </w:rPr>
            <w:t>Hotărâre</w:t>
          </w:r>
          <w:r>
            <w:rPr>
              <w:color w:val="191919"/>
              <w:spacing w:val="-9"/>
            </w:rPr>
            <w:t> </w:t>
          </w:r>
          <w:r>
            <w:rPr>
              <w:color w:val="191919"/>
            </w:rPr>
            <w:t>pentru</w:t>
          </w:r>
          <w:r>
            <w:rPr>
              <w:color w:val="191919"/>
              <w:spacing w:val="-9"/>
            </w:rPr>
            <w:t> </w:t>
          </w:r>
          <w:r>
            <w:rPr>
              <w:color w:val="191919"/>
            </w:rPr>
            <w:t>modificarea</w:t>
          </w:r>
          <w:r>
            <w:rPr>
              <w:color w:val="191919"/>
              <w:spacing w:val="-9"/>
            </w:rPr>
            <w:t> </w:t>
          </w:r>
          <w:r>
            <w:rPr>
              <w:color w:val="191919"/>
            </w:rPr>
            <w:t>și</w:t>
          </w:r>
          <w:r>
            <w:rPr>
              <w:color w:val="191919"/>
              <w:spacing w:val="-9"/>
            </w:rPr>
            <w:t> </w:t>
          </w:r>
          <w:r>
            <w:rPr>
              <w:color w:val="191919"/>
            </w:rPr>
            <w:t>completarea</w:t>
          </w:r>
          <w:r>
            <w:rPr>
              <w:color w:val="191919"/>
              <w:spacing w:val="-9"/>
            </w:rPr>
            <w:t> </w:t>
          </w:r>
          <w:r>
            <w:rPr>
              <w:color w:val="191919"/>
            </w:rPr>
            <w:t>anexei </w:t>
          </w:r>
          <w:r>
            <w:rPr>
              <w:color w:val="191919"/>
              <w:spacing w:val="-3"/>
            </w:rPr>
            <w:t>nr. </w:t>
          </w:r>
          <w:r>
            <w:rPr>
              <w:color w:val="191919"/>
            </w:rPr>
            <w:t>1 la Hotărârea Guvernului </w:t>
          </w:r>
          <w:r>
            <w:rPr>
              <w:color w:val="191919"/>
              <w:spacing w:val="-3"/>
            </w:rPr>
            <w:t>nr. </w:t>
          </w:r>
          <w:r>
            <w:rPr>
              <w:color w:val="191919"/>
            </w:rPr>
            <w:t>447/2002 privind atestarea bunurilor aparținând domeniului public al județului Argeș, precum și al municipiilor, orașelor </w:t>
          </w:r>
          <w:r>
            <w:rPr>
              <w:color w:val="191919"/>
              <w:spacing w:val="20"/>
            </w:rPr>
            <w:t> </w:t>
          </w:r>
          <w:r>
            <w:rPr>
              <w:color w:val="191919"/>
            </w:rPr>
            <w:t>și</w:t>
          </w:r>
        </w:p>
        <w:p>
          <w:pPr>
            <w:pStyle w:val="TOC3"/>
            <w:tabs>
              <w:tab w:pos="5610" w:val="right" w:leader="none"/>
            </w:tabs>
          </w:pPr>
          <w:r>
            <w:rPr>
              <w:color w:val="191919"/>
            </w:rPr>
            <w:t>comunelor din județul</w:t>
          </w:r>
          <w:r>
            <w:rPr>
              <w:color w:val="191919"/>
              <w:spacing w:val="-13"/>
            </w:rPr>
            <w:t> </w:t>
          </w:r>
          <w:r>
            <w:rPr>
              <w:color w:val="191919"/>
            </w:rPr>
            <w:t>Argeș</w:t>
          </w:r>
          <w:r>
            <w:rPr>
              <w:color w:val="191919"/>
              <w:spacing w:val="21"/>
            </w:rPr>
            <w:t> </w:t>
          </w:r>
          <w:r>
            <w:rPr>
              <w:color w:val="191919"/>
            </w:rPr>
            <w:t>......................................</w:t>
            <w:tab/>
            <w:t>3</w:t>
          </w:r>
        </w:p>
        <w:p>
          <w:pPr>
            <w:pStyle w:val="TOC4"/>
            <w:spacing w:line="216" w:lineRule="auto" w:before="171"/>
          </w:pPr>
          <w:hyperlink w:history="true" w:anchor="_TOC_250000">
            <w:r>
              <w:rPr>
                <w:color w:val="191919"/>
              </w:rPr>
              <w:t>ACTE ALE ORGANELOR DE SPECIALITATE ALE ADMINISTRAȚIEI PUBLICE CENTRALE</w:t>
            </w:r>
          </w:hyperlink>
        </w:p>
        <w:p>
          <w:pPr>
            <w:pStyle w:val="TOC1"/>
            <w:tabs>
              <w:tab w:pos="5610" w:val="right" w:leader="none"/>
            </w:tabs>
            <w:spacing w:line="216" w:lineRule="auto" w:before="85"/>
            <w:ind w:left="677"/>
          </w:pPr>
          <w:r>
            <w:rPr>
              <w:color w:val="191919"/>
            </w:rPr>
            <w:t>M.69.  —  Ordin  al  ministrului  apărării  naționale  privind Competențele de aprobare a documentațiilor tehnico- economice  ale  obiectivelor  de  investiții  imobiliare  în Ministerul Apărării</w:t>
          </w:r>
          <w:r>
            <w:rPr>
              <w:color w:val="191919"/>
              <w:spacing w:val="-12"/>
            </w:rPr>
            <w:t> </w:t>
          </w:r>
          <w:r>
            <w:rPr>
              <w:color w:val="191919"/>
            </w:rPr>
            <w:t>Naționale</w:t>
          </w:r>
          <w:r>
            <w:rPr>
              <w:color w:val="191919"/>
              <w:spacing w:val="0"/>
            </w:rPr>
            <w:t> </w:t>
          </w:r>
          <w:r>
            <w:rPr>
              <w:color w:val="191919"/>
            </w:rPr>
            <w:t>......................................</w:t>
            <w:tab/>
            <w:t>4</w:t>
          </w:r>
        </w:p>
        <w:p>
          <w:pPr>
            <w:pStyle w:val="TOC2"/>
            <w:spacing w:line="216" w:lineRule="auto"/>
          </w:pPr>
          <w:r>
            <w:rPr>
              <w:color w:val="191919"/>
            </w:rPr>
            <w:t>129.</w:t>
          </w:r>
          <w:r>
            <w:rPr>
              <w:color w:val="191919"/>
              <w:spacing w:val="-4"/>
            </w:rPr>
            <w:t> </w:t>
          </w:r>
          <w:r>
            <w:rPr>
              <w:color w:val="191919"/>
            </w:rPr>
            <w:t>—</w:t>
          </w:r>
          <w:r>
            <w:rPr>
              <w:color w:val="191919"/>
              <w:spacing w:val="-14"/>
            </w:rPr>
            <w:t> </w:t>
          </w:r>
          <w:r>
            <w:rPr>
              <w:color w:val="191919"/>
            </w:rPr>
            <w:t>Ordin</w:t>
          </w:r>
          <w:r>
            <w:rPr>
              <w:color w:val="191919"/>
              <w:spacing w:val="-16"/>
            </w:rPr>
            <w:t> </w:t>
          </w:r>
          <w:r>
            <w:rPr>
              <w:color w:val="191919"/>
            </w:rPr>
            <w:t>al</w:t>
          </w:r>
          <w:r>
            <w:rPr>
              <w:color w:val="191919"/>
              <w:spacing w:val="-16"/>
            </w:rPr>
            <w:t> </w:t>
          </w:r>
          <w:r>
            <w:rPr>
              <w:color w:val="191919"/>
            </w:rPr>
            <w:t>viceprim-ministrului,</w:t>
          </w:r>
          <w:r>
            <w:rPr>
              <w:color w:val="191919"/>
              <w:spacing w:val="-16"/>
            </w:rPr>
            <w:t> </w:t>
          </w:r>
          <w:r>
            <w:rPr>
              <w:color w:val="191919"/>
            </w:rPr>
            <w:t>ministrul</w:t>
          </w:r>
          <w:r>
            <w:rPr>
              <w:color w:val="191919"/>
              <w:spacing w:val="-16"/>
            </w:rPr>
            <w:t> </w:t>
          </w:r>
          <w:r>
            <w:rPr>
              <w:color w:val="191919"/>
            </w:rPr>
            <w:t>administrației și internelor, pentru modificarea și completarea </w:t>
          </w:r>
          <w:r>
            <w:rPr>
              <w:color w:val="191919"/>
              <w:spacing w:val="-3"/>
            </w:rPr>
            <w:t>Ordinului</w:t>
          </w:r>
          <w:r>
            <w:rPr>
              <w:color w:val="191919"/>
              <w:spacing w:val="-11"/>
            </w:rPr>
            <w:t> </w:t>
          </w:r>
          <w:r>
            <w:rPr>
              <w:color w:val="191919"/>
              <w:spacing w:val="-3"/>
            </w:rPr>
            <w:t>ministrului</w:t>
          </w:r>
          <w:r>
            <w:rPr>
              <w:color w:val="191919"/>
              <w:spacing w:val="-11"/>
            </w:rPr>
            <w:t> </w:t>
          </w:r>
          <w:r>
            <w:rPr>
              <w:color w:val="191919"/>
              <w:spacing w:val="-3"/>
            </w:rPr>
            <w:t>internelor</w:t>
          </w:r>
          <w:r>
            <w:rPr>
              <w:color w:val="191919"/>
              <w:spacing w:val="-11"/>
            </w:rPr>
            <w:t> </w:t>
          </w:r>
          <w:r>
            <w:rPr>
              <w:color w:val="191919"/>
            </w:rPr>
            <w:t>și</w:t>
          </w:r>
          <w:r>
            <w:rPr>
              <w:color w:val="191919"/>
              <w:spacing w:val="-11"/>
            </w:rPr>
            <w:t> </w:t>
          </w:r>
          <w:r>
            <w:rPr>
              <w:color w:val="191919"/>
              <w:spacing w:val="-3"/>
            </w:rPr>
            <w:t>reformei</w:t>
          </w:r>
          <w:r>
            <w:rPr>
              <w:color w:val="191919"/>
              <w:spacing w:val="-11"/>
            </w:rPr>
            <w:t> </w:t>
          </w:r>
          <w:r>
            <w:rPr>
              <w:color w:val="191919"/>
              <w:spacing w:val="-3"/>
            </w:rPr>
            <w:t>administrative nr. </w:t>
          </w:r>
          <w:r>
            <w:rPr>
              <w:color w:val="191919"/>
            </w:rPr>
            <w:t>498/2008 privind organizarea, coordonarea și controlul activităților de inspecție a muncii, de prevenire a riscurilor profesionale și de protecție a lucrătorilor    la    locul    de    muncă    în   </w:t>
          </w:r>
          <w:r>
            <w:rPr>
              <w:color w:val="191919"/>
              <w:spacing w:val="6"/>
            </w:rPr>
            <w:t> </w:t>
          </w:r>
          <w:r>
            <w:rPr>
              <w:color w:val="191919"/>
            </w:rPr>
            <w:t>Ministerul</w:t>
          </w:r>
        </w:p>
        <w:p>
          <w:pPr>
            <w:pStyle w:val="TOC3"/>
            <w:tabs>
              <w:tab w:pos="5611" w:val="right" w:leader="none"/>
            </w:tabs>
          </w:pPr>
          <w:r>
            <w:rPr>
              <w:color w:val="191919"/>
            </w:rPr>
            <w:t>Administrației și</w:t>
          </w:r>
          <w:r>
            <w:rPr>
              <w:color w:val="191919"/>
              <w:spacing w:val="-1"/>
            </w:rPr>
            <w:t> </w:t>
          </w:r>
          <w:r>
            <w:rPr>
              <w:color w:val="191919"/>
            </w:rPr>
            <w:t>Internelor</w:t>
          </w:r>
          <w:r>
            <w:rPr>
              <w:color w:val="191919"/>
              <w:spacing w:val="-27"/>
            </w:rPr>
            <w:t> </w:t>
          </w:r>
          <w:r>
            <w:rPr>
              <w:color w:val="191919"/>
            </w:rPr>
            <w:t>..........................................</w:t>
            <w:tab/>
            <w:t>5–6</w:t>
          </w:r>
        </w:p>
        <w:p>
          <w:pPr>
            <w:pStyle w:val="TOC2"/>
            <w:spacing w:line="216" w:lineRule="auto"/>
          </w:pPr>
          <w:r>
            <w:rPr>
              <w:color w:val="191919"/>
            </w:rPr>
            <w:t>445. — Ordin al președintelui Autorității Naționale pentru Protecția</w:t>
          </w:r>
          <w:r>
            <w:rPr>
              <w:color w:val="191919"/>
              <w:spacing w:val="-18"/>
            </w:rPr>
            <w:t> </w:t>
          </w:r>
          <w:r>
            <w:rPr>
              <w:color w:val="191919"/>
            </w:rPr>
            <w:t>Consumatorilor</w:t>
          </w:r>
          <w:r>
            <w:rPr>
              <w:color w:val="191919"/>
              <w:spacing w:val="-18"/>
            </w:rPr>
            <w:t> </w:t>
          </w:r>
          <w:r>
            <w:rPr>
              <w:color w:val="191919"/>
            </w:rPr>
            <w:t>privind</w:t>
          </w:r>
          <w:r>
            <w:rPr>
              <w:color w:val="191919"/>
              <w:spacing w:val="-18"/>
            </w:rPr>
            <w:t> </w:t>
          </w:r>
          <w:r>
            <w:rPr>
              <w:color w:val="191919"/>
            </w:rPr>
            <w:t>informațiile</w:t>
          </w:r>
          <w:r>
            <w:rPr>
              <w:color w:val="191919"/>
              <w:spacing w:val="-18"/>
            </w:rPr>
            <w:t> </w:t>
          </w:r>
          <w:r>
            <w:rPr>
              <w:color w:val="191919"/>
            </w:rPr>
            <w:t>de</w:t>
          </w:r>
          <w:r>
            <w:rPr>
              <w:color w:val="191919"/>
              <w:spacing w:val="-18"/>
            </w:rPr>
            <w:t> </w:t>
          </w:r>
          <w:r>
            <w:rPr>
              <w:color w:val="191919"/>
            </w:rPr>
            <w:t>interes public</w:t>
          </w:r>
          <w:r>
            <w:rPr>
              <w:color w:val="191919"/>
              <w:spacing w:val="-12"/>
            </w:rPr>
            <w:t> </w:t>
          </w:r>
          <w:r>
            <w:rPr>
              <w:color w:val="191919"/>
            </w:rPr>
            <w:t>ce</w:t>
          </w:r>
          <w:r>
            <w:rPr>
              <w:color w:val="191919"/>
              <w:spacing w:val="-12"/>
            </w:rPr>
            <w:t> </w:t>
          </w:r>
          <w:r>
            <w:rPr>
              <w:color w:val="191919"/>
            </w:rPr>
            <w:t>pot</w:t>
          </w:r>
          <w:r>
            <w:rPr>
              <w:color w:val="191919"/>
              <w:spacing w:val="-12"/>
            </w:rPr>
            <w:t> </w:t>
          </w:r>
          <w:r>
            <w:rPr>
              <w:color w:val="191919"/>
            </w:rPr>
            <w:t>fi</w:t>
          </w:r>
          <w:r>
            <w:rPr>
              <w:color w:val="191919"/>
              <w:spacing w:val="-12"/>
            </w:rPr>
            <w:t> </w:t>
          </w:r>
          <w:r>
            <w:rPr>
              <w:color w:val="191919"/>
            </w:rPr>
            <w:t>comunicate</w:t>
          </w:r>
          <w:r>
            <w:rPr>
              <w:color w:val="191919"/>
              <w:spacing w:val="-12"/>
            </w:rPr>
            <w:t> </w:t>
          </w:r>
          <w:r>
            <w:rPr>
              <w:color w:val="191919"/>
            </w:rPr>
            <w:t>și</w:t>
          </w:r>
          <w:r>
            <w:rPr>
              <w:color w:val="191919"/>
              <w:spacing w:val="-12"/>
            </w:rPr>
            <w:t> </w:t>
          </w:r>
          <w:r>
            <w:rPr>
              <w:color w:val="191919"/>
            </w:rPr>
            <w:t>informațiile</w:t>
          </w:r>
          <w:r>
            <w:rPr>
              <w:color w:val="191919"/>
              <w:spacing w:val="-12"/>
            </w:rPr>
            <w:t> </w:t>
          </w:r>
          <w:r>
            <w:rPr>
              <w:color w:val="191919"/>
            </w:rPr>
            <w:t>exceptate</w:t>
          </w:r>
          <w:r>
            <w:rPr>
              <w:color w:val="191919"/>
              <w:spacing w:val="-12"/>
            </w:rPr>
            <w:t> </w:t>
          </w:r>
          <w:r>
            <w:rPr>
              <w:color w:val="191919"/>
            </w:rPr>
            <w:t>de la</w:t>
          </w:r>
          <w:r>
            <w:rPr>
              <w:color w:val="191919"/>
              <w:spacing w:val="20"/>
            </w:rPr>
            <w:t> </w:t>
          </w:r>
          <w:r>
            <w:rPr>
              <w:color w:val="191919"/>
            </w:rPr>
            <w:t>comunicare,</w:t>
          </w:r>
          <w:r>
            <w:rPr>
              <w:color w:val="191919"/>
              <w:spacing w:val="20"/>
            </w:rPr>
            <w:t> </w:t>
          </w:r>
          <w:r>
            <w:rPr>
              <w:color w:val="191919"/>
            </w:rPr>
            <w:t>la</w:t>
          </w:r>
          <w:r>
            <w:rPr>
              <w:color w:val="191919"/>
              <w:spacing w:val="20"/>
            </w:rPr>
            <w:t> </w:t>
          </w:r>
          <w:r>
            <w:rPr>
              <w:color w:val="191919"/>
            </w:rPr>
            <w:t>nivelul</w:t>
          </w:r>
          <w:r>
            <w:rPr>
              <w:color w:val="191919"/>
              <w:spacing w:val="10"/>
            </w:rPr>
            <w:t> </w:t>
          </w:r>
          <w:r>
            <w:rPr>
              <w:color w:val="191919"/>
            </w:rPr>
            <w:t>Autorității</w:t>
          </w:r>
          <w:r>
            <w:rPr>
              <w:color w:val="191919"/>
              <w:spacing w:val="20"/>
            </w:rPr>
            <w:t> </w:t>
          </w:r>
          <w:r>
            <w:rPr>
              <w:color w:val="191919"/>
            </w:rPr>
            <w:t>Naționale</w:t>
          </w:r>
          <w:r>
            <w:rPr>
              <w:color w:val="191919"/>
              <w:spacing w:val="20"/>
            </w:rPr>
            <w:t> </w:t>
          </w:r>
          <w:r>
            <w:rPr>
              <w:color w:val="191919"/>
            </w:rPr>
            <w:t>pentru</w:t>
          </w:r>
        </w:p>
        <w:p>
          <w:pPr>
            <w:pStyle w:val="TOC3"/>
            <w:tabs>
              <w:tab w:pos="5610" w:val="right" w:leader="none"/>
            </w:tabs>
          </w:pPr>
          <w:r>
            <w:rPr>
              <w:color w:val="191919"/>
            </w:rPr>
            <w:t>Protecția</w:t>
          </w:r>
          <w:r>
            <w:rPr>
              <w:color w:val="191919"/>
              <w:spacing w:val="-1"/>
            </w:rPr>
            <w:t> </w:t>
          </w:r>
          <w:r>
            <w:rPr>
              <w:color w:val="191919"/>
            </w:rPr>
            <w:t>Consumatorilor............................................</w:t>
            <w:tab/>
            <w:t>6–9</w:t>
          </w:r>
        </w:p>
      </w:sdtContent>
    </w:sdt>
    <w:p>
      <w:pPr>
        <w:spacing w:line="278" w:lineRule="auto" w:before="98"/>
        <w:ind w:left="677" w:right="844" w:hanging="567"/>
        <w:jc w:val="both"/>
        <w:rPr>
          <w:sz w:val="18"/>
        </w:rPr>
      </w:pPr>
      <w:r>
        <w:rPr/>
        <w:br w:type="column"/>
      </w:r>
      <w:r>
        <w:rPr>
          <w:color w:val="191919"/>
          <w:sz w:val="18"/>
        </w:rPr>
        <w:t>1.330/C. — Ordin al ministrului justiției și libertăților cetățenești privind stabilirea criteriilor de înălțime pentru persoanele care candidează la ocuparea posturilor  vacante  din  sectorul  operativ  în  cadrul</w:t>
      </w:r>
    </w:p>
    <w:p>
      <w:pPr>
        <w:tabs>
          <w:tab w:pos="5509" w:val="left" w:leader="none"/>
        </w:tabs>
        <w:spacing w:before="0"/>
        <w:ind w:left="677" w:right="0" w:firstLine="0"/>
        <w:jc w:val="left"/>
        <w:rPr>
          <w:sz w:val="18"/>
        </w:rPr>
      </w:pPr>
      <w:r>
        <w:rPr>
          <w:color w:val="191919"/>
          <w:sz w:val="18"/>
        </w:rPr>
        <w:t>sistemului administrației</w:t>
      </w:r>
      <w:r>
        <w:rPr>
          <w:color w:val="191919"/>
          <w:spacing w:val="-11"/>
          <w:sz w:val="18"/>
        </w:rPr>
        <w:t> </w:t>
      </w:r>
      <w:r>
        <w:rPr>
          <w:color w:val="191919"/>
          <w:sz w:val="18"/>
        </w:rPr>
        <w:t>penitenciare</w:t>
      </w:r>
      <w:r>
        <w:rPr>
          <w:color w:val="191919"/>
          <w:spacing w:val="-2"/>
          <w:sz w:val="18"/>
        </w:rPr>
        <w:t> </w:t>
      </w:r>
      <w:r>
        <w:rPr>
          <w:color w:val="191919"/>
          <w:sz w:val="18"/>
        </w:rPr>
        <w:t>........................</w:t>
        <w:tab/>
        <w:t>9</w:t>
      </w:r>
    </w:p>
    <w:p>
      <w:pPr>
        <w:pStyle w:val="ListParagraph"/>
        <w:numPr>
          <w:ilvl w:val="1"/>
          <w:numId w:val="1"/>
        </w:numPr>
        <w:tabs>
          <w:tab w:pos="570" w:val="left" w:leader="none"/>
        </w:tabs>
        <w:spacing w:line="278" w:lineRule="auto" w:before="117" w:after="0"/>
        <w:ind w:left="677" w:right="843" w:hanging="567"/>
        <w:jc w:val="both"/>
        <w:rPr>
          <w:sz w:val="18"/>
        </w:rPr>
      </w:pPr>
      <w:r>
        <w:rPr>
          <w:color w:val="191919"/>
          <w:sz w:val="18"/>
        </w:rPr>
        <w:t>/994. — Ordin al ministrului finanțelor publice și al ministrului</w:t>
      </w:r>
      <w:r>
        <w:rPr>
          <w:color w:val="191919"/>
          <w:spacing w:val="-9"/>
          <w:sz w:val="18"/>
        </w:rPr>
        <w:t> </w:t>
      </w:r>
      <w:r>
        <w:rPr>
          <w:color w:val="191919"/>
          <w:sz w:val="18"/>
        </w:rPr>
        <w:t>întreprinderilor</w:t>
      </w:r>
      <w:r>
        <w:rPr>
          <w:color w:val="191919"/>
          <w:spacing w:val="-9"/>
          <w:sz w:val="18"/>
        </w:rPr>
        <w:t> </w:t>
      </w:r>
      <w:r>
        <w:rPr>
          <w:color w:val="191919"/>
          <w:sz w:val="18"/>
        </w:rPr>
        <w:t>mici</w:t>
      </w:r>
      <w:r>
        <w:rPr>
          <w:color w:val="191919"/>
          <w:spacing w:val="-9"/>
          <w:sz w:val="18"/>
        </w:rPr>
        <w:t> </w:t>
      </w:r>
      <w:r>
        <w:rPr>
          <w:color w:val="191919"/>
          <w:sz w:val="18"/>
        </w:rPr>
        <w:t>și</w:t>
      </w:r>
      <w:r>
        <w:rPr>
          <w:color w:val="191919"/>
          <w:spacing w:val="-9"/>
          <w:sz w:val="18"/>
        </w:rPr>
        <w:t> </w:t>
      </w:r>
      <w:r>
        <w:rPr>
          <w:color w:val="191919"/>
          <w:sz w:val="18"/>
        </w:rPr>
        <w:t>mijlocii,</w:t>
      </w:r>
      <w:r>
        <w:rPr>
          <w:color w:val="191919"/>
          <w:spacing w:val="-9"/>
          <w:sz w:val="18"/>
        </w:rPr>
        <w:t> </w:t>
      </w:r>
      <w:r>
        <w:rPr>
          <w:color w:val="191919"/>
          <w:sz w:val="18"/>
        </w:rPr>
        <w:t>comerțului</w:t>
      </w:r>
      <w:r>
        <w:rPr>
          <w:color w:val="191919"/>
          <w:spacing w:val="-9"/>
          <w:sz w:val="18"/>
        </w:rPr>
        <w:t> </w:t>
      </w:r>
      <w:r>
        <w:rPr>
          <w:color w:val="191919"/>
          <w:sz w:val="18"/>
        </w:rPr>
        <w:t>și mediului de afaceri pentru aprobarea Convenției privind implementarea programului „Prima casă” și a Convenției</w:t>
      </w:r>
      <w:r>
        <w:rPr>
          <w:color w:val="191919"/>
          <w:spacing w:val="-13"/>
          <w:sz w:val="18"/>
        </w:rPr>
        <w:t> </w:t>
      </w:r>
      <w:r>
        <w:rPr>
          <w:color w:val="191919"/>
          <w:sz w:val="18"/>
        </w:rPr>
        <w:t>de</w:t>
      </w:r>
      <w:r>
        <w:rPr>
          <w:color w:val="191919"/>
          <w:spacing w:val="-13"/>
          <w:sz w:val="18"/>
        </w:rPr>
        <w:t> </w:t>
      </w:r>
      <w:r>
        <w:rPr>
          <w:color w:val="191919"/>
          <w:sz w:val="18"/>
        </w:rPr>
        <w:t>garantare</w:t>
      </w:r>
      <w:r>
        <w:rPr>
          <w:color w:val="191919"/>
          <w:spacing w:val="-13"/>
          <w:sz w:val="18"/>
        </w:rPr>
        <w:t> </w:t>
      </w:r>
      <w:r>
        <w:rPr>
          <w:color w:val="191919"/>
          <w:sz w:val="18"/>
        </w:rPr>
        <w:t>și</w:t>
      </w:r>
      <w:r>
        <w:rPr>
          <w:color w:val="191919"/>
          <w:spacing w:val="-13"/>
          <w:sz w:val="18"/>
        </w:rPr>
        <w:t> </w:t>
      </w:r>
      <w:r>
        <w:rPr>
          <w:color w:val="191919"/>
          <w:sz w:val="18"/>
        </w:rPr>
        <w:t>pentru</w:t>
      </w:r>
      <w:r>
        <w:rPr>
          <w:color w:val="191919"/>
          <w:spacing w:val="-13"/>
          <w:sz w:val="18"/>
        </w:rPr>
        <w:t> </w:t>
      </w:r>
      <w:r>
        <w:rPr>
          <w:color w:val="191919"/>
          <w:sz w:val="18"/>
        </w:rPr>
        <w:t>reglementarea</w:t>
      </w:r>
      <w:r>
        <w:rPr>
          <w:color w:val="191919"/>
          <w:spacing w:val="-13"/>
          <w:sz w:val="18"/>
        </w:rPr>
        <w:t> </w:t>
      </w:r>
      <w:r>
        <w:rPr>
          <w:color w:val="191919"/>
          <w:sz w:val="18"/>
        </w:rPr>
        <w:t>unor măsuri necesare pentru aplicarea prevederilor art. 10 din anexa </w:t>
      </w:r>
      <w:r>
        <w:rPr>
          <w:color w:val="191919"/>
          <w:spacing w:val="-4"/>
          <w:sz w:val="18"/>
        </w:rPr>
        <w:t>nr. </w:t>
      </w:r>
      <w:r>
        <w:rPr>
          <w:color w:val="191919"/>
          <w:sz w:val="18"/>
        </w:rPr>
        <w:t>1 la Hotărârea Guvernului </w:t>
      </w:r>
      <w:r>
        <w:rPr>
          <w:color w:val="191919"/>
          <w:spacing w:val="-4"/>
          <w:sz w:val="18"/>
        </w:rPr>
        <w:t>nr. </w:t>
      </w:r>
      <w:r>
        <w:rPr>
          <w:color w:val="191919"/>
          <w:sz w:val="18"/>
        </w:rPr>
        <w:t>717/2009 privind   aprobarea   normelor   de   implementare  </w:t>
      </w:r>
      <w:r>
        <w:rPr>
          <w:color w:val="191919"/>
          <w:spacing w:val="11"/>
          <w:sz w:val="18"/>
        </w:rPr>
        <w:t> </w:t>
      </w:r>
      <w:r>
        <w:rPr>
          <w:color w:val="191919"/>
          <w:sz w:val="18"/>
        </w:rPr>
        <w:t>a</w:t>
      </w:r>
    </w:p>
    <w:p>
      <w:pPr>
        <w:tabs>
          <w:tab w:pos="5109" w:val="left" w:leader="dot"/>
        </w:tabs>
        <w:spacing w:before="0"/>
        <w:ind w:left="677" w:right="0" w:firstLine="0"/>
        <w:jc w:val="left"/>
        <w:rPr>
          <w:sz w:val="18"/>
        </w:rPr>
      </w:pPr>
      <w:r>
        <w:rPr>
          <w:color w:val="191919"/>
          <w:sz w:val="18"/>
        </w:rPr>
        <w:t>programului</w:t>
      </w:r>
      <w:r>
        <w:rPr>
          <w:color w:val="191919"/>
          <w:spacing w:val="-5"/>
          <w:sz w:val="18"/>
        </w:rPr>
        <w:t> </w:t>
      </w:r>
      <w:r>
        <w:rPr>
          <w:color w:val="191919"/>
          <w:sz w:val="18"/>
        </w:rPr>
        <w:t>„Prima</w:t>
      </w:r>
      <w:r>
        <w:rPr>
          <w:color w:val="191919"/>
          <w:spacing w:val="-4"/>
          <w:sz w:val="18"/>
        </w:rPr>
        <w:t> </w:t>
      </w:r>
      <w:r>
        <w:rPr>
          <w:color w:val="191919"/>
          <w:sz w:val="18"/>
        </w:rPr>
        <w:t>casă”</w:t>
        <w:tab/>
        <w:t>10–29</w:t>
      </w:r>
    </w:p>
    <w:p>
      <w:pPr>
        <w:spacing w:line="278" w:lineRule="auto" w:before="202"/>
        <w:ind w:left="1108" w:right="1277" w:firstLine="0"/>
        <w:jc w:val="center"/>
        <w:rPr>
          <w:sz w:val="18"/>
        </w:rPr>
      </w:pPr>
      <w:r>
        <w:rPr>
          <w:color w:val="191919"/>
          <w:sz w:val="18"/>
        </w:rPr>
        <w:t>ACTE ALE ÎNALTEI CURȚI DE CASAȚIE ȘI JUSTIȚIE</w:t>
      </w:r>
    </w:p>
    <w:p>
      <w:pPr>
        <w:tabs>
          <w:tab w:pos="5109" w:val="left" w:leader="dot"/>
        </w:tabs>
        <w:spacing w:before="84"/>
        <w:ind w:left="110" w:right="0" w:firstLine="0"/>
        <w:jc w:val="left"/>
        <w:rPr>
          <w:sz w:val="18"/>
        </w:rPr>
      </w:pPr>
      <w:r>
        <w:rPr>
          <w:color w:val="191919"/>
          <w:sz w:val="18"/>
        </w:rPr>
        <w:t>Decizia </w:t>
      </w:r>
      <w:r>
        <w:rPr>
          <w:color w:val="191919"/>
          <w:spacing w:val="-4"/>
          <w:sz w:val="18"/>
        </w:rPr>
        <w:t>nr. </w:t>
      </w:r>
      <w:r>
        <w:rPr>
          <w:color w:val="191919"/>
          <w:sz w:val="18"/>
        </w:rPr>
        <w:t>2 din 19</w:t>
      </w:r>
      <w:r>
        <w:rPr>
          <w:color w:val="191919"/>
          <w:spacing w:val="-12"/>
          <w:sz w:val="18"/>
        </w:rPr>
        <w:t> </w:t>
      </w:r>
      <w:r>
        <w:rPr>
          <w:color w:val="191919"/>
          <w:sz w:val="18"/>
        </w:rPr>
        <w:t>ianuarie</w:t>
      </w:r>
      <w:r>
        <w:rPr>
          <w:color w:val="191919"/>
          <w:spacing w:val="-4"/>
          <w:sz w:val="18"/>
        </w:rPr>
        <w:t> </w:t>
      </w:r>
      <w:r>
        <w:rPr>
          <w:color w:val="191919"/>
          <w:sz w:val="18"/>
        </w:rPr>
        <w:t>2009</w:t>
        <w:tab/>
        <w:t>30–31</w:t>
      </w:r>
    </w:p>
    <w:p>
      <w:pPr>
        <w:spacing w:before="202"/>
        <w:ind w:left="1108" w:right="1276" w:firstLine="0"/>
        <w:jc w:val="center"/>
        <w:rPr>
          <w:sz w:val="18"/>
        </w:rPr>
      </w:pPr>
      <w:r>
        <w:rPr>
          <w:color w:val="191919"/>
          <w:sz w:val="18"/>
        </w:rPr>
        <w:t>ACTE  ALE  UNIUNII NAȚIONALE</w:t>
      </w:r>
    </w:p>
    <w:p>
      <w:pPr>
        <w:spacing w:line="278" w:lineRule="auto" w:before="32"/>
        <w:ind w:left="1108" w:right="1275" w:firstLine="0"/>
        <w:jc w:val="center"/>
        <w:rPr>
          <w:sz w:val="18"/>
        </w:rPr>
      </w:pPr>
      <w:r>
        <w:rPr>
          <w:color w:val="191919"/>
          <w:sz w:val="18"/>
        </w:rPr>
        <w:t>A EXECUTORILOR JUDECĂTOREȘTI DIN ROMÂNIA</w:t>
      </w:r>
    </w:p>
    <w:p>
      <w:pPr>
        <w:pStyle w:val="ListParagraph"/>
        <w:numPr>
          <w:ilvl w:val="2"/>
          <w:numId w:val="1"/>
        </w:numPr>
        <w:tabs>
          <w:tab w:pos="678" w:val="left" w:leader="none"/>
          <w:tab w:pos="5409" w:val="left" w:leader="none"/>
        </w:tabs>
        <w:spacing w:line="278" w:lineRule="auto" w:before="84" w:after="0"/>
        <w:ind w:left="677" w:right="158" w:hanging="267"/>
        <w:jc w:val="left"/>
        <w:rPr>
          <w:sz w:val="18"/>
        </w:rPr>
      </w:pPr>
      <w:r>
        <w:rPr>
          <w:color w:val="191919"/>
          <w:sz w:val="18"/>
        </w:rPr>
        <w:t>—  Hotărâre  privind  completarea  Statutului  Uniunii Naționale a Executorilor</w:t>
      </w:r>
      <w:r>
        <w:rPr>
          <w:color w:val="191919"/>
          <w:spacing w:val="-6"/>
          <w:sz w:val="18"/>
        </w:rPr>
        <w:t> </w:t>
      </w:r>
      <w:r>
        <w:rPr>
          <w:color w:val="191919"/>
          <w:sz w:val="18"/>
        </w:rPr>
        <w:t>Judecătorești</w:t>
      </w:r>
      <w:r>
        <w:rPr>
          <w:color w:val="191919"/>
          <w:spacing w:val="10"/>
          <w:sz w:val="18"/>
        </w:rPr>
        <w:t> </w:t>
      </w:r>
      <w:r>
        <w:rPr>
          <w:color w:val="191919"/>
          <w:sz w:val="18"/>
        </w:rPr>
        <w:t>......................</w:t>
        <w:tab/>
        <w:t>32</w:t>
      </w:r>
    </w:p>
    <w:p>
      <w:pPr>
        <w:spacing w:after="0" w:line="278" w:lineRule="auto"/>
        <w:jc w:val="left"/>
        <w:rPr>
          <w:sz w:val="18"/>
        </w:rPr>
        <w:sectPr>
          <w:type w:val="continuous"/>
          <w:pgSz w:w="11900" w:h="16840"/>
          <w:pgMar w:top="760" w:bottom="280" w:left="140" w:right="200"/>
          <w:cols w:num="2" w:equalWidth="0">
            <w:col w:w="5612" w:space="177"/>
            <w:col w:w="5771"/>
          </w:cols>
        </w:sectPr>
      </w:pPr>
    </w:p>
    <w:p>
      <w:pPr>
        <w:pStyle w:val="Heading1"/>
        <w:ind w:left="3531" w:right="2432"/>
      </w:pPr>
      <w:r>
        <w:rPr>
          <w:color w:val="191919"/>
        </w:rPr>
        <w:t>D E C R E T  E</w:t>
      </w:r>
    </w:p>
    <w:p>
      <w:pPr>
        <w:pStyle w:val="Heading3"/>
        <w:spacing w:before="213"/>
        <w:ind w:left="3531" w:right="2432"/>
      </w:pPr>
      <w:r>
        <w:rPr>
          <w:color w:val="191919"/>
        </w:rPr>
        <w:t>PREȘEDINTELE ROMÂNIEI</w:t>
      </w:r>
    </w:p>
    <w:p>
      <w:pPr>
        <w:pStyle w:val="BodyText"/>
        <w:spacing w:before="6"/>
        <w:ind w:left="0"/>
        <w:rPr>
          <w:b/>
          <w:sz w:val="32"/>
        </w:rPr>
      </w:pPr>
    </w:p>
    <w:p>
      <w:pPr>
        <w:spacing w:before="0"/>
        <w:ind w:left="3532" w:right="2373" w:firstLine="0"/>
        <w:jc w:val="center"/>
        <w:rPr>
          <w:b/>
          <w:sz w:val="24"/>
        </w:rPr>
      </w:pPr>
      <w:r>
        <w:rPr>
          <w:b/>
          <w:color w:val="191919"/>
          <w:sz w:val="24"/>
        </w:rPr>
        <w:t>DECRET </w:t>
      </w:r>
    </w:p>
    <w:p>
      <w:pPr>
        <w:spacing w:before="82"/>
        <w:ind w:left="3532" w:right="2432" w:firstLine="0"/>
        <w:jc w:val="center"/>
        <w:rPr>
          <w:b/>
          <w:sz w:val="24"/>
        </w:rPr>
      </w:pPr>
      <w:r>
        <w:rPr>
          <w:b/>
          <w:color w:val="191919"/>
          <w:sz w:val="24"/>
        </w:rPr>
        <w:t>privind conferirea unor decorații</w:t>
      </w:r>
    </w:p>
    <w:p>
      <w:pPr>
        <w:pStyle w:val="BodyText"/>
        <w:spacing w:line="312" w:lineRule="auto" w:before="229"/>
        <w:ind w:left="1828" w:right="727" w:firstLine="510"/>
        <w:jc w:val="both"/>
      </w:pPr>
      <w:r>
        <w:rPr>
          <w:color w:val="191919"/>
        </w:rPr>
        <w:t>În temeiul prevederilor art. 94 lit. a) și ale art. 100 din Constituția României, republicată, ale art. 4 alin. 1, ale art. 6 lit. A, ale art. 8 lit. A și B și ale art. 11 din Legea nr. 29/2000 privind sistemul național de decorații al României, cu modificările și completările ulterioare,</w:t>
      </w:r>
    </w:p>
    <w:p>
      <w:pPr>
        <w:pStyle w:val="BodyText"/>
        <w:ind w:left="2338"/>
      </w:pPr>
      <w:r>
        <w:rPr>
          <w:color w:val="191919"/>
        </w:rPr>
        <w:t>având în vedere propunerea ministrului apărării naționale,</w:t>
      </w:r>
    </w:p>
    <w:p>
      <w:pPr>
        <w:pStyle w:val="BodyText"/>
        <w:spacing w:line="312" w:lineRule="auto" w:before="67"/>
        <w:ind w:left="1828" w:right="727" w:firstLine="510"/>
        <w:jc w:val="both"/>
      </w:pPr>
      <w:r>
        <w:rPr>
          <w:color w:val="191919"/>
        </w:rPr>
        <w:t>cu prilejul împlinirii a 10 ani de la înființarea Direcției generale de informații a</w:t>
      </w:r>
      <w:r>
        <w:rPr>
          <w:color w:val="191919"/>
          <w:spacing w:val="-6"/>
        </w:rPr>
        <w:t> </w:t>
      </w:r>
      <w:r>
        <w:rPr>
          <w:color w:val="191919"/>
        </w:rPr>
        <w:t>apărării,</w:t>
      </w:r>
      <w:r>
        <w:rPr>
          <w:color w:val="191919"/>
          <w:spacing w:val="-6"/>
        </w:rPr>
        <w:t> </w:t>
      </w:r>
      <w:r>
        <w:rPr>
          <w:color w:val="191919"/>
        </w:rPr>
        <w:t>în</w:t>
      </w:r>
      <w:r>
        <w:rPr>
          <w:color w:val="191919"/>
          <w:spacing w:val="-6"/>
        </w:rPr>
        <w:t> </w:t>
      </w:r>
      <w:r>
        <w:rPr>
          <w:color w:val="191919"/>
        </w:rPr>
        <w:t>semn</w:t>
      </w:r>
      <w:r>
        <w:rPr>
          <w:color w:val="191919"/>
          <w:spacing w:val="-6"/>
        </w:rPr>
        <w:t> </w:t>
      </w:r>
      <w:r>
        <w:rPr>
          <w:color w:val="191919"/>
        </w:rPr>
        <w:t>de</w:t>
      </w:r>
      <w:r>
        <w:rPr>
          <w:color w:val="191919"/>
          <w:spacing w:val="-6"/>
        </w:rPr>
        <w:t> </w:t>
      </w:r>
      <w:r>
        <w:rPr>
          <w:color w:val="191919"/>
        </w:rPr>
        <w:t>apreciere</w:t>
      </w:r>
      <w:r>
        <w:rPr>
          <w:color w:val="191919"/>
          <w:spacing w:val="-6"/>
        </w:rPr>
        <w:t> </w:t>
      </w:r>
      <w:r>
        <w:rPr>
          <w:color w:val="191919"/>
        </w:rPr>
        <w:t>deosebită</w:t>
      </w:r>
      <w:r>
        <w:rPr>
          <w:color w:val="191919"/>
          <w:spacing w:val="-6"/>
        </w:rPr>
        <w:t> </w:t>
      </w:r>
      <w:r>
        <w:rPr>
          <w:color w:val="191919"/>
        </w:rPr>
        <w:t>a</w:t>
      </w:r>
      <w:r>
        <w:rPr>
          <w:color w:val="191919"/>
          <w:spacing w:val="-6"/>
        </w:rPr>
        <w:t> </w:t>
      </w:r>
      <w:r>
        <w:rPr>
          <w:color w:val="191919"/>
        </w:rPr>
        <w:t>serviciilor</w:t>
      </w:r>
      <w:r>
        <w:rPr>
          <w:color w:val="191919"/>
          <w:spacing w:val="-6"/>
        </w:rPr>
        <w:t> </w:t>
      </w:r>
      <w:r>
        <w:rPr>
          <w:color w:val="191919"/>
        </w:rPr>
        <w:t>aduse</w:t>
      </w:r>
      <w:r>
        <w:rPr>
          <w:color w:val="191919"/>
          <w:spacing w:val="-17"/>
        </w:rPr>
        <w:t> </w:t>
      </w:r>
      <w:r>
        <w:rPr>
          <w:color w:val="191919"/>
        </w:rPr>
        <w:t>Armatei</w:t>
      </w:r>
      <w:r>
        <w:rPr>
          <w:color w:val="191919"/>
          <w:spacing w:val="-6"/>
        </w:rPr>
        <w:t> </w:t>
      </w:r>
      <w:r>
        <w:rPr>
          <w:color w:val="191919"/>
        </w:rPr>
        <w:t>Române,</w:t>
      </w:r>
      <w:r>
        <w:rPr>
          <w:color w:val="191919"/>
          <w:spacing w:val="-6"/>
        </w:rPr>
        <w:t> </w:t>
      </w:r>
      <w:r>
        <w:rPr>
          <w:color w:val="191919"/>
        </w:rPr>
        <w:t>a înaltului profesionalism și a spiritului de cooperare dovedite de-a lungul</w:t>
      </w:r>
      <w:r>
        <w:rPr>
          <w:color w:val="191919"/>
          <w:spacing w:val="-35"/>
        </w:rPr>
        <w:t> </w:t>
      </w:r>
      <w:r>
        <w:rPr>
          <w:color w:val="191919"/>
        </w:rPr>
        <w:t>carierei,</w:t>
      </w:r>
    </w:p>
    <w:p>
      <w:pPr>
        <w:spacing w:before="170"/>
        <w:ind w:left="2338" w:right="0" w:firstLine="0"/>
        <w:jc w:val="left"/>
        <w:rPr>
          <w:sz w:val="20"/>
        </w:rPr>
      </w:pPr>
      <w:r>
        <w:rPr>
          <w:b/>
          <w:color w:val="191919"/>
          <w:sz w:val="20"/>
        </w:rPr>
        <w:t>Președintele României  </w:t>
      </w:r>
      <w:r>
        <w:rPr>
          <w:color w:val="191919"/>
          <w:sz w:val="20"/>
        </w:rPr>
        <w:t>d e c r e t e a z ă:</w:t>
      </w:r>
    </w:p>
    <w:p>
      <w:pPr>
        <w:pStyle w:val="BodyText"/>
        <w:spacing w:line="312" w:lineRule="auto" w:before="181"/>
        <w:ind w:left="1828" w:right="726" w:firstLine="510"/>
        <w:jc w:val="both"/>
      </w:pPr>
      <w:r>
        <w:rPr>
          <w:color w:val="191919"/>
        </w:rPr>
        <w:t>Art.</w:t>
      </w:r>
      <w:r>
        <w:rPr>
          <w:color w:val="191919"/>
          <w:spacing w:val="-9"/>
        </w:rPr>
        <w:t> </w:t>
      </w:r>
      <w:r>
        <w:rPr>
          <w:color w:val="191919"/>
        </w:rPr>
        <w:t>1.</w:t>
      </w:r>
      <w:r>
        <w:rPr>
          <w:color w:val="191919"/>
          <w:spacing w:val="-9"/>
        </w:rPr>
        <w:t> </w:t>
      </w:r>
      <w:r>
        <w:rPr>
          <w:color w:val="191919"/>
        </w:rPr>
        <w:t>—</w:t>
      </w:r>
      <w:r>
        <w:rPr>
          <w:color w:val="191919"/>
          <w:spacing w:val="-9"/>
        </w:rPr>
        <w:t> </w:t>
      </w:r>
      <w:r>
        <w:rPr>
          <w:color w:val="191919"/>
        </w:rPr>
        <w:t>Se</w:t>
      </w:r>
      <w:r>
        <w:rPr>
          <w:color w:val="191919"/>
          <w:spacing w:val="-9"/>
        </w:rPr>
        <w:t> </w:t>
      </w:r>
      <w:r>
        <w:rPr>
          <w:color w:val="191919"/>
        </w:rPr>
        <w:t>conferă</w:t>
      </w:r>
      <w:r>
        <w:rPr>
          <w:color w:val="191919"/>
          <w:spacing w:val="-9"/>
        </w:rPr>
        <w:t> </w:t>
      </w:r>
      <w:r>
        <w:rPr>
          <w:color w:val="191919"/>
        </w:rPr>
        <w:t>Ordinul</w:t>
      </w:r>
      <w:r>
        <w:rPr>
          <w:color w:val="191919"/>
          <w:spacing w:val="-9"/>
        </w:rPr>
        <w:t> </w:t>
      </w:r>
      <w:r>
        <w:rPr>
          <w:color w:val="191919"/>
        </w:rPr>
        <w:t>Național</w:t>
      </w:r>
      <w:r>
        <w:rPr>
          <w:color w:val="191919"/>
          <w:spacing w:val="-9"/>
        </w:rPr>
        <w:t> </w:t>
      </w:r>
      <w:r>
        <w:rPr>
          <w:i/>
          <w:color w:val="191919"/>
        </w:rPr>
        <w:t>Steaua</w:t>
      </w:r>
      <w:r>
        <w:rPr>
          <w:i/>
          <w:color w:val="191919"/>
          <w:spacing w:val="-9"/>
        </w:rPr>
        <w:t> </w:t>
      </w:r>
      <w:r>
        <w:rPr>
          <w:i/>
          <w:color w:val="191919"/>
        </w:rPr>
        <w:t>României</w:t>
      </w:r>
      <w:r>
        <w:rPr>
          <w:i/>
          <w:color w:val="191919"/>
          <w:spacing w:val="-9"/>
        </w:rPr>
        <w:t> </w:t>
      </w:r>
      <w:r>
        <w:rPr>
          <w:color w:val="191919"/>
        </w:rPr>
        <w:t>în</w:t>
      </w:r>
      <w:r>
        <w:rPr>
          <w:color w:val="191919"/>
          <w:spacing w:val="-9"/>
        </w:rPr>
        <w:t> </w:t>
      </w:r>
      <w:r>
        <w:rPr>
          <w:color w:val="191919"/>
        </w:rPr>
        <w:t>grad</w:t>
      </w:r>
      <w:r>
        <w:rPr>
          <w:color w:val="191919"/>
          <w:spacing w:val="-9"/>
        </w:rPr>
        <w:t> </w:t>
      </w:r>
      <w:r>
        <w:rPr>
          <w:color w:val="191919"/>
        </w:rPr>
        <w:t>de</w:t>
      </w:r>
      <w:r>
        <w:rPr>
          <w:color w:val="191919"/>
          <w:spacing w:val="-9"/>
        </w:rPr>
        <w:t> </w:t>
      </w:r>
      <w:r>
        <w:rPr>
          <w:i/>
          <w:color w:val="191919"/>
        </w:rPr>
        <w:t>Ofițer,</w:t>
      </w:r>
      <w:r>
        <w:rPr>
          <w:i/>
          <w:color w:val="191919"/>
          <w:spacing w:val="-9"/>
        </w:rPr>
        <w:t> </w:t>
      </w:r>
      <w:r>
        <w:rPr>
          <w:color w:val="191919"/>
        </w:rPr>
        <w:t>cu însemn pentru militari, persoanei prevăzute în anexa </w:t>
      </w:r>
      <w:r>
        <w:rPr>
          <w:color w:val="191919"/>
          <w:spacing w:val="-5"/>
        </w:rPr>
        <w:t>nr.</w:t>
      </w:r>
      <w:r>
        <w:rPr>
          <w:color w:val="191919"/>
          <w:spacing w:val="-37"/>
        </w:rPr>
        <w:t> </w:t>
      </w:r>
      <w:r>
        <w:rPr>
          <w:color w:val="191919"/>
        </w:rPr>
        <w:t>1.</w:t>
      </w:r>
    </w:p>
    <w:p>
      <w:pPr>
        <w:spacing w:before="1"/>
        <w:ind w:left="2338" w:right="0" w:firstLine="0"/>
        <w:jc w:val="left"/>
        <w:rPr>
          <w:i/>
          <w:sz w:val="20"/>
        </w:rPr>
      </w:pPr>
      <w:r>
        <w:rPr>
          <w:color w:val="191919"/>
          <w:sz w:val="20"/>
        </w:rPr>
        <w:t>Art. 2. — Se conferă Ordinul Național </w:t>
      </w:r>
      <w:r>
        <w:rPr>
          <w:i/>
          <w:color w:val="191919"/>
          <w:sz w:val="20"/>
        </w:rPr>
        <w:t>Serviciul Credincios </w:t>
      </w:r>
      <w:r>
        <w:rPr>
          <w:color w:val="191919"/>
          <w:sz w:val="20"/>
        </w:rPr>
        <w:t>în grad de </w:t>
      </w:r>
      <w:r>
        <w:rPr>
          <w:i/>
          <w:color w:val="191919"/>
          <w:sz w:val="20"/>
        </w:rPr>
        <w:t>Cavaler,</w:t>
      </w:r>
    </w:p>
    <w:p>
      <w:pPr>
        <w:pStyle w:val="BodyText"/>
        <w:spacing w:before="68"/>
        <w:ind w:left="1828"/>
      </w:pPr>
      <w:r>
        <w:rPr>
          <w:color w:val="191919"/>
        </w:rPr>
        <w:t>cu însemn pentru militari, persoanei prevăzute în anexa nr. 2.</w:t>
      </w:r>
    </w:p>
    <w:p>
      <w:pPr>
        <w:spacing w:line="312" w:lineRule="auto" w:before="68"/>
        <w:ind w:left="1828" w:right="726" w:firstLine="510"/>
        <w:jc w:val="both"/>
        <w:rPr>
          <w:sz w:val="20"/>
        </w:rPr>
      </w:pPr>
      <w:r>
        <w:rPr>
          <w:color w:val="191919"/>
          <w:sz w:val="20"/>
        </w:rPr>
        <w:t>Art.</w:t>
      </w:r>
      <w:r>
        <w:rPr>
          <w:color w:val="191919"/>
          <w:spacing w:val="-5"/>
          <w:sz w:val="20"/>
        </w:rPr>
        <w:t> </w:t>
      </w:r>
      <w:r>
        <w:rPr>
          <w:color w:val="191919"/>
          <w:sz w:val="20"/>
        </w:rPr>
        <w:t>3.</w:t>
      </w:r>
      <w:r>
        <w:rPr>
          <w:color w:val="191919"/>
          <w:spacing w:val="-5"/>
          <w:sz w:val="20"/>
        </w:rPr>
        <w:t> </w:t>
      </w:r>
      <w:r>
        <w:rPr>
          <w:color w:val="191919"/>
          <w:sz w:val="20"/>
        </w:rPr>
        <w:t>—</w:t>
      </w:r>
      <w:r>
        <w:rPr>
          <w:color w:val="191919"/>
          <w:spacing w:val="-5"/>
          <w:sz w:val="20"/>
        </w:rPr>
        <w:t> </w:t>
      </w:r>
      <w:r>
        <w:rPr>
          <w:color w:val="191919"/>
          <w:sz w:val="20"/>
        </w:rPr>
        <w:t>Se</w:t>
      </w:r>
      <w:r>
        <w:rPr>
          <w:color w:val="191919"/>
          <w:spacing w:val="-5"/>
          <w:sz w:val="20"/>
        </w:rPr>
        <w:t> </w:t>
      </w:r>
      <w:r>
        <w:rPr>
          <w:color w:val="191919"/>
          <w:sz w:val="20"/>
        </w:rPr>
        <w:t>conferă</w:t>
      </w:r>
      <w:r>
        <w:rPr>
          <w:color w:val="191919"/>
          <w:spacing w:val="-5"/>
          <w:sz w:val="20"/>
        </w:rPr>
        <w:t> </w:t>
      </w:r>
      <w:r>
        <w:rPr>
          <w:color w:val="191919"/>
          <w:sz w:val="20"/>
        </w:rPr>
        <w:t>Ordinul</w:t>
      </w:r>
      <w:r>
        <w:rPr>
          <w:color w:val="191919"/>
          <w:spacing w:val="-5"/>
          <w:sz w:val="20"/>
        </w:rPr>
        <w:t> </w:t>
      </w:r>
      <w:r>
        <w:rPr>
          <w:i/>
          <w:color w:val="191919"/>
          <w:sz w:val="20"/>
        </w:rPr>
        <w:t>Virtutea</w:t>
      </w:r>
      <w:r>
        <w:rPr>
          <w:i/>
          <w:color w:val="191919"/>
          <w:spacing w:val="-5"/>
          <w:sz w:val="20"/>
        </w:rPr>
        <w:t> </w:t>
      </w:r>
      <w:r>
        <w:rPr>
          <w:i/>
          <w:color w:val="191919"/>
          <w:sz w:val="20"/>
        </w:rPr>
        <w:t>Militară</w:t>
      </w:r>
      <w:r>
        <w:rPr>
          <w:i/>
          <w:color w:val="191919"/>
          <w:spacing w:val="-4"/>
          <w:sz w:val="20"/>
        </w:rPr>
        <w:t> </w:t>
      </w:r>
      <w:r>
        <w:rPr>
          <w:color w:val="191919"/>
          <w:sz w:val="20"/>
        </w:rPr>
        <w:t>în</w:t>
      </w:r>
      <w:r>
        <w:rPr>
          <w:color w:val="191919"/>
          <w:spacing w:val="-5"/>
          <w:sz w:val="20"/>
        </w:rPr>
        <w:t> </w:t>
      </w:r>
      <w:r>
        <w:rPr>
          <w:color w:val="191919"/>
          <w:sz w:val="20"/>
        </w:rPr>
        <w:t>grad</w:t>
      </w:r>
      <w:r>
        <w:rPr>
          <w:color w:val="191919"/>
          <w:spacing w:val="-5"/>
          <w:sz w:val="20"/>
        </w:rPr>
        <w:t> </w:t>
      </w:r>
      <w:r>
        <w:rPr>
          <w:color w:val="191919"/>
          <w:sz w:val="20"/>
        </w:rPr>
        <w:t>de</w:t>
      </w:r>
      <w:r>
        <w:rPr>
          <w:color w:val="191919"/>
          <w:spacing w:val="-5"/>
          <w:sz w:val="20"/>
        </w:rPr>
        <w:t> </w:t>
      </w:r>
      <w:r>
        <w:rPr>
          <w:i/>
          <w:color w:val="191919"/>
          <w:spacing w:val="-3"/>
          <w:sz w:val="20"/>
        </w:rPr>
        <w:t>Cavaler,</w:t>
      </w:r>
      <w:r>
        <w:rPr>
          <w:i/>
          <w:color w:val="191919"/>
          <w:spacing w:val="-5"/>
          <w:sz w:val="20"/>
        </w:rPr>
        <w:t> </w:t>
      </w:r>
      <w:r>
        <w:rPr>
          <w:color w:val="191919"/>
          <w:sz w:val="20"/>
        </w:rPr>
        <w:t>cu</w:t>
      </w:r>
      <w:r>
        <w:rPr>
          <w:color w:val="191919"/>
          <w:spacing w:val="-5"/>
          <w:sz w:val="20"/>
        </w:rPr>
        <w:t> </w:t>
      </w:r>
      <w:r>
        <w:rPr>
          <w:color w:val="191919"/>
          <w:sz w:val="20"/>
        </w:rPr>
        <w:t>însemn pentru militari, persoanelor prevăzute în anexa </w:t>
      </w:r>
      <w:r>
        <w:rPr>
          <w:color w:val="191919"/>
          <w:spacing w:val="-5"/>
          <w:sz w:val="20"/>
        </w:rPr>
        <w:t>nr.</w:t>
      </w:r>
      <w:r>
        <w:rPr>
          <w:color w:val="191919"/>
          <w:spacing w:val="-39"/>
          <w:sz w:val="20"/>
        </w:rPr>
        <w:t> </w:t>
      </w:r>
      <w:r>
        <w:rPr>
          <w:color w:val="191919"/>
          <w:sz w:val="20"/>
        </w:rPr>
        <w:t>3.</w:t>
      </w:r>
    </w:p>
    <w:p>
      <w:pPr>
        <w:pStyle w:val="BodyText"/>
        <w:spacing w:line="312" w:lineRule="auto" w:before="1"/>
        <w:ind w:left="1828" w:right="726" w:firstLine="510"/>
        <w:jc w:val="both"/>
      </w:pPr>
      <w:r>
        <w:rPr>
          <w:color w:val="191919"/>
        </w:rPr>
        <w:t>Art.</w:t>
      </w:r>
      <w:r>
        <w:rPr>
          <w:color w:val="191919"/>
          <w:spacing w:val="-13"/>
        </w:rPr>
        <w:t> </w:t>
      </w:r>
      <w:r>
        <w:rPr>
          <w:color w:val="191919"/>
        </w:rPr>
        <w:t>4.</w:t>
      </w:r>
      <w:r>
        <w:rPr>
          <w:color w:val="191919"/>
          <w:spacing w:val="-13"/>
        </w:rPr>
        <w:t> </w:t>
      </w:r>
      <w:r>
        <w:rPr>
          <w:color w:val="191919"/>
        </w:rPr>
        <w:t>—</w:t>
      </w:r>
      <w:r>
        <w:rPr>
          <w:color w:val="191919"/>
          <w:spacing w:val="-13"/>
        </w:rPr>
        <w:t> </w:t>
      </w:r>
      <w:r>
        <w:rPr>
          <w:color w:val="191919"/>
        </w:rPr>
        <w:t>Se</w:t>
      </w:r>
      <w:r>
        <w:rPr>
          <w:color w:val="191919"/>
          <w:spacing w:val="-13"/>
        </w:rPr>
        <w:t> </w:t>
      </w:r>
      <w:r>
        <w:rPr>
          <w:color w:val="191919"/>
        </w:rPr>
        <w:t>conferă</w:t>
      </w:r>
      <w:r>
        <w:rPr>
          <w:color w:val="191919"/>
          <w:spacing w:val="-13"/>
        </w:rPr>
        <w:t> </w:t>
      </w:r>
      <w:r>
        <w:rPr>
          <w:color w:val="191919"/>
        </w:rPr>
        <w:t>Medalia</w:t>
      </w:r>
      <w:r>
        <w:rPr>
          <w:color w:val="191919"/>
          <w:spacing w:val="-13"/>
        </w:rPr>
        <w:t> </w:t>
      </w:r>
      <w:r>
        <w:rPr>
          <w:i/>
          <w:color w:val="191919"/>
        </w:rPr>
        <w:t>Virtutea</w:t>
      </w:r>
      <w:r>
        <w:rPr>
          <w:i/>
          <w:color w:val="191919"/>
          <w:spacing w:val="-13"/>
        </w:rPr>
        <w:t> </w:t>
      </w:r>
      <w:r>
        <w:rPr>
          <w:i/>
          <w:color w:val="191919"/>
        </w:rPr>
        <w:t>Militară</w:t>
      </w:r>
      <w:r>
        <w:rPr>
          <w:i/>
          <w:color w:val="191919"/>
          <w:spacing w:val="-12"/>
        </w:rPr>
        <w:t> </w:t>
      </w:r>
      <w:r>
        <w:rPr>
          <w:color w:val="191919"/>
        </w:rPr>
        <w:t>clasa</w:t>
      </w:r>
      <w:r>
        <w:rPr>
          <w:color w:val="191919"/>
          <w:spacing w:val="-13"/>
        </w:rPr>
        <w:t> </w:t>
      </w:r>
      <w:r>
        <w:rPr>
          <w:color w:val="191919"/>
        </w:rPr>
        <w:t>a</w:t>
      </w:r>
      <w:r>
        <w:rPr>
          <w:color w:val="191919"/>
          <w:spacing w:val="-13"/>
        </w:rPr>
        <w:t> </w:t>
      </w:r>
      <w:r>
        <w:rPr>
          <w:color w:val="191919"/>
        </w:rPr>
        <w:t>III-a,</w:t>
      </w:r>
      <w:r>
        <w:rPr>
          <w:color w:val="191919"/>
          <w:spacing w:val="-13"/>
        </w:rPr>
        <w:t> </w:t>
      </w:r>
      <w:r>
        <w:rPr>
          <w:color w:val="191919"/>
        </w:rPr>
        <w:t>cu</w:t>
      </w:r>
      <w:r>
        <w:rPr>
          <w:color w:val="191919"/>
          <w:spacing w:val="-13"/>
        </w:rPr>
        <w:t> </w:t>
      </w:r>
      <w:r>
        <w:rPr>
          <w:color w:val="191919"/>
        </w:rPr>
        <w:t>însemn</w:t>
      </w:r>
      <w:r>
        <w:rPr>
          <w:color w:val="191919"/>
          <w:spacing w:val="-13"/>
        </w:rPr>
        <w:t> </w:t>
      </w:r>
      <w:r>
        <w:rPr>
          <w:color w:val="191919"/>
        </w:rPr>
        <w:t>pentru militari, persoanelor prevăzute în anexa </w:t>
      </w:r>
      <w:r>
        <w:rPr>
          <w:color w:val="191919"/>
          <w:spacing w:val="-5"/>
        </w:rPr>
        <w:t>nr.</w:t>
      </w:r>
      <w:r>
        <w:rPr>
          <w:color w:val="191919"/>
          <w:spacing w:val="-33"/>
        </w:rPr>
        <w:t> </w:t>
      </w:r>
      <w:r>
        <w:rPr>
          <w:color w:val="191919"/>
        </w:rPr>
        <w:t>4.</w:t>
      </w:r>
    </w:p>
    <w:p>
      <w:pPr>
        <w:pStyle w:val="BodyText"/>
        <w:spacing w:line="312" w:lineRule="auto" w:before="1"/>
        <w:ind w:left="1828" w:right="726" w:firstLine="510"/>
        <w:jc w:val="both"/>
      </w:pPr>
      <w:r>
        <w:rPr>
          <w:color w:val="191919"/>
        </w:rPr>
        <w:t>Art. 5. — Anexele nr. 1—4 fac parte integrantă din prezentul decret și se comunică instituțiilor interesate.</w:t>
      </w:r>
    </w:p>
    <w:p>
      <w:pPr>
        <w:pStyle w:val="BodyText"/>
        <w:ind w:left="0"/>
        <w:rPr>
          <w:sz w:val="26"/>
        </w:rPr>
      </w:pPr>
    </w:p>
    <w:p>
      <w:pPr>
        <w:pStyle w:val="BodyText"/>
        <w:spacing w:before="6"/>
        <w:ind w:left="0"/>
        <w:rPr>
          <w:sz w:val="27"/>
        </w:rPr>
      </w:pPr>
    </w:p>
    <w:p>
      <w:pPr>
        <w:spacing w:before="0"/>
        <w:ind w:left="3531" w:right="2432" w:firstLine="0"/>
        <w:jc w:val="center"/>
        <w:rPr>
          <w:sz w:val="18"/>
        </w:rPr>
      </w:pPr>
      <w:r>
        <w:rPr>
          <w:color w:val="191919"/>
          <w:sz w:val="18"/>
        </w:rPr>
        <w:t>PREȘEDINTELE ROMÂNIEI</w:t>
      </w:r>
    </w:p>
    <w:p>
      <w:pPr>
        <w:pStyle w:val="Heading3"/>
        <w:spacing w:before="71"/>
        <w:ind w:left="3532" w:right="2432"/>
      </w:pPr>
      <w:r>
        <w:rPr>
          <w:color w:val="191919"/>
        </w:rPr>
        <w:t>TRAIAN BĂSESCU</w:t>
      </w:r>
    </w:p>
    <w:p>
      <w:pPr>
        <w:pStyle w:val="BodyText"/>
        <w:ind w:left="0"/>
        <w:rPr>
          <w:b/>
          <w:sz w:val="28"/>
        </w:rPr>
      </w:pPr>
    </w:p>
    <w:p>
      <w:pPr>
        <w:pStyle w:val="BodyText"/>
        <w:spacing w:before="7"/>
        <w:ind w:left="0"/>
        <w:rPr>
          <w:b/>
          <w:sz w:val="29"/>
        </w:rPr>
      </w:pPr>
    </w:p>
    <w:p>
      <w:pPr>
        <w:spacing w:line="312" w:lineRule="auto" w:before="1"/>
        <w:ind w:left="5399" w:right="724" w:firstLine="283"/>
        <w:jc w:val="both"/>
        <w:rPr>
          <w:b/>
          <w:sz w:val="20"/>
        </w:rPr>
      </w:pPr>
      <w:r>
        <w:rPr>
          <w:b/>
          <w:color w:val="191919"/>
          <w:sz w:val="20"/>
        </w:rPr>
        <w:t>În temeiul art. 100 alin. (2) din Constituția României, republicată, contrasemnăm acest decret.</w:t>
      </w:r>
    </w:p>
    <w:p>
      <w:pPr>
        <w:spacing w:before="20"/>
        <w:ind w:left="0" w:right="1822" w:firstLine="0"/>
        <w:jc w:val="right"/>
        <w:rPr>
          <w:sz w:val="18"/>
        </w:rPr>
      </w:pPr>
      <w:r>
        <w:rPr>
          <w:color w:val="191919"/>
          <w:sz w:val="18"/>
        </w:rPr>
        <w:t>PRIM-MINISTRU</w:t>
      </w:r>
    </w:p>
    <w:p>
      <w:pPr>
        <w:pStyle w:val="Heading3"/>
        <w:spacing w:before="72"/>
        <w:ind w:left="0" w:right="2025"/>
        <w:jc w:val="right"/>
      </w:pPr>
      <w:r>
        <w:rPr>
          <w:color w:val="191919"/>
        </w:rPr>
        <w:t>EMIL BOC</w:t>
      </w:r>
    </w:p>
    <w:p>
      <w:pPr>
        <w:pStyle w:val="BodyText"/>
        <w:ind w:left="0"/>
        <w:rPr>
          <w:b/>
          <w:sz w:val="28"/>
        </w:rPr>
      </w:pPr>
    </w:p>
    <w:p>
      <w:pPr>
        <w:pStyle w:val="BodyText"/>
        <w:ind w:left="0"/>
        <w:rPr>
          <w:b/>
          <w:sz w:val="28"/>
        </w:rPr>
      </w:pPr>
    </w:p>
    <w:p>
      <w:pPr>
        <w:pStyle w:val="BodyText"/>
        <w:ind w:left="0"/>
        <w:rPr>
          <w:b/>
          <w:sz w:val="28"/>
        </w:rPr>
      </w:pPr>
    </w:p>
    <w:p>
      <w:pPr>
        <w:pStyle w:val="BodyText"/>
        <w:ind w:left="0"/>
        <w:rPr>
          <w:b/>
          <w:sz w:val="28"/>
        </w:rPr>
      </w:pPr>
    </w:p>
    <w:p>
      <w:pPr>
        <w:pStyle w:val="BodyText"/>
        <w:ind w:left="0"/>
        <w:rPr>
          <w:b/>
          <w:sz w:val="28"/>
        </w:rPr>
      </w:pPr>
    </w:p>
    <w:p>
      <w:pPr>
        <w:pStyle w:val="BodyText"/>
        <w:spacing w:before="246"/>
        <w:ind w:left="2338"/>
      </w:pPr>
      <w:r>
        <w:rPr>
          <w:color w:val="191919"/>
        </w:rPr>
        <w:t>București, 29 iunie 2009.</w:t>
      </w:r>
    </w:p>
    <w:p>
      <w:pPr>
        <w:pStyle w:val="BodyText"/>
        <w:spacing w:before="68"/>
        <w:ind w:left="2338"/>
      </w:pPr>
      <w:r>
        <w:rPr>
          <w:color w:val="191919"/>
        </w:rPr>
        <w:t>Nr. 1.106.</w:t>
      </w:r>
    </w:p>
    <w:p>
      <w:pPr>
        <w:pStyle w:val="BodyText"/>
        <w:ind w:left="0"/>
      </w:pPr>
    </w:p>
    <w:p>
      <w:pPr>
        <w:pStyle w:val="BodyText"/>
        <w:ind w:left="0"/>
      </w:pPr>
    </w:p>
    <w:p>
      <w:pPr>
        <w:pStyle w:val="BodyText"/>
        <w:ind w:left="0"/>
      </w:pPr>
    </w:p>
    <w:p>
      <w:pPr>
        <w:pStyle w:val="BodyText"/>
        <w:spacing w:before="7"/>
        <w:ind w:left="0"/>
        <w:rPr>
          <w:sz w:val="15"/>
        </w:rPr>
      </w:pPr>
      <w:r>
        <w:rPr/>
        <w:pict>
          <v:line style="position:absolute;mso-position-horizontal-relative:page;mso-position-vertical-relative:paragraph;z-index:1216;mso-wrap-distance-left:0;mso-wrap-distance-right:0" from="219.464005pt,11.311075pt" to="372.535005pt,11.311075pt" stroked="true" strokeweight=".7pt" strokecolor="#191919">
            <v:stroke dashstyle="solid"/>
            <w10:wrap type="topAndBottom"/>
          </v:line>
        </w:pict>
      </w:r>
    </w:p>
    <w:p>
      <w:pPr>
        <w:spacing w:after="0"/>
        <w:rPr>
          <w:sz w:val="15"/>
        </w:rPr>
        <w:sectPr>
          <w:headerReference w:type="even" r:id="rId7"/>
          <w:headerReference w:type="default" r:id="rId8"/>
          <w:pgSz w:w="11900" w:h="16840"/>
          <w:pgMar w:header="701" w:footer="0" w:top="1000" w:bottom="280" w:left="520" w:right="1680"/>
          <w:pgNumType w:start="2"/>
        </w:sectPr>
      </w:pPr>
    </w:p>
    <w:p>
      <w:pPr>
        <w:pStyle w:val="Heading1"/>
        <w:tabs>
          <w:tab w:pos="2772" w:val="left" w:leader="none"/>
          <w:tab w:pos="3949" w:val="left" w:leader="none"/>
          <w:tab w:pos="7387" w:val="left" w:leader="none"/>
        </w:tabs>
      </w:pPr>
      <w:bookmarkStart w:name="_TOC_250001" w:id="1"/>
      <w:r>
        <w:rPr>
          <w:color w:val="191919"/>
        </w:rPr>
        <w:t>H O T Ă R Â </w:t>
      </w:r>
      <w:r>
        <w:rPr>
          <w:color w:val="191919"/>
          <w:spacing w:val="42"/>
        </w:rPr>
        <w:t> </w:t>
      </w:r>
      <w:r>
        <w:rPr>
          <w:color w:val="191919"/>
        </w:rPr>
        <w:t>R</w:t>
      </w:r>
      <w:r>
        <w:rPr>
          <w:color w:val="191919"/>
          <w:spacing w:val="20"/>
        </w:rPr>
        <w:t> </w:t>
      </w:r>
      <w:r>
        <w:rPr>
          <w:color w:val="191919"/>
        </w:rPr>
        <w:t>I</w:t>
        <w:tab/>
        <w:t>A</w:t>
      </w:r>
      <w:r>
        <w:rPr>
          <w:color w:val="191919"/>
          <w:spacing w:val="20"/>
        </w:rPr>
        <w:t> </w:t>
      </w:r>
      <w:r>
        <w:rPr>
          <w:color w:val="191919"/>
        </w:rPr>
        <w:t>L</w:t>
      </w:r>
      <w:r>
        <w:rPr>
          <w:color w:val="191919"/>
          <w:spacing w:val="20"/>
        </w:rPr>
        <w:t> </w:t>
      </w:r>
      <w:r>
        <w:rPr>
          <w:color w:val="191919"/>
        </w:rPr>
        <w:t>E</w:t>
        <w:tab/>
        <w:t>G</w:t>
      </w:r>
      <w:r>
        <w:rPr>
          <w:color w:val="191919"/>
          <w:spacing w:val="21"/>
        </w:rPr>
        <w:t> </w:t>
      </w:r>
      <w:r>
        <w:rPr>
          <w:color w:val="191919"/>
        </w:rPr>
        <w:t>U</w:t>
      </w:r>
      <w:r>
        <w:rPr>
          <w:color w:val="191919"/>
          <w:spacing w:val="21"/>
        </w:rPr>
        <w:t> </w:t>
      </w:r>
      <w:r>
        <w:rPr>
          <w:color w:val="191919"/>
        </w:rPr>
        <w:t>V</w:t>
      </w:r>
      <w:r>
        <w:rPr>
          <w:color w:val="191919"/>
          <w:spacing w:val="21"/>
        </w:rPr>
        <w:t> </w:t>
      </w:r>
      <w:r>
        <w:rPr>
          <w:color w:val="191919"/>
        </w:rPr>
        <w:t>E</w:t>
      </w:r>
      <w:r>
        <w:rPr>
          <w:color w:val="191919"/>
          <w:spacing w:val="21"/>
        </w:rPr>
        <w:t> </w:t>
      </w:r>
      <w:r>
        <w:rPr>
          <w:color w:val="191919"/>
        </w:rPr>
        <w:t>R</w:t>
      </w:r>
      <w:r>
        <w:rPr>
          <w:color w:val="191919"/>
          <w:spacing w:val="21"/>
        </w:rPr>
        <w:t> </w:t>
      </w:r>
      <w:r>
        <w:rPr>
          <w:color w:val="191919"/>
        </w:rPr>
        <w:t>N</w:t>
      </w:r>
      <w:r>
        <w:rPr>
          <w:color w:val="191919"/>
          <w:spacing w:val="21"/>
        </w:rPr>
        <w:t> </w:t>
      </w:r>
      <w:r>
        <w:rPr>
          <w:color w:val="191919"/>
        </w:rPr>
        <w:t>U</w:t>
      </w:r>
      <w:r>
        <w:rPr>
          <w:color w:val="191919"/>
          <w:spacing w:val="21"/>
        </w:rPr>
        <w:t> </w:t>
      </w:r>
      <w:r>
        <w:rPr>
          <w:color w:val="191919"/>
        </w:rPr>
        <w:t>L</w:t>
      </w:r>
      <w:r>
        <w:rPr>
          <w:color w:val="191919"/>
          <w:spacing w:val="21"/>
        </w:rPr>
        <w:t> </w:t>
      </w:r>
      <w:r>
        <w:rPr>
          <w:color w:val="191919"/>
        </w:rPr>
        <w:t>U</w:t>
      </w:r>
      <w:r>
        <w:rPr>
          <w:color w:val="191919"/>
          <w:spacing w:val="21"/>
        </w:rPr>
        <w:t> </w:t>
      </w:r>
      <w:r>
        <w:rPr>
          <w:color w:val="191919"/>
        </w:rPr>
        <w:t>I</w:t>
        <w:tab/>
        <w:t>R</w:t>
      </w:r>
      <w:r>
        <w:rPr>
          <w:color w:val="191919"/>
          <w:spacing w:val="20"/>
        </w:rPr>
        <w:t> </w:t>
      </w:r>
      <w:r>
        <w:rPr>
          <w:color w:val="191919"/>
        </w:rPr>
        <w:t>O</w:t>
      </w:r>
      <w:r>
        <w:rPr>
          <w:color w:val="191919"/>
          <w:spacing w:val="20"/>
        </w:rPr>
        <w:t> </w:t>
      </w:r>
      <w:r>
        <w:rPr>
          <w:color w:val="191919"/>
        </w:rPr>
        <w:t>M</w:t>
      </w:r>
      <w:r>
        <w:rPr>
          <w:color w:val="191919"/>
          <w:spacing w:val="20"/>
        </w:rPr>
        <w:t> </w:t>
      </w:r>
      <w:r>
        <w:rPr>
          <w:color w:val="191919"/>
        </w:rPr>
        <w:t>Â</w:t>
      </w:r>
      <w:r>
        <w:rPr>
          <w:color w:val="191919"/>
          <w:spacing w:val="20"/>
        </w:rPr>
        <w:t> </w:t>
      </w:r>
      <w:r>
        <w:rPr>
          <w:color w:val="191919"/>
        </w:rPr>
        <w:t>N</w:t>
      </w:r>
      <w:r>
        <w:rPr>
          <w:color w:val="191919"/>
          <w:spacing w:val="20"/>
        </w:rPr>
        <w:t> </w:t>
      </w:r>
      <w:r>
        <w:rPr>
          <w:color w:val="191919"/>
        </w:rPr>
        <w:t>I</w:t>
      </w:r>
      <w:r>
        <w:rPr>
          <w:color w:val="191919"/>
          <w:spacing w:val="20"/>
        </w:rPr>
        <w:t> </w:t>
      </w:r>
      <w:r>
        <w:rPr>
          <w:color w:val="191919"/>
        </w:rPr>
        <w:t>E</w:t>
      </w:r>
      <w:r>
        <w:rPr>
          <w:color w:val="191919"/>
          <w:spacing w:val="20"/>
        </w:rPr>
        <w:t> </w:t>
      </w:r>
      <w:bookmarkEnd w:id="1"/>
      <w:r>
        <w:rPr>
          <w:color w:val="191919"/>
        </w:rPr>
        <w:t>I</w:t>
      </w:r>
    </w:p>
    <w:p>
      <w:pPr>
        <w:pStyle w:val="Heading3"/>
        <w:spacing w:before="145"/>
        <w:ind w:left="0"/>
      </w:pPr>
      <w:r>
        <w:rPr>
          <w:color w:val="191919"/>
        </w:rPr>
        <w:t>GUVERNUL ROMÂNIEI</w:t>
      </w:r>
    </w:p>
    <w:p>
      <w:pPr>
        <w:pStyle w:val="BodyText"/>
        <w:spacing w:before="7"/>
        <w:ind w:left="0"/>
        <w:rPr>
          <w:b/>
          <w:sz w:val="26"/>
        </w:rPr>
      </w:pPr>
    </w:p>
    <w:p>
      <w:pPr>
        <w:spacing w:before="0"/>
        <w:ind w:left="59" w:right="0" w:firstLine="0"/>
        <w:jc w:val="center"/>
        <w:rPr>
          <w:b/>
          <w:sz w:val="24"/>
        </w:rPr>
      </w:pPr>
      <w:r>
        <w:rPr>
          <w:b/>
          <w:color w:val="191919"/>
          <w:sz w:val="24"/>
        </w:rPr>
        <w:t>HOTĂRÂRE </w:t>
      </w:r>
    </w:p>
    <w:p>
      <w:pPr>
        <w:spacing w:line="252" w:lineRule="auto" w:before="14"/>
        <w:ind w:left="1046" w:right="1045" w:firstLine="0"/>
        <w:jc w:val="center"/>
        <w:rPr>
          <w:b/>
          <w:sz w:val="24"/>
        </w:rPr>
      </w:pPr>
      <w:r>
        <w:rPr>
          <w:b/>
          <w:color w:val="191919"/>
          <w:sz w:val="24"/>
        </w:rPr>
        <w:t>pentru modificarea și completarea anexei </w:t>
      </w:r>
      <w:r>
        <w:rPr>
          <w:b/>
          <w:color w:val="191919"/>
          <w:spacing w:val="-5"/>
          <w:sz w:val="24"/>
        </w:rPr>
        <w:t>nr. </w:t>
      </w:r>
      <w:r>
        <w:rPr>
          <w:b/>
          <w:color w:val="191919"/>
          <w:sz w:val="24"/>
        </w:rPr>
        <w:t>1 la Hotărârea Guvernului </w:t>
      </w:r>
      <w:r>
        <w:rPr>
          <w:b/>
          <w:color w:val="191919"/>
          <w:spacing w:val="-5"/>
          <w:sz w:val="24"/>
        </w:rPr>
        <w:t>nr.</w:t>
      </w:r>
      <w:r>
        <w:rPr>
          <w:b/>
          <w:color w:val="191919"/>
          <w:spacing w:val="-40"/>
          <w:sz w:val="24"/>
        </w:rPr>
        <w:t> </w:t>
      </w:r>
      <w:r>
        <w:rPr>
          <w:b/>
          <w:color w:val="191919"/>
          <w:sz w:val="24"/>
        </w:rPr>
        <w:t>447/2002 privind atestarea bunurilor aparținând domeniului public al județului Argeș, precum</w:t>
      </w:r>
      <w:r>
        <w:rPr>
          <w:b/>
          <w:color w:val="191919"/>
          <w:spacing w:val="-5"/>
          <w:sz w:val="24"/>
        </w:rPr>
        <w:t> </w:t>
      </w:r>
      <w:r>
        <w:rPr>
          <w:b/>
          <w:color w:val="191919"/>
          <w:sz w:val="24"/>
        </w:rPr>
        <w:t>și</w:t>
      </w:r>
      <w:r>
        <w:rPr>
          <w:b/>
          <w:color w:val="191919"/>
          <w:spacing w:val="-6"/>
          <w:sz w:val="24"/>
        </w:rPr>
        <w:t> </w:t>
      </w:r>
      <w:r>
        <w:rPr>
          <w:b/>
          <w:color w:val="191919"/>
          <w:sz w:val="24"/>
        </w:rPr>
        <w:t>al</w:t>
      </w:r>
      <w:r>
        <w:rPr>
          <w:b/>
          <w:color w:val="191919"/>
          <w:spacing w:val="-6"/>
          <w:sz w:val="24"/>
        </w:rPr>
        <w:t> </w:t>
      </w:r>
      <w:r>
        <w:rPr>
          <w:b/>
          <w:color w:val="191919"/>
          <w:sz w:val="24"/>
        </w:rPr>
        <w:t>municipiilor,</w:t>
      </w:r>
      <w:r>
        <w:rPr>
          <w:b/>
          <w:color w:val="191919"/>
          <w:spacing w:val="-5"/>
          <w:sz w:val="24"/>
        </w:rPr>
        <w:t> </w:t>
      </w:r>
      <w:r>
        <w:rPr>
          <w:b/>
          <w:color w:val="191919"/>
          <w:sz w:val="24"/>
        </w:rPr>
        <w:t>orașelor</w:t>
      </w:r>
      <w:r>
        <w:rPr>
          <w:b/>
          <w:color w:val="191919"/>
          <w:spacing w:val="-5"/>
          <w:sz w:val="24"/>
        </w:rPr>
        <w:t> </w:t>
      </w:r>
      <w:r>
        <w:rPr>
          <w:b/>
          <w:color w:val="191919"/>
          <w:sz w:val="24"/>
        </w:rPr>
        <w:t>și</w:t>
      </w:r>
      <w:r>
        <w:rPr>
          <w:b/>
          <w:color w:val="191919"/>
          <w:spacing w:val="-6"/>
          <w:sz w:val="24"/>
        </w:rPr>
        <w:t> </w:t>
      </w:r>
      <w:r>
        <w:rPr>
          <w:b/>
          <w:color w:val="191919"/>
          <w:sz w:val="24"/>
        </w:rPr>
        <w:t>comunelor</w:t>
      </w:r>
      <w:r>
        <w:rPr>
          <w:b/>
          <w:color w:val="191919"/>
          <w:spacing w:val="-6"/>
          <w:sz w:val="24"/>
        </w:rPr>
        <w:t> </w:t>
      </w:r>
      <w:r>
        <w:rPr>
          <w:b/>
          <w:color w:val="191919"/>
          <w:sz w:val="24"/>
        </w:rPr>
        <w:t>din</w:t>
      </w:r>
      <w:r>
        <w:rPr>
          <w:b/>
          <w:color w:val="191919"/>
          <w:spacing w:val="-5"/>
          <w:sz w:val="24"/>
        </w:rPr>
        <w:t> </w:t>
      </w:r>
      <w:r>
        <w:rPr>
          <w:b/>
          <w:color w:val="191919"/>
          <w:sz w:val="24"/>
        </w:rPr>
        <w:t>județul</w:t>
      </w:r>
      <w:r>
        <w:rPr>
          <w:b/>
          <w:color w:val="191919"/>
          <w:spacing w:val="-13"/>
          <w:sz w:val="24"/>
        </w:rPr>
        <w:t> </w:t>
      </w:r>
      <w:r>
        <w:rPr>
          <w:b/>
          <w:color w:val="191919"/>
          <w:sz w:val="24"/>
        </w:rPr>
        <w:t>Argeș</w:t>
      </w:r>
    </w:p>
    <w:p>
      <w:pPr>
        <w:pStyle w:val="BodyText"/>
        <w:spacing w:before="148"/>
        <w:ind w:firstLine="737"/>
      </w:pPr>
      <w:r>
        <w:rPr>
          <w:color w:val="191919"/>
        </w:rPr>
        <w:t>În temeiul art. 108 din Constituția României, republicată, și al art. 21 alin. (3) din Legea nr. 213/1998 privind proprietatea publică și regimul juridic al acesteia, cu modificările și completările ulterioare,</w:t>
      </w:r>
    </w:p>
    <w:p>
      <w:pPr>
        <w:spacing w:before="170"/>
        <w:ind w:left="847" w:right="0" w:firstLine="0"/>
        <w:jc w:val="left"/>
        <w:rPr>
          <w:sz w:val="20"/>
        </w:rPr>
      </w:pPr>
      <w:r>
        <w:rPr>
          <w:b/>
          <w:color w:val="191919"/>
          <w:sz w:val="20"/>
        </w:rPr>
        <w:t>Guvernul României </w:t>
      </w:r>
      <w:r>
        <w:rPr>
          <w:color w:val="191919"/>
          <w:sz w:val="20"/>
        </w:rPr>
        <w:t>adoptă prezenta hotărâre.</w:t>
      </w:r>
    </w:p>
    <w:p>
      <w:pPr>
        <w:pStyle w:val="BodyText"/>
        <w:ind w:left="0"/>
        <w:rPr>
          <w:sz w:val="11"/>
        </w:rPr>
      </w:pPr>
    </w:p>
    <w:p>
      <w:pPr>
        <w:spacing w:after="0"/>
        <w:rPr>
          <w:sz w:val="11"/>
        </w:rPr>
        <w:sectPr>
          <w:pgSz w:w="11900" w:h="16840"/>
          <w:pgMar w:header="701" w:footer="0" w:top="1000" w:bottom="280" w:left="140" w:right="200"/>
        </w:sectPr>
      </w:pPr>
    </w:p>
    <w:p>
      <w:pPr>
        <w:pStyle w:val="BodyText"/>
        <w:spacing w:before="115"/>
        <w:ind w:firstLine="283"/>
        <w:jc w:val="both"/>
      </w:pPr>
      <w:r>
        <w:rPr>
          <w:b/>
          <w:color w:val="191919"/>
        </w:rPr>
        <w:t>Articol</w:t>
      </w:r>
      <w:r>
        <w:rPr>
          <w:b/>
          <w:color w:val="191919"/>
          <w:spacing w:val="-19"/>
        </w:rPr>
        <w:t> </w:t>
      </w:r>
      <w:r>
        <w:rPr>
          <w:b/>
          <w:color w:val="191919"/>
        </w:rPr>
        <w:t>unic.</w:t>
      </w:r>
      <w:r>
        <w:rPr>
          <w:b/>
          <w:color w:val="191919"/>
          <w:spacing w:val="-19"/>
        </w:rPr>
        <w:t> </w:t>
      </w:r>
      <w:r>
        <w:rPr>
          <w:color w:val="191919"/>
        </w:rPr>
        <w:t>—</w:t>
      </w:r>
      <w:r>
        <w:rPr>
          <w:color w:val="191919"/>
          <w:spacing w:val="-28"/>
        </w:rPr>
        <w:t> </w:t>
      </w:r>
      <w:r>
        <w:rPr>
          <w:color w:val="191919"/>
        </w:rPr>
        <w:t>Anexa</w:t>
      </w:r>
      <w:r>
        <w:rPr>
          <w:color w:val="191919"/>
          <w:spacing w:val="-19"/>
        </w:rPr>
        <w:t> </w:t>
      </w:r>
      <w:r>
        <w:rPr>
          <w:color w:val="191919"/>
          <w:spacing w:val="-5"/>
        </w:rPr>
        <w:t>nr.</w:t>
      </w:r>
      <w:r>
        <w:rPr>
          <w:color w:val="191919"/>
          <w:spacing w:val="-19"/>
        </w:rPr>
        <w:t> </w:t>
      </w:r>
      <w:r>
        <w:rPr>
          <w:color w:val="191919"/>
        </w:rPr>
        <w:t>1</w:t>
      </w:r>
      <w:r>
        <w:rPr>
          <w:color w:val="191919"/>
          <w:spacing w:val="-19"/>
        </w:rPr>
        <w:t> </w:t>
      </w:r>
      <w:r>
        <w:rPr>
          <w:color w:val="191919"/>
        </w:rPr>
        <w:t>„Inventarul</w:t>
      </w:r>
      <w:r>
        <w:rPr>
          <w:color w:val="191919"/>
          <w:spacing w:val="-19"/>
        </w:rPr>
        <w:t> </w:t>
      </w:r>
      <w:r>
        <w:rPr>
          <w:color w:val="191919"/>
        </w:rPr>
        <w:t>bunurilor</w:t>
      </w:r>
      <w:r>
        <w:rPr>
          <w:color w:val="191919"/>
          <w:spacing w:val="-19"/>
        </w:rPr>
        <w:t> </w:t>
      </w:r>
      <w:r>
        <w:rPr>
          <w:color w:val="191919"/>
        </w:rPr>
        <w:t>care</w:t>
      </w:r>
      <w:r>
        <w:rPr>
          <w:color w:val="191919"/>
          <w:spacing w:val="-19"/>
        </w:rPr>
        <w:t> </w:t>
      </w:r>
      <w:r>
        <w:rPr>
          <w:color w:val="191919"/>
        </w:rPr>
        <w:t>aparțin domeniului public al județului Argeș” la Hotărârea Guvernului </w:t>
      </w:r>
      <w:r>
        <w:rPr>
          <w:color w:val="191919"/>
          <w:spacing w:val="-5"/>
        </w:rPr>
        <w:t>nr. </w:t>
      </w:r>
      <w:r>
        <w:rPr>
          <w:color w:val="191919"/>
        </w:rPr>
        <w:t>447/2002 privind atestarea bunurilor aparținând domeniului public al județului Argeș, precum și al municipiilor, orașelor și comunelor din județul Argeș, publicată în Monitorul Oficial al României, Partea I, </w:t>
      </w:r>
      <w:r>
        <w:rPr>
          <w:color w:val="191919"/>
          <w:spacing w:val="-4"/>
        </w:rPr>
        <w:t>nr. </w:t>
      </w:r>
      <w:r>
        <w:rPr>
          <w:color w:val="191919"/>
        </w:rPr>
        <w:t>609 și 609 bis din 16 august 2002, cu modificările și completările ulterioare, se modifică și se completează după cum</w:t>
      </w:r>
      <w:r>
        <w:rPr>
          <w:color w:val="191919"/>
          <w:spacing w:val="-12"/>
        </w:rPr>
        <w:t> </w:t>
      </w:r>
      <w:r>
        <w:rPr>
          <w:color w:val="191919"/>
        </w:rPr>
        <w:t>urmează:</w:t>
      </w:r>
    </w:p>
    <w:p>
      <w:pPr>
        <w:pStyle w:val="Heading3"/>
        <w:numPr>
          <w:ilvl w:val="0"/>
          <w:numId w:val="2"/>
        </w:numPr>
        <w:tabs>
          <w:tab w:pos="694" w:val="left" w:leader="none"/>
        </w:tabs>
        <w:spacing w:line="240" w:lineRule="auto" w:before="57" w:after="0"/>
        <w:ind w:left="110" w:right="0" w:firstLine="284"/>
        <w:jc w:val="left"/>
      </w:pPr>
      <w:r>
        <w:rPr>
          <w:color w:val="191919"/>
        </w:rPr>
        <w:t>La </w:t>
      </w:r>
      <w:r>
        <w:rPr>
          <w:color w:val="191919"/>
          <w:spacing w:val="25"/>
        </w:rPr>
        <w:t> </w:t>
      </w:r>
      <w:r>
        <w:rPr>
          <w:color w:val="191919"/>
        </w:rPr>
        <w:t>secțiunea </w:t>
      </w:r>
      <w:r>
        <w:rPr>
          <w:color w:val="191919"/>
          <w:spacing w:val="25"/>
        </w:rPr>
        <w:t> </w:t>
      </w:r>
      <w:r>
        <w:rPr>
          <w:color w:val="191919"/>
        </w:rPr>
        <w:t>I </w:t>
      </w:r>
      <w:r>
        <w:rPr>
          <w:color w:val="191919"/>
          <w:spacing w:val="25"/>
        </w:rPr>
        <w:t> </w:t>
      </w:r>
      <w:r>
        <w:rPr>
          <w:color w:val="191919"/>
        </w:rPr>
        <w:t>„Bunuri </w:t>
      </w:r>
      <w:r>
        <w:rPr>
          <w:color w:val="191919"/>
          <w:spacing w:val="25"/>
        </w:rPr>
        <w:t> </w:t>
      </w:r>
      <w:r>
        <w:rPr>
          <w:color w:val="191919"/>
        </w:rPr>
        <w:t>imobile”, </w:t>
      </w:r>
      <w:r>
        <w:rPr>
          <w:color w:val="191919"/>
          <w:spacing w:val="25"/>
        </w:rPr>
        <w:t> </w:t>
      </w:r>
      <w:r>
        <w:rPr>
          <w:color w:val="191919"/>
        </w:rPr>
        <w:t>la </w:t>
      </w:r>
      <w:r>
        <w:rPr>
          <w:color w:val="191919"/>
          <w:spacing w:val="25"/>
        </w:rPr>
        <w:t> </w:t>
      </w:r>
      <w:r>
        <w:rPr>
          <w:color w:val="191919"/>
        </w:rPr>
        <w:t>capitolul </w:t>
      </w:r>
      <w:r>
        <w:rPr>
          <w:color w:val="191919"/>
          <w:spacing w:val="25"/>
        </w:rPr>
        <w:t> </w:t>
      </w:r>
      <w:r>
        <w:rPr>
          <w:color w:val="191919"/>
        </w:rPr>
        <w:t>IX</w:t>
      </w:r>
    </w:p>
    <w:p>
      <w:pPr>
        <w:spacing w:before="0"/>
        <w:ind w:left="110" w:right="0" w:firstLine="0"/>
        <w:jc w:val="left"/>
        <w:rPr>
          <w:b/>
          <w:sz w:val="20"/>
        </w:rPr>
      </w:pPr>
      <w:r>
        <w:rPr>
          <w:b/>
          <w:color w:val="191919"/>
          <w:sz w:val="20"/>
        </w:rPr>
        <w:t>„Drumuri” se modifică următoarele poziții:</w:t>
      </w:r>
    </w:p>
    <w:p>
      <w:pPr>
        <w:pStyle w:val="ListParagraph"/>
        <w:numPr>
          <w:ilvl w:val="0"/>
          <w:numId w:val="3"/>
        </w:numPr>
        <w:tabs>
          <w:tab w:pos="650" w:val="left" w:leader="none"/>
        </w:tabs>
        <w:spacing w:line="240" w:lineRule="auto" w:before="115" w:after="0"/>
        <w:ind w:left="110" w:right="0" w:firstLine="284"/>
        <w:jc w:val="left"/>
        <w:rPr>
          <w:sz w:val="20"/>
        </w:rPr>
      </w:pPr>
      <w:r>
        <w:rPr>
          <w:color w:val="191919"/>
          <w:spacing w:val="-1"/>
          <w:sz w:val="20"/>
        </w:rPr>
        <w:br w:type="column"/>
      </w:r>
      <w:r>
        <w:rPr>
          <w:color w:val="191919"/>
          <w:sz w:val="20"/>
        </w:rPr>
        <w:t>la poziția </w:t>
      </w:r>
      <w:r>
        <w:rPr>
          <w:color w:val="191919"/>
          <w:spacing w:val="-5"/>
          <w:sz w:val="20"/>
        </w:rPr>
        <w:t>nr. </w:t>
      </w:r>
      <w:r>
        <w:rPr>
          <w:color w:val="191919"/>
          <w:sz w:val="20"/>
        </w:rPr>
        <w:t>58, coloana </w:t>
      </w:r>
      <w:r>
        <w:rPr>
          <w:color w:val="191919"/>
          <w:spacing w:val="-5"/>
          <w:sz w:val="20"/>
        </w:rPr>
        <w:t>nr. </w:t>
      </w:r>
      <w:r>
        <w:rPr>
          <w:color w:val="191919"/>
          <w:sz w:val="20"/>
        </w:rPr>
        <w:t>3 va avea următorul</w:t>
      </w:r>
      <w:r>
        <w:rPr>
          <w:color w:val="191919"/>
          <w:spacing w:val="-16"/>
          <w:sz w:val="20"/>
        </w:rPr>
        <w:t> </w:t>
      </w:r>
      <w:r>
        <w:rPr>
          <w:color w:val="191919"/>
          <w:sz w:val="20"/>
        </w:rPr>
        <w:t>cuprins:</w:t>
      </w:r>
    </w:p>
    <w:p>
      <w:pPr>
        <w:pStyle w:val="BodyText"/>
        <w:spacing w:before="66"/>
      </w:pPr>
      <w:r>
        <w:rPr>
          <w:color w:val="191919"/>
        </w:rPr>
        <w:t>„lungime=19+231,78 km”;</w:t>
      </w:r>
    </w:p>
    <w:p>
      <w:pPr>
        <w:pStyle w:val="ListParagraph"/>
        <w:numPr>
          <w:ilvl w:val="0"/>
          <w:numId w:val="3"/>
        </w:numPr>
        <w:tabs>
          <w:tab w:pos="641" w:val="left" w:leader="none"/>
        </w:tabs>
        <w:spacing w:line="240" w:lineRule="auto" w:before="66" w:after="0"/>
        <w:ind w:left="640" w:right="0" w:hanging="246"/>
        <w:jc w:val="left"/>
        <w:rPr>
          <w:sz w:val="20"/>
        </w:rPr>
      </w:pPr>
      <w:r>
        <w:rPr>
          <w:color w:val="191919"/>
          <w:sz w:val="20"/>
        </w:rPr>
        <w:t>la</w:t>
      </w:r>
      <w:r>
        <w:rPr>
          <w:color w:val="191919"/>
          <w:spacing w:val="-13"/>
          <w:sz w:val="20"/>
        </w:rPr>
        <w:t> </w:t>
      </w:r>
      <w:r>
        <w:rPr>
          <w:color w:val="191919"/>
          <w:sz w:val="20"/>
        </w:rPr>
        <w:t>poziția</w:t>
      </w:r>
      <w:r>
        <w:rPr>
          <w:color w:val="191919"/>
          <w:spacing w:val="-13"/>
          <w:sz w:val="20"/>
        </w:rPr>
        <w:t> </w:t>
      </w:r>
      <w:r>
        <w:rPr>
          <w:color w:val="191919"/>
          <w:spacing w:val="-5"/>
          <w:sz w:val="20"/>
        </w:rPr>
        <w:t>nr.</w:t>
      </w:r>
      <w:r>
        <w:rPr>
          <w:color w:val="191919"/>
          <w:spacing w:val="-13"/>
          <w:sz w:val="20"/>
        </w:rPr>
        <w:t> </w:t>
      </w:r>
      <w:r>
        <w:rPr>
          <w:color w:val="191919"/>
          <w:sz w:val="20"/>
        </w:rPr>
        <w:t>261,</w:t>
      </w:r>
      <w:r>
        <w:rPr>
          <w:color w:val="191919"/>
          <w:spacing w:val="-13"/>
          <w:sz w:val="20"/>
        </w:rPr>
        <w:t> </w:t>
      </w:r>
      <w:r>
        <w:rPr>
          <w:color w:val="191919"/>
          <w:sz w:val="20"/>
        </w:rPr>
        <w:t>coloana</w:t>
      </w:r>
      <w:r>
        <w:rPr>
          <w:color w:val="191919"/>
          <w:spacing w:val="-13"/>
          <w:sz w:val="20"/>
        </w:rPr>
        <w:t> </w:t>
      </w:r>
      <w:r>
        <w:rPr>
          <w:color w:val="191919"/>
          <w:spacing w:val="-5"/>
          <w:sz w:val="20"/>
        </w:rPr>
        <w:t>nr.</w:t>
      </w:r>
      <w:r>
        <w:rPr>
          <w:color w:val="191919"/>
          <w:spacing w:val="-13"/>
          <w:sz w:val="20"/>
        </w:rPr>
        <w:t> </w:t>
      </w:r>
      <w:r>
        <w:rPr>
          <w:color w:val="191919"/>
          <w:sz w:val="20"/>
        </w:rPr>
        <w:t>3</w:t>
      </w:r>
      <w:r>
        <w:rPr>
          <w:color w:val="191919"/>
          <w:spacing w:val="-13"/>
          <w:sz w:val="20"/>
        </w:rPr>
        <w:t> </w:t>
      </w:r>
      <w:r>
        <w:rPr>
          <w:color w:val="191919"/>
          <w:sz w:val="20"/>
        </w:rPr>
        <w:t>va</w:t>
      </w:r>
      <w:r>
        <w:rPr>
          <w:color w:val="191919"/>
          <w:spacing w:val="-13"/>
          <w:sz w:val="20"/>
        </w:rPr>
        <w:t> </w:t>
      </w:r>
      <w:r>
        <w:rPr>
          <w:color w:val="191919"/>
          <w:sz w:val="20"/>
        </w:rPr>
        <w:t>avea</w:t>
      </w:r>
      <w:r>
        <w:rPr>
          <w:color w:val="191919"/>
          <w:spacing w:val="-13"/>
          <w:sz w:val="20"/>
        </w:rPr>
        <w:t> </w:t>
      </w:r>
      <w:r>
        <w:rPr>
          <w:color w:val="191919"/>
          <w:sz w:val="20"/>
        </w:rPr>
        <w:t>următorul</w:t>
      </w:r>
      <w:r>
        <w:rPr>
          <w:color w:val="191919"/>
          <w:spacing w:val="-13"/>
          <w:sz w:val="20"/>
        </w:rPr>
        <w:t> </w:t>
      </w:r>
      <w:r>
        <w:rPr>
          <w:color w:val="191919"/>
          <w:sz w:val="20"/>
        </w:rPr>
        <w:t>cuprins:</w:t>
      </w:r>
    </w:p>
    <w:p>
      <w:pPr>
        <w:pStyle w:val="BodyText"/>
        <w:spacing w:before="66"/>
      </w:pPr>
      <w:r>
        <w:rPr>
          <w:color w:val="191919"/>
        </w:rPr>
        <w:t>„lungime=10+237,82 km”.</w:t>
      </w:r>
    </w:p>
    <w:p>
      <w:pPr>
        <w:pStyle w:val="Heading3"/>
        <w:numPr>
          <w:ilvl w:val="0"/>
          <w:numId w:val="2"/>
        </w:numPr>
        <w:tabs>
          <w:tab w:pos="606" w:val="left" w:leader="none"/>
        </w:tabs>
        <w:spacing w:line="309" w:lineRule="auto" w:before="122" w:after="0"/>
        <w:ind w:left="110" w:right="105" w:firstLine="284"/>
        <w:jc w:val="both"/>
      </w:pPr>
      <w:r>
        <w:rPr>
          <w:color w:val="191919"/>
        </w:rPr>
        <w:t>La</w:t>
      </w:r>
      <w:r>
        <w:rPr>
          <w:color w:val="191919"/>
          <w:spacing w:val="-20"/>
        </w:rPr>
        <w:t> </w:t>
      </w:r>
      <w:r>
        <w:rPr>
          <w:color w:val="191919"/>
        </w:rPr>
        <w:t>secțiunea</w:t>
      </w:r>
      <w:r>
        <w:rPr>
          <w:color w:val="191919"/>
          <w:spacing w:val="-20"/>
        </w:rPr>
        <w:t> </w:t>
      </w:r>
      <w:r>
        <w:rPr>
          <w:color w:val="191919"/>
        </w:rPr>
        <w:t>I</w:t>
      </w:r>
      <w:r>
        <w:rPr>
          <w:color w:val="191919"/>
          <w:spacing w:val="-20"/>
        </w:rPr>
        <w:t> </w:t>
      </w:r>
      <w:r>
        <w:rPr>
          <w:color w:val="191919"/>
        </w:rPr>
        <w:t>„Bunuri</w:t>
      </w:r>
      <w:r>
        <w:rPr>
          <w:color w:val="191919"/>
          <w:spacing w:val="-20"/>
        </w:rPr>
        <w:t> </w:t>
      </w:r>
      <w:r>
        <w:rPr>
          <w:color w:val="191919"/>
        </w:rPr>
        <w:t>imobile”,</w:t>
      </w:r>
      <w:r>
        <w:rPr>
          <w:color w:val="191919"/>
          <w:spacing w:val="-20"/>
        </w:rPr>
        <w:t> </w:t>
      </w:r>
      <w:r>
        <w:rPr>
          <w:color w:val="191919"/>
        </w:rPr>
        <w:t>la</w:t>
      </w:r>
      <w:r>
        <w:rPr>
          <w:color w:val="191919"/>
          <w:spacing w:val="-20"/>
        </w:rPr>
        <w:t> </w:t>
      </w:r>
      <w:r>
        <w:rPr>
          <w:color w:val="191919"/>
        </w:rPr>
        <w:t>capitolul</w:t>
      </w:r>
      <w:r>
        <w:rPr>
          <w:color w:val="191919"/>
          <w:spacing w:val="-20"/>
        </w:rPr>
        <w:t> </w:t>
      </w:r>
      <w:r>
        <w:rPr>
          <w:color w:val="191919"/>
        </w:rPr>
        <w:t>III</w:t>
      </w:r>
      <w:r>
        <w:rPr>
          <w:color w:val="191919"/>
          <w:spacing w:val="-20"/>
        </w:rPr>
        <w:t> </w:t>
      </w:r>
      <w:r>
        <w:rPr>
          <w:color w:val="191919"/>
        </w:rPr>
        <w:t>„Muzeul județean”, după poziția </w:t>
      </w:r>
      <w:r>
        <w:rPr>
          <w:color w:val="191919"/>
          <w:spacing w:val="-4"/>
        </w:rPr>
        <w:t>nr. </w:t>
      </w:r>
      <w:r>
        <w:rPr>
          <w:color w:val="191919"/>
        </w:rPr>
        <w:t>8 se introduc două noi poziții, pozițiile</w:t>
      </w:r>
      <w:r>
        <w:rPr>
          <w:color w:val="191919"/>
          <w:spacing w:val="-13"/>
        </w:rPr>
        <w:t> </w:t>
      </w:r>
      <w:r>
        <w:rPr>
          <w:color w:val="191919"/>
          <w:spacing w:val="-5"/>
        </w:rPr>
        <w:t>nr.</w:t>
      </w:r>
      <w:r>
        <w:rPr>
          <w:color w:val="191919"/>
          <w:spacing w:val="-13"/>
        </w:rPr>
        <w:t> </w:t>
      </w:r>
      <w:r>
        <w:rPr>
          <w:color w:val="191919"/>
        </w:rPr>
        <w:t>9</w:t>
      </w:r>
      <w:r>
        <w:rPr>
          <w:color w:val="191919"/>
          <w:spacing w:val="-14"/>
        </w:rPr>
        <w:t> </w:t>
      </w:r>
      <w:r>
        <w:rPr>
          <w:color w:val="191919"/>
        </w:rPr>
        <w:t>și</w:t>
      </w:r>
      <w:r>
        <w:rPr>
          <w:color w:val="191919"/>
          <w:spacing w:val="-14"/>
        </w:rPr>
        <w:t> </w:t>
      </w:r>
      <w:r>
        <w:rPr>
          <w:color w:val="191919"/>
        </w:rPr>
        <w:t>10,</w:t>
      </w:r>
      <w:r>
        <w:rPr>
          <w:color w:val="191919"/>
          <w:spacing w:val="-14"/>
        </w:rPr>
        <w:t> </w:t>
      </w:r>
      <w:r>
        <w:rPr>
          <w:color w:val="191919"/>
        </w:rPr>
        <w:t>potrivit</w:t>
      </w:r>
      <w:r>
        <w:rPr>
          <w:color w:val="191919"/>
          <w:spacing w:val="-13"/>
        </w:rPr>
        <w:t> </w:t>
      </w:r>
      <w:r>
        <w:rPr>
          <w:color w:val="191919"/>
        </w:rPr>
        <w:t>anexei</w:t>
      </w:r>
      <w:r>
        <w:rPr>
          <w:color w:val="191919"/>
          <w:spacing w:val="-14"/>
        </w:rPr>
        <w:t> </w:t>
      </w:r>
      <w:r>
        <w:rPr>
          <w:color w:val="191919"/>
        </w:rPr>
        <w:t>care</w:t>
      </w:r>
      <w:r>
        <w:rPr>
          <w:color w:val="191919"/>
          <w:spacing w:val="-14"/>
        </w:rPr>
        <w:t> </w:t>
      </w:r>
      <w:r>
        <w:rPr>
          <w:color w:val="191919"/>
        </w:rPr>
        <w:t>face</w:t>
      </w:r>
      <w:r>
        <w:rPr>
          <w:color w:val="191919"/>
          <w:spacing w:val="-13"/>
        </w:rPr>
        <w:t> </w:t>
      </w:r>
      <w:r>
        <w:rPr>
          <w:color w:val="191919"/>
        </w:rPr>
        <w:t>parte</w:t>
      </w:r>
      <w:r>
        <w:rPr>
          <w:color w:val="191919"/>
          <w:spacing w:val="-13"/>
        </w:rPr>
        <w:t> </w:t>
      </w:r>
      <w:r>
        <w:rPr>
          <w:color w:val="191919"/>
        </w:rPr>
        <w:t>integrantă din prezenta hotărâre.</w:t>
      </w:r>
    </w:p>
    <w:p>
      <w:pPr>
        <w:spacing w:after="0" w:line="309" w:lineRule="auto"/>
        <w:jc w:val="both"/>
        <w:sectPr>
          <w:type w:val="continuous"/>
          <w:pgSz w:w="11900" w:h="16840"/>
          <w:pgMar w:top="760" w:bottom="280" w:left="140" w:right="200"/>
          <w:cols w:num="2" w:equalWidth="0">
            <w:col w:w="5663" w:space="127"/>
            <w:col w:w="5770"/>
          </w:cols>
        </w:sectPr>
      </w:pPr>
    </w:p>
    <w:p>
      <w:pPr>
        <w:pStyle w:val="BodyText"/>
        <w:spacing w:before="10"/>
        <w:ind w:left="0"/>
        <w:rPr>
          <w:b/>
          <w:sz w:val="14"/>
        </w:rPr>
      </w:pPr>
    </w:p>
    <w:p>
      <w:pPr>
        <w:spacing w:after="0"/>
        <w:rPr>
          <w:sz w:val="14"/>
        </w:rPr>
        <w:sectPr>
          <w:type w:val="continuous"/>
          <w:pgSz w:w="11900" w:h="16840"/>
          <w:pgMar w:top="760" w:bottom="280" w:left="140" w:right="200"/>
        </w:sectPr>
      </w:pPr>
    </w:p>
    <w:p>
      <w:pPr>
        <w:pStyle w:val="BodyText"/>
        <w:ind w:left="0"/>
        <w:rPr>
          <w:b/>
          <w:sz w:val="26"/>
        </w:rPr>
      </w:pPr>
    </w:p>
    <w:p>
      <w:pPr>
        <w:pStyle w:val="BodyText"/>
        <w:ind w:left="0"/>
        <w:rPr>
          <w:b/>
          <w:sz w:val="26"/>
        </w:rPr>
      </w:pPr>
    </w:p>
    <w:p>
      <w:pPr>
        <w:pStyle w:val="BodyText"/>
        <w:ind w:left="0"/>
        <w:rPr>
          <w:b/>
          <w:sz w:val="26"/>
        </w:rPr>
      </w:pPr>
    </w:p>
    <w:p>
      <w:pPr>
        <w:pStyle w:val="BodyText"/>
        <w:ind w:left="0"/>
        <w:rPr>
          <w:b/>
          <w:sz w:val="26"/>
        </w:rPr>
      </w:pPr>
    </w:p>
    <w:p>
      <w:pPr>
        <w:pStyle w:val="BodyText"/>
        <w:ind w:left="0"/>
        <w:rPr>
          <w:b/>
          <w:sz w:val="26"/>
        </w:rPr>
      </w:pPr>
    </w:p>
    <w:p>
      <w:pPr>
        <w:pStyle w:val="BodyText"/>
        <w:ind w:left="0"/>
        <w:rPr>
          <w:b/>
          <w:sz w:val="26"/>
        </w:rPr>
      </w:pPr>
    </w:p>
    <w:p>
      <w:pPr>
        <w:pStyle w:val="BodyText"/>
        <w:spacing w:before="8"/>
        <w:ind w:left="0"/>
        <w:rPr>
          <w:b/>
          <w:sz w:val="25"/>
        </w:rPr>
      </w:pPr>
    </w:p>
    <w:p>
      <w:pPr>
        <w:pStyle w:val="BodyText"/>
        <w:ind w:left="847"/>
      </w:pPr>
      <w:r>
        <w:rPr>
          <w:color w:val="191919"/>
        </w:rPr>
        <w:t>București, 3 iunie 2009.</w:t>
      </w:r>
    </w:p>
    <w:p>
      <w:pPr>
        <w:pStyle w:val="BodyText"/>
        <w:spacing w:before="5"/>
        <w:ind w:left="847"/>
      </w:pPr>
      <w:r>
        <w:rPr>
          <w:color w:val="191919"/>
        </w:rPr>
        <w:t>Nr. 671.</w:t>
      </w:r>
    </w:p>
    <w:p>
      <w:pPr>
        <w:pStyle w:val="BodyText"/>
        <w:ind w:left="0"/>
        <w:rPr>
          <w:sz w:val="26"/>
        </w:rPr>
      </w:pPr>
    </w:p>
    <w:p>
      <w:pPr>
        <w:pStyle w:val="BodyText"/>
        <w:spacing w:before="7"/>
        <w:ind w:left="0"/>
        <w:rPr>
          <w:sz w:val="26"/>
        </w:rPr>
      </w:pPr>
    </w:p>
    <w:p>
      <w:pPr>
        <w:pStyle w:val="BodyText"/>
        <w:spacing w:before="1"/>
      </w:pPr>
      <w:r>
        <w:rPr>
          <w:color w:val="191919"/>
        </w:rPr>
        <w:t>JUDEȚUL ARGEȘ</w:t>
      </w:r>
    </w:p>
    <w:p>
      <w:pPr>
        <w:spacing w:before="112"/>
        <w:ind w:left="110" w:right="0" w:firstLine="0"/>
        <w:jc w:val="center"/>
        <w:rPr>
          <w:sz w:val="18"/>
        </w:rPr>
      </w:pPr>
      <w:r>
        <w:rPr/>
        <w:br w:type="column"/>
      </w:r>
      <w:r>
        <w:rPr>
          <w:color w:val="191919"/>
          <w:sz w:val="18"/>
        </w:rPr>
        <w:t>PRIM-MINISTRU</w:t>
      </w:r>
    </w:p>
    <w:p>
      <w:pPr>
        <w:pStyle w:val="Heading3"/>
        <w:spacing w:before="9"/>
      </w:pPr>
      <w:r>
        <w:rPr>
          <w:color w:val="191919"/>
        </w:rPr>
        <w:t>EMIL BOC</w:t>
      </w:r>
    </w:p>
    <w:p>
      <w:pPr>
        <w:pStyle w:val="BodyText"/>
        <w:ind w:left="0"/>
        <w:rPr>
          <w:b/>
          <w:sz w:val="26"/>
        </w:rPr>
      </w:pPr>
      <w:r>
        <w:rPr/>
        <w:br w:type="column"/>
      </w:r>
      <w:r>
        <w:rPr>
          <w:b/>
          <w:sz w:val="26"/>
        </w:rPr>
      </w:r>
    </w:p>
    <w:p>
      <w:pPr>
        <w:pStyle w:val="BodyText"/>
        <w:ind w:left="0"/>
        <w:rPr>
          <w:b/>
          <w:sz w:val="26"/>
        </w:rPr>
      </w:pPr>
    </w:p>
    <w:p>
      <w:pPr>
        <w:pStyle w:val="BodyText"/>
        <w:spacing w:line="290" w:lineRule="atLeast" w:before="198"/>
        <w:ind w:left="847" w:right="734"/>
        <w:jc w:val="center"/>
      </w:pPr>
      <w:r>
        <w:rPr>
          <w:color w:val="191919"/>
          <w:u w:val="single" w:color="191919"/>
        </w:rPr>
        <w:t>Contrasemnează:</w:t>
      </w:r>
      <w:r>
        <w:rPr>
          <w:color w:val="191919"/>
        </w:rPr>
        <w:t> Viceprim-ministru,</w:t>
      </w:r>
    </w:p>
    <w:p>
      <w:pPr>
        <w:pStyle w:val="BodyText"/>
        <w:spacing w:before="5"/>
        <w:jc w:val="center"/>
      </w:pPr>
      <w:r>
        <w:rPr>
          <w:color w:val="191919"/>
        </w:rPr>
        <w:t>ministrul administrației și</w:t>
      </w:r>
      <w:r>
        <w:rPr>
          <w:color w:val="191919"/>
          <w:spacing w:val="-43"/>
        </w:rPr>
        <w:t> </w:t>
      </w:r>
      <w:r>
        <w:rPr>
          <w:color w:val="191919"/>
        </w:rPr>
        <w:t>internelor,</w:t>
      </w:r>
    </w:p>
    <w:p>
      <w:pPr>
        <w:pStyle w:val="Heading3"/>
        <w:spacing w:before="5"/>
        <w:ind w:left="845" w:right="734"/>
      </w:pPr>
      <w:r>
        <w:rPr>
          <w:color w:val="191919"/>
        </w:rPr>
        <w:t>Dan Nica</w:t>
      </w:r>
    </w:p>
    <w:p>
      <w:pPr>
        <w:pStyle w:val="BodyText"/>
        <w:ind w:left="0"/>
        <w:rPr>
          <w:b/>
        </w:rPr>
      </w:pPr>
      <w:r>
        <w:rPr/>
        <w:br w:type="column"/>
      </w:r>
      <w:r>
        <w:rPr>
          <w:b/>
        </w:rPr>
      </w: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spacing w:before="10"/>
        <w:ind w:left="0"/>
        <w:rPr>
          <w:b/>
          <w:sz w:val="22"/>
        </w:rPr>
      </w:pPr>
    </w:p>
    <w:p>
      <w:pPr>
        <w:spacing w:before="0"/>
        <w:ind w:left="110" w:right="0" w:firstLine="0"/>
        <w:jc w:val="left"/>
        <w:rPr>
          <w:i/>
          <w:sz w:val="16"/>
        </w:rPr>
      </w:pPr>
      <w:r>
        <w:rPr>
          <w:i/>
          <w:color w:val="191919"/>
          <w:sz w:val="16"/>
          <w:u w:val="single" w:color="191919"/>
        </w:rPr>
        <w:t>ANEXĂ</w:t>
      </w:r>
    </w:p>
    <w:p>
      <w:pPr>
        <w:spacing w:after="0"/>
        <w:jc w:val="left"/>
        <w:rPr>
          <w:sz w:val="16"/>
        </w:rPr>
        <w:sectPr>
          <w:type w:val="continuous"/>
          <w:pgSz w:w="11900" w:h="16840"/>
          <w:pgMar w:top="760" w:bottom="280" w:left="140" w:right="200"/>
          <w:cols w:num="4" w:equalWidth="0">
            <w:col w:w="2938" w:space="2041"/>
            <w:col w:w="1491" w:space="477"/>
            <w:col w:w="3222" w:space="626"/>
            <w:col w:w="765"/>
          </w:cols>
        </w:sectPr>
      </w:pPr>
    </w:p>
    <w:p>
      <w:pPr>
        <w:pStyle w:val="BodyText"/>
        <w:ind w:left="0"/>
        <w:rPr>
          <w:i/>
        </w:rPr>
      </w:pPr>
    </w:p>
    <w:p>
      <w:pPr>
        <w:pStyle w:val="BodyText"/>
        <w:spacing w:before="6"/>
        <w:ind w:left="0"/>
        <w:rPr>
          <w:i/>
          <w:sz w:val="25"/>
        </w:rPr>
      </w:pPr>
    </w:p>
    <w:p>
      <w:pPr>
        <w:pStyle w:val="Heading3"/>
        <w:spacing w:line="244" w:lineRule="auto"/>
        <w:ind w:left="3333" w:right="2677" w:hanging="638"/>
        <w:jc w:val="left"/>
      </w:pPr>
      <w:r>
        <w:rPr>
          <w:color w:val="191919"/>
        </w:rPr>
        <w:t>Completări la Inventarul bunurilor care aparțin domeniului public al județului Argeș — capitolul III — Muzeul județean</w:t>
      </w:r>
    </w:p>
    <w:p>
      <w:pPr>
        <w:pStyle w:val="BodyText"/>
        <w:spacing w:before="8"/>
        <w:ind w:left="0"/>
        <w:rPr>
          <w:b/>
          <w:sz w:val="26"/>
        </w:rPr>
      </w:pPr>
    </w:p>
    <w:tbl>
      <w:tblPr>
        <w:tblW w:w="0" w:type="auto"/>
        <w:jc w:val="left"/>
        <w:tblInd w:w="110" w:type="dxa"/>
        <w:tblBorders>
          <w:top w:val="single" w:sz="8" w:space="0" w:color="191919"/>
          <w:left w:val="single" w:sz="8" w:space="0" w:color="191919"/>
          <w:bottom w:val="single" w:sz="8" w:space="0" w:color="191919"/>
          <w:right w:val="single" w:sz="8" w:space="0" w:color="191919"/>
          <w:insideH w:val="single" w:sz="8" w:space="0" w:color="191919"/>
          <w:insideV w:val="single" w:sz="8" w:space="0" w:color="191919"/>
        </w:tblBorders>
        <w:tblLayout w:type="fixed"/>
        <w:tblCellMar>
          <w:top w:w="0" w:type="dxa"/>
          <w:left w:w="0" w:type="dxa"/>
          <w:bottom w:w="0" w:type="dxa"/>
          <w:right w:w="0" w:type="dxa"/>
        </w:tblCellMar>
        <w:tblLook w:val="01E0"/>
      </w:tblPr>
      <w:tblGrid>
        <w:gridCol w:w="635"/>
        <w:gridCol w:w="913"/>
        <w:gridCol w:w="1879"/>
        <w:gridCol w:w="2853"/>
        <w:gridCol w:w="1636"/>
        <w:gridCol w:w="1166"/>
        <w:gridCol w:w="2236"/>
      </w:tblGrid>
      <w:tr>
        <w:trPr>
          <w:trHeight w:val="720" w:hRule="atLeast"/>
        </w:trPr>
        <w:tc>
          <w:tcPr>
            <w:tcW w:w="635" w:type="dxa"/>
          </w:tcPr>
          <w:p>
            <w:pPr>
              <w:pStyle w:val="TableParagraph"/>
              <w:spacing w:line="235" w:lineRule="auto" w:before="166"/>
              <w:ind w:left="196" w:right="177" w:firstLine="8"/>
              <w:rPr>
                <w:sz w:val="16"/>
              </w:rPr>
            </w:pPr>
            <w:r>
              <w:rPr>
                <w:color w:val="191919"/>
                <w:sz w:val="16"/>
              </w:rPr>
              <w:t>Nr. crt.</w:t>
            </w:r>
          </w:p>
        </w:tc>
        <w:tc>
          <w:tcPr>
            <w:tcW w:w="913" w:type="dxa"/>
          </w:tcPr>
          <w:p>
            <w:pPr>
              <w:pStyle w:val="TableParagraph"/>
              <w:spacing w:line="235" w:lineRule="auto" w:before="76"/>
              <w:ind w:left="204" w:right="202"/>
              <w:jc w:val="center"/>
              <w:rPr>
                <w:sz w:val="16"/>
              </w:rPr>
            </w:pPr>
            <w:r>
              <w:rPr>
                <w:color w:val="191919"/>
                <w:sz w:val="16"/>
              </w:rPr>
              <w:t>Codul de</w:t>
            </w:r>
          </w:p>
          <w:p>
            <w:pPr>
              <w:pStyle w:val="TableParagraph"/>
              <w:spacing w:line="180" w:lineRule="exact"/>
              <w:ind w:left="70" w:right="70"/>
              <w:jc w:val="center"/>
              <w:rPr>
                <w:sz w:val="16"/>
              </w:rPr>
            </w:pPr>
            <w:r>
              <w:rPr>
                <w:color w:val="191919"/>
                <w:sz w:val="16"/>
              </w:rPr>
              <w:t>clasificare</w:t>
            </w:r>
          </w:p>
        </w:tc>
        <w:tc>
          <w:tcPr>
            <w:tcW w:w="1879" w:type="dxa"/>
          </w:tcPr>
          <w:p>
            <w:pPr>
              <w:pStyle w:val="TableParagraph"/>
              <w:spacing w:line="235" w:lineRule="auto" w:before="166"/>
              <w:ind w:left="671" w:right="519" w:hanging="134"/>
              <w:rPr>
                <w:sz w:val="16"/>
              </w:rPr>
            </w:pPr>
            <w:r>
              <w:rPr>
                <w:color w:val="191919"/>
                <w:sz w:val="16"/>
              </w:rPr>
              <w:t>Denumirea bunului</w:t>
            </w:r>
          </w:p>
        </w:tc>
        <w:tc>
          <w:tcPr>
            <w:tcW w:w="2853" w:type="dxa"/>
          </w:tcPr>
          <w:p>
            <w:pPr>
              <w:pStyle w:val="TableParagraph"/>
              <w:spacing w:line="235" w:lineRule="auto" w:before="166"/>
              <w:ind w:left="918" w:right="901" w:firstLine="160"/>
              <w:rPr>
                <w:sz w:val="16"/>
              </w:rPr>
            </w:pPr>
            <w:r>
              <w:rPr>
                <w:color w:val="191919"/>
                <w:sz w:val="16"/>
              </w:rPr>
              <w:t>Elemente de identificare</w:t>
            </w:r>
          </w:p>
        </w:tc>
        <w:tc>
          <w:tcPr>
            <w:tcW w:w="1636" w:type="dxa"/>
          </w:tcPr>
          <w:p>
            <w:pPr>
              <w:pStyle w:val="TableParagraph"/>
              <w:spacing w:line="235" w:lineRule="auto" w:before="76"/>
              <w:ind w:left="105" w:right="103"/>
              <w:jc w:val="center"/>
              <w:rPr>
                <w:sz w:val="16"/>
              </w:rPr>
            </w:pPr>
            <w:r>
              <w:rPr>
                <w:color w:val="191919"/>
                <w:sz w:val="16"/>
              </w:rPr>
              <w:t>Anul dobândirii sau, după caz, al dării în folosință</w:t>
            </w:r>
          </w:p>
        </w:tc>
        <w:tc>
          <w:tcPr>
            <w:tcW w:w="1166" w:type="dxa"/>
          </w:tcPr>
          <w:p>
            <w:pPr>
              <w:pStyle w:val="TableParagraph"/>
              <w:spacing w:line="235" w:lineRule="auto" w:before="76"/>
              <w:ind w:left="177" w:right="175" w:hanging="1"/>
              <w:jc w:val="center"/>
              <w:rPr>
                <w:sz w:val="16"/>
              </w:rPr>
            </w:pPr>
            <w:r>
              <w:rPr>
                <w:color w:val="191919"/>
                <w:spacing w:val="-3"/>
                <w:sz w:val="16"/>
              </w:rPr>
              <w:t>Valoarea </w:t>
            </w:r>
            <w:r>
              <w:rPr>
                <w:color w:val="191919"/>
                <w:sz w:val="16"/>
              </w:rPr>
              <w:t>de</w:t>
            </w:r>
            <w:r>
              <w:rPr>
                <w:color w:val="191919"/>
                <w:spacing w:val="-9"/>
                <w:sz w:val="16"/>
              </w:rPr>
              <w:t> </w:t>
            </w:r>
            <w:r>
              <w:rPr>
                <w:color w:val="191919"/>
                <w:sz w:val="16"/>
              </w:rPr>
              <w:t>inventar (lei)</w:t>
            </w:r>
          </w:p>
        </w:tc>
        <w:tc>
          <w:tcPr>
            <w:tcW w:w="2236" w:type="dxa"/>
          </w:tcPr>
          <w:p>
            <w:pPr>
              <w:pStyle w:val="TableParagraph"/>
              <w:spacing w:before="11"/>
              <w:rPr>
                <w:b/>
                <w:sz w:val="21"/>
              </w:rPr>
            </w:pPr>
          </w:p>
          <w:p>
            <w:pPr>
              <w:pStyle w:val="TableParagraph"/>
              <w:ind w:left="285"/>
              <w:rPr>
                <w:sz w:val="16"/>
              </w:rPr>
            </w:pPr>
            <w:r>
              <w:rPr>
                <w:color w:val="191919"/>
                <w:sz w:val="16"/>
              </w:rPr>
              <w:t>Situația juridică actuală</w:t>
            </w:r>
          </w:p>
        </w:tc>
      </w:tr>
      <w:tr>
        <w:trPr>
          <w:trHeight w:val="360" w:hRule="atLeast"/>
        </w:trPr>
        <w:tc>
          <w:tcPr>
            <w:tcW w:w="635" w:type="dxa"/>
          </w:tcPr>
          <w:p>
            <w:pPr>
              <w:pStyle w:val="TableParagraph"/>
              <w:spacing w:before="72"/>
              <w:jc w:val="center"/>
              <w:rPr>
                <w:sz w:val="16"/>
              </w:rPr>
            </w:pPr>
            <w:r>
              <w:rPr>
                <w:color w:val="191919"/>
                <w:sz w:val="16"/>
              </w:rPr>
              <w:t>0</w:t>
            </w:r>
          </w:p>
        </w:tc>
        <w:tc>
          <w:tcPr>
            <w:tcW w:w="913" w:type="dxa"/>
          </w:tcPr>
          <w:p>
            <w:pPr>
              <w:pStyle w:val="TableParagraph"/>
              <w:spacing w:before="72"/>
              <w:jc w:val="center"/>
              <w:rPr>
                <w:sz w:val="16"/>
              </w:rPr>
            </w:pPr>
            <w:r>
              <w:rPr>
                <w:color w:val="191919"/>
                <w:sz w:val="16"/>
              </w:rPr>
              <w:t>1</w:t>
            </w:r>
          </w:p>
        </w:tc>
        <w:tc>
          <w:tcPr>
            <w:tcW w:w="1879" w:type="dxa"/>
          </w:tcPr>
          <w:p>
            <w:pPr>
              <w:pStyle w:val="TableParagraph"/>
              <w:spacing w:before="72"/>
              <w:jc w:val="center"/>
              <w:rPr>
                <w:sz w:val="16"/>
              </w:rPr>
            </w:pPr>
            <w:r>
              <w:rPr>
                <w:color w:val="191919"/>
                <w:sz w:val="16"/>
              </w:rPr>
              <w:t>2</w:t>
            </w:r>
          </w:p>
        </w:tc>
        <w:tc>
          <w:tcPr>
            <w:tcW w:w="2853" w:type="dxa"/>
          </w:tcPr>
          <w:p>
            <w:pPr>
              <w:pStyle w:val="TableParagraph"/>
              <w:spacing w:before="72"/>
              <w:jc w:val="center"/>
              <w:rPr>
                <w:sz w:val="16"/>
              </w:rPr>
            </w:pPr>
            <w:r>
              <w:rPr>
                <w:color w:val="191919"/>
                <w:sz w:val="16"/>
              </w:rPr>
              <w:t>3</w:t>
            </w:r>
          </w:p>
        </w:tc>
        <w:tc>
          <w:tcPr>
            <w:tcW w:w="1636" w:type="dxa"/>
          </w:tcPr>
          <w:p>
            <w:pPr>
              <w:pStyle w:val="TableParagraph"/>
              <w:spacing w:before="72"/>
              <w:jc w:val="center"/>
              <w:rPr>
                <w:sz w:val="16"/>
              </w:rPr>
            </w:pPr>
            <w:r>
              <w:rPr>
                <w:color w:val="191919"/>
                <w:sz w:val="16"/>
              </w:rPr>
              <w:t>4</w:t>
            </w:r>
          </w:p>
        </w:tc>
        <w:tc>
          <w:tcPr>
            <w:tcW w:w="1166" w:type="dxa"/>
          </w:tcPr>
          <w:p>
            <w:pPr>
              <w:pStyle w:val="TableParagraph"/>
              <w:spacing w:before="72"/>
              <w:jc w:val="center"/>
              <w:rPr>
                <w:sz w:val="16"/>
              </w:rPr>
            </w:pPr>
            <w:r>
              <w:rPr>
                <w:color w:val="191919"/>
                <w:sz w:val="16"/>
              </w:rPr>
              <w:t>5</w:t>
            </w:r>
          </w:p>
        </w:tc>
        <w:tc>
          <w:tcPr>
            <w:tcW w:w="2236" w:type="dxa"/>
          </w:tcPr>
          <w:p>
            <w:pPr>
              <w:pStyle w:val="TableParagraph"/>
              <w:spacing w:before="72"/>
              <w:jc w:val="center"/>
              <w:rPr>
                <w:sz w:val="16"/>
              </w:rPr>
            </w:pPr>
            <w:r>
              <w:rPr>
                <w:color w:val="191919"/>
                <w:sz w:val="16"/>
              </w:rPr>
              <w:t>6</w:t>
            </w:r>
          </w:p>
        </w:tc>
      </w:tr>
      <w:tr>
        <w:trPr>
          <w:trHeight w:val="480" w:hRule="atLeast"/>
        </w:trPr>
        <w:tc>
          <w:tcPr>
            <w:tcW w:w="635" w:type="dxa"/>
            <w:tcBorders>
              <w:bottom w:val="nil"/>
            </w:tcBorders>
          </w:tcPr>
          <w:p>
            <w:pPr>
              <w:pStyle w:val="TableParagraph"/>
              <w:spacing w:before="39"/>
              <w:jc w:val="center"/>
              <w:rPr>
                <w:sz w:val="20"/>
              </w:rPr>
            </w:pPr>
            <w:r>
              <w:rPr>
                <w:color w:val="191919"/>
                <w:sz w:val="20"/>
              </w:rPr>
              <w:t>9</w:t>
            </w:r>
          </w:p>
        </w:tc>
        <w:tc>
          <w:tcPr>
            <w:tcW w:w="913" w:type="dxa"/>
            <w:tcBorders>
              <w:bottom w:val="nil"/>
            </w:tcBorders>
          </w:tcPr>
          <w:p>
            <w:pPr>
              <w:pStyle w:val="TableParagraph"/>
              <w:spacing w:before="39"/>
              <w:ind w:left="204" w:right="204"/>
              <w:jc w:val="center"/>
              <w:rPr>
                <w:sz w:val="20"/>
              </w:rPr>
            </w:pPr>
            <w:r>
              <w:rPr>
                <w:color w:val="191919"/>
                <w:sz w:val="20"/>
              </w:rPr>
              <w:t>1.6.2</w:t>
            </w:r>
          </w:p>
        </w:tc>
        <w:tc>
          <w:tcPr>
            <w:tcW w:w="1879" w:type="dxa"/>
            <w:tcBorders>
              <w:bottom w:val="nil"/>
            </w:tcBorders>
          </w:tcPr>
          <w:p>
            <w:pPr>
              <w:pStyle w:val="TableParagraph"/>
              <w:spacing w:line="220" w:lineRule="exact" w:before="50"/>
              <w:ind w:left="113" w:right="170"/>
              <w:rPr>
                <w:sz w:val="20"/>
              </w:rPr>
            </w:pPr>
            <w:r>
              <w:rPr>
                <w:color w:val="191919"/>
                <w:sz w:val="20"/>
              </w:rPr>
              <w:t>Ansamblul Cetății Poenari</w:t>
            </w:r>
          </w:p>
        </w:tc>
        <w:tc>
          <w:tcPr>
            <w:tcW w:w="2853" w:type="dxa"/>
            <w:tcBorders>
              <w:bottom w:val="nil"/>
            </w:tcBorders>
          </w:tcPr>
          <w:p>
            <w:pPr>
              <w:pStyle w:val="TableParagraph"/>
              <w:spacing w:line="220" w:lineRule="exact" w:before="50"/>
              <w:ind w:left="113" w:right="343"/>
              <w:rPr>
                <w:sz w:val="20"/>
              </w:rPr>
            </w:pPr>
            <w:r>
              <w:rPr>
                <w:color w:val="191919"/>
                <w:sz w:val="20"/>
              </w:rPr>
              <w:t>Satul Căpățâneni, comuna Arefu</w:t>
            </w:r>
          </w:p>
        </w:tc>
        <w:tc>
          <w:tcPr>
            <w:tcW w:w="1636" w:type="dxa"/>
            <w:tcBorders>
              <w:bottom w:val="nil"/>
            </w:tcBorders>
          </w:tcPr>
          <w:p>
            <w:pPr>
              <w:pStyle w:val="TableParagraph"/>
              <w:spacing w:before="39"/>
              <w:ind w:left="103" w:right="103"/>
              <w:jc w:val="center"/>
              <w:rPr>
                <w:sz w:val="20"/>
              </w:rPr>
            </w:pPr>
            <w:r>
              <w:rPr>
                <w:color w:val="191919"/>
                <w:sz w:val="20"/>
              </w:rPr>
              <w:t>2008</w:t>
            </w:r>
          </w:p>
        </w:tc>
        <w:tc>
          <w:tcPr>
            <w:tcW w:w="1166" w:type="dxa"/>
            <w:tcBorders>
              <w:bottom w:val="nil"/>
            </w:tcBorders>
          </w:tcPr>
          <w:p>
            <w:pPr>
              <w:pStyle w:val="TableParagraph"/>
              <w:spacing w:before="39"/>
              <w:ind w:left="108" w:right="108"/>
              <w:jc w:val="center"/>
              <w:rPr>
                <w:sz w:val="20"/>
              </w:rPr>
            </w:pPr>
            <w:r>
              <w:rPr>
                <w:color w:val="191919"/>
                <w:sz w:val="20"/>
              </w:rPr>
              <w:t>4.005.625</w:t>
            </w:r>
          </w:p>
        </w:tc>
        <w:tc>
          <w:tcPr>
            <w:tcW w:w="2236" w:type="dxa"/>
            <w:tcBorders>
              <w:bottom w:val="nil"/>
            </w:tcBorders>
          </w:tcPr>
          <w:p>
            <w:pPr>
              <w:pStyle w:val="TableParagraph"/>
              <w:spacing w:line="220" w:lineRule="exact" w:before="50"/>
              <w:ind w:left="113" w:right="522"/>
              <w:rPr>
                <w:sz w:val="20"/>
              </w:rPr>
            </w:pPr>
            <w:r>
              <w:rPr>
                <w:color w:val="191919"/>
                <w:sz w:val="20"/>
              </w:rPr>
              <w:t>Domeniul public al județului</w:t>
            </w:r>
            <w:r>
              <w:rPr>
                <w:color w:val="191919"/>
                <w:spacing w:val="-22"/>
                <w:sz w:val="20"/>
              </w:rPr>
              <w:t> </w:t>
            </w:r>
            <w:r>
              <w:rPr>
                <w:color w:val="191919"/>
                <w:sz w:val="20"/>
              </w:rPr>
              <w:t>Argeș,</w:t>
            </w:r>
          </w:p>
        </w:tc>
      </w:tr>
      <w:tr>
        <w:trPr>
          <w:trHeight w:val="437" w:hRule="atLeast"/>
        </w:trPr>
        <w:tc>
          <w:tcPr>
            <w:tcW w:w="635" w:type="dxa"/>
            <w:tcBorders>
              <w:top w:val="nil"/>
              <w:bottom w:val="nil"/>
            </w:tcBorders>
          </w:tcPr>
          <w:p>
            <w:pPr>
              <w:pStyle w:val="TableParagraph"/>
              <w:rPr>
                <w:rFonts w:ascii="Times New Roman"/>
                <w:sz w:val="20"/>
              </w:rPr>
            </w:pPr>
          </w:p>
        </w:tc>
        <w:tc>
          <w:tcPr>
            <w:tcW w:w="913" w:type="dxa"/>
            <w:tcBorders>
              <w:top w:val="nil"/>
              <w:bottom w:val="nil"/>
            </w:tcBorders>
          </w:tcPr>
          <w:p>
            <w:pPr>
              <w:pStyle w:val="TableParagraph"/>
              <w:rPr>
                <w:rFonts w:ascii="Times New Roman"/>
                <w:sz w:val="20"/>
              </w:rPr>
            </w:pPr>
          </w:p>
        </w:tc>
        <w:tc>
          <w:tcPr>
            <w:tcW w:w="1879" w:type="dxa"/>
            <w:tcBorders>
              <w:top w:val="nil"/>
              <w:bottom w:val="nil"/>
            </w:tcBorders>
          </w:tcPr>
          <w:p>
            <w:pPr>
              <w:pStyle w:val="TableParagraph"/>
              <w:spacing w:line="218" w:lineRule="exact"/>
              <w:ind w:left="113"/>
              <w:rPr>
                <w:sz w:val="20"/>
              </w:rPr>
            </w:pPr>
            <w:r>
              <w:rPr>
                <w:color w:val="191919"/>
                <w:sz w:val="20"/>
              </w:rPr>
              <w:t>Cetatea Poenari</w:t>
            </w:r>
          </w:p>
        </w:tc>
        <w:tc>
          <w:tcPr>
            <w:tcW w:w="2853" w:type="dxa"/>
            <w:tcBorders>
              <w:top w:val="nil"/>
              <w:bottom w:val="nil"/>
            </w:tcBorders>
          </w:tcPr>
          <w:p>
            <w:pPr>
              <w:pStyle w:val="TableParagraph"/>
              <w:spacing w:line="213" w:lineRule="exact"/>
              <w:ind w:left="113"/>
              <w:rPr>
                <w:sz w:val="20"/>
              </w:rPr>
            </w:pPr>
            <w:r>
              <w:rPr>
                <w:color w:val="191919"/>
                <w:sz w:val="20"/>
              </w:rPr>
              <w:t>Construcții corp principal,</w:t>
            </w:r>
          </w:p>
          <w:p>
            <w:pPr>
              <w:pStyle w:val="TableParagraph"/>
              <w:spacing w:line="204" w:lineRule="exact"/>
              <w:ind w:left="113"/>
              <w:rPr>
                <w:sz w:val="20"/>
              </w:rPr>
            </w:pPr>
            <w:r>
              <w:rPr>
                <w:color w:val="191919"/>
                <w:sz w:val="20"/>
              </w:rPr>
              <w:t>anexe și scări</w:t>
            </w:r>
          </w:p>
        </w:tc>
        <w:tc>
          <w:tcPr>
            <w:tcW w:w="1636" w:type="dxa"/>
            <w:tcBorders>
              <w:top w:val="nil"/>
              <w:bottom w:val="nil"/>
            </w:tcBorders>
          </w:tcPr>
          <w:p>
            <w:pPr>
              <w:pStyle w:val="TableParagraph"/>
              <w:rPr>
                <w:rFonts w:ascii="Times New Roman"/>
                <w:sz w:val="20"/>
              </w:rPr>
            </w:pPr>
          </w:p>
        </w:tc>
        <w:tc>
          <w:tcPr>
            <w:tcW w:w="1166" w:type="dxa"/>
            <w:tcBorders>
              <w:top w:val="nil"/>
              <w:bottom w:val="nil"/>
            </w:tcBorders>
          </w:tcPr>
          <w:p>
            <w:pPr>
              <w:pStyle w:val="TableParagraph"/>
              <w:rPr>
                <w:rFonts w:ascii="Times New Roman"/>
                <w:sz w:val="20"/>
              </w:rPr>
            </w:pPr>
          </w:p>
        </w:tc>
        <w:tc>
          <w:tcPr>
            <w:tcW w:w="2236" w:type="dxa"/>
            <w:tcBorders>
              <w:top w:val="nil"/>
              <w:bottom w:val="nil"/>
            </w:tcBorders>
          </w:tcPr>
          <w:p>
            <w:pPr>
              <w:pStyle w:val="TableParagraph"/>
              <w:spacing w:line="213" w:lineRule="exact"/>
              <w:ind w:left="113"/>
              <w:rPr>
                <w:sz w:val="20"/>
              </w:rPr>
            </w:pPr>
            <w:r>
              <w:rPr>
                <w:color w:val="191919"/>
                <w:sz w:val="20"/>
              </w:rPr>
              <w:t>Hotărârea Consiliului</w:t>
            </w:r>
          </w:p>
          <w:p>
            <w:pPr>
              <w:pStyle w:val="TableParagraph"/>
              <w:spacing w:line="204" w:lineRule="exact"/>
              <w:ind w:left="113"/>
              <w:rPr>
                <w:sz w:val="20"/>
              </w:rPr>
            </w:pPr>
            <w:r>
              <w:rPr>
                <w:color w:val="191919"/>
                <w:sz w:val="20"/>
              </w:rPr>
              <w:t>Județean</w:t>
            </w:r>
          </w:p>
        </w:tc>
      </w:tr>
      <w:tr>
        <w:trPr>
          <w:trHeight w:val="760" w:hRule="atLeast"/>
        </w:trPr>
        <w:tc>
          <w:tcPr>
            <w:tcW w:w="635" w:type="dxa"/>
            <w:tcBorders>
              <w:top w:val="nil"/>
            </w:tcBorders>
          </w:tcPr>
          <w:p>
            <w:pPr>
              <w:pStyle w:val="TableParagraph"/>
              <w:rPr>
                <w:rFonts w:ascii="Times New Roman"/>
                <w:sz w:val="20"/>
              </w:rPr>
            </w:pPr>
          </w:p>
        </w:tc>
        <w:tc>
          <w:tcPr>
            <w:tcW w:w="913" w:type="dxa"/>
            <w:tcBorders>
              <w:top w:val="nil"/>
            </w:tcBorders>
          </w:tcPr>
          <w:p>
            <w:pPr>
              <w:pStyle w:val="TableParagraph"/>
              <w:rPr>
                <w:rFonts w:ascii="Times New Roman"/>
                <w:sz w:val="20"/>
              </w:rPr>
            </w:pPr>
          </w:p>
        </w:tc>
        <w:tc>
          <w:tcPr>
            <w:tcW w:w="1879" w:type="dxa"/>
            <w:tcBorders>
              <w:top w:val="nil"/>
            </w:tcBorders>
          </w:tcPr>
          <w:p>
            <w:pPr>
              <w:pStyle w:val="TableParagraph"/>
              <w:rPr>
                <w:rFonts w:ascii="Times New Roman"/>
                <w:sz w:val="20"/>
              </w:rPr>
            </w:pPr>
          </w:p>
        </w:tc>
        <w:tc>
          <w:tcPr>
            <w:tcW w:w="2853" w:type="dxa"/>
            <w:tcBorders>
              <w:top w:val="nil"/>
            </w:tcBorders>
          </w:tcPr>
          <w:p>
            <w:pPr>
              <w:pStyle w:val="TableParagraph"/>
              <w:spacing w:line="216" w:lineRule="exact"/>
              <w:ind w:left="113"/>
              <w:rPr>
                <w:sz w:val="20"/>
              </w:rPr>
            </w:pPr>
            <w:r>
              <w:rPr>
                <w:color w:val="191919"/>
                <w:sz w:val="20"/>
              </w:rPr>
              <w:t>Suprafață = 5.000 mp</w:t>
            </w:r>
          </w:p>
          <w:p>
            <w:pPr>
              <w:pStyle w:val="TableParagraph"/>
              <w:spacing w:line="225" w:lineRule="exact"/>
              <w:ind w:left="113"/>
              <w:rPr>
                <w:sz w:val="20"/>
              </w:rPr>
            </w:pPr>
            <w:r>
              <w:rPr>
                <w:color w:val="191919"/>
                <w:sz w:val="20"/>
              </w:rPr>
              <w:t>Teren suprafață = 10.000 mp</w:t>
            </w:r>
          </w:p>
        </w:tc>
        <w:tc>
          <w:tcPr>
            <w:tcW w:w="1636" w:type="dxa"/>
            <w:tcBorders>
              <w:top w:val="nil"/>
            </w:tcBorders>
          </w:tcPr>
          <w:p>
            <w:pPr>
              <w:pStyle w:val="TableParagraph"/>
              <w:rPr>
                <w:rFonts w:ascii="Times New Roman"/>
                <w:sz w:val="20"/>
              </w:rPr>
            </w:pPr>
          </w:p>
        </w:tc>
        <w:tc>
          <w:tcPr>
            <w:tcW w:w="1166" w:type="dxa"/>
            <w:tcBorders>
              <w:top w:val="nil"/>
            </w:tcBorders>
          </w:tcPr>
          <w:p>
            <w:pPr>
              <w:pStyle w:val="TableParagraph"/>
              <w:rPr>
                <w:rFonts w:ascii="Times New Roman"/>
                <w:sz w:val="20"/>
              </w:rPr>
            </w:pPr>
          </w:p>
        </w:tc>
        <w:tc>
          <w:tcPr>
            <w:tcW w:w="2236" w:type="dxa"/>
            <w:tcBorders>
              <w:top w:val="nil"/>
            </w:tcBorders>
          </w:tcPr>
          <w:p>
            <w:pPr>
              <w:pStyle w:val="TableParagraph"/>
              <w:spacing w:line="220" w:lineRule="exact"/>
              <w:ind w:left="113"/>
              <w:rPr>
                <w:sz w:val="20"/>
              </w:rPr>
            </w:pPr>
            <w:r>
              <w:rPr>
                <w:color w:val="191919"/>
                <w:sz w:val="20"/>
              </w:rPr>
              <w:t>nr. 108/30.08.2007</w:t>
            </w:r>
          </w:p>
        </w:tc>
      </w:tr>
      <w:tr>
        <w:trPr>
          <w:trHeight w:val="480" w:hRule="atLeast"/>
        </w:trPr>
        <w:tc>
          <w:tcPr>
            <w:tcW w:w="635" w:type="dxa"/>
            <w:tcBorders>
              <w:bottom w:val="nil"/>
            </w:tcBorders>
          </w:tcPr>
          <w:p>
            <w:pPr>
              <w:pStyle w:val="TableParagraph"/>
              <w:spacing w:before="39"/>
              <w:ind w:left="176" w:right="176"/>
              <w:jc w:val="center"/>
              <w:rPr>
                <w:sz w:val="20"/>
              </w:rPr>
            </w:pPr>
            <w:r>
              <w:rPr>
                <w:color w:val="191919"/>
                <w:sz w:val="20"/>
              </w:rPr>
              <w:t>10</w:t>
            </w:r>
          </w:p>
        </w:tc>
        <w:tc>
          <w:tcPr>
            <w:tcW w:w="913" w:type="dxa"/>
            <w:tcBorders>
              <w:bottom w:val="nil"/>
            </w:tcBorders>
          </w:tcPr>
          <w:p>
            <w:pPr>
              <w:pStyle w:val="TableParagraph"/>
              <w:spacing w:before="39"/>
              <w:ind w:left="204" w:right="204"/>
              <w:jc w:val="center"/>
              <w:rPr>
                <w:sz w:val="20"/>
              </w:rPr>
            </w:pPr>
            <w:r>
              <w:rPr>
                <w:color w:val="191919"/>
                <w:sz w:val="20"/>
              </w:rPr>
              <w:t>1.6.2</w:t>
            </w:r>
          </w:p>
        </w:tc>
        <w:tc>
          <w:tcPr>
            <w:tcW w:w="1879" w:type="dxa"/>
            <w:tcBorders>
              <w:bottom w:val="nil"/>
            </w:tcBorders>
          </w:tcPr>
          <w:p>
            <w:pPr>
              <w:pStyle w:val="TableParagraph"/>
              <w:spacing w:line="220" w:lineRule="exact" w:before="50"/>
              <w:ind w:left="113" w:right="147"/>
              <w:rPr>
                <w:sz w:val="20"/>
              </w:rPr>
            </w:pPr>
            <w:r>
              <w:rPr>
                <w:color w:val="191919"/>
                <w:sz w:val="20"/>
              </w:rPr>
              <w:t>Așezarea romană Podul Dâmboviței</w:t>
            </w:r>
          </w:p>
        </w:tc>
        <w:tc>
          <w:tcPr>
            <w:tcW w:w="2853" w:type="dxa"/>
            <w:tcBorders>
              <w:bottom w:val="nil"/>
            </w:tcBorders>
          </w:tcPr>
          <w:p>
            <w:pPr>
              <w:pStyle w:val="TableParagraph"/>
              <w:spacing w:line="220" w:lineRule="exact" w:before="50"/>
              <w:ind w:left="113" w:right="565"/>
              <w:rPr>
                <w:sz w:val="20"/>
              </w:rPr>
            </w:pPr>
            <w:r>
              <w:rPr>
                <w:color w:val="191919"/>
                <w:sz w:val="20"/>
              </w:rPr>
              <w:t>Satul Podul Dâmboviței, comuna Dâmbovicioara</w:t>
            </w:r>
          </w:p>
        </w:tc>
        <w:tc>
          <w:tcPr>
            <w:tcW w:w="1636" w:type="dxa"/>
            <w:tcBorders>
              <w:bottom w:val="nil"/>
            </w:tcBorders>
          </w:tcPr>
          <w:p>
            <w:pPr>
              <w:pStyle w:val="TableParagraph"/>
              <w:spacing w:before="39"/>
              <w:ind w:left="103" w:right="103"/>
              <w:jc w:val="center"/>
              <w:rPr>
                <w:sz w:val="20"/>
              </w:rPr>
            </w:pPr>
            <w:r>
              <w:rPr>
                <w:color w:val="191919"/>
                <w:sz w:val="20"/>
              </w:rPr>
              <w:t>2008</w:t>
            </w:r>
          </w:p>
        </w:tc>
        <w:tc>
          <w:tcPr>
            <w:tcW w:w="1166" w:type="dxa"/>
            <w:tcBorders>
              <w:bottom w:val="nil"/>
            </w:tcBorders>
          </w:tcPr>
          <w:p>
            <w:pPr>
              <w:pStyle w:val="TableParagraph"/>
              <w:spacing w:before="39"/>
              <w:jc w:val="center"/>
              <w:rPr>
                <w:sz w:val="20"/>
              </w:rPr>
            </w:pPr>
            <w:r>
              <w:rPr>
                <w:color w:val="191919"/>
                <w:sz w:val="20"/>
              </w:rPr>
              <w:t>—</w:t>
            </w:r>
          </w:p>
        </w:tc>
        <w:tc>
          <w:tcPr>
            <w:tcW w:w="2236" w:type="dxa"/>
            <w:tcBorders>
              <w:bottom w:val="nil"/>
            </w:tcBorders>
          </w:tcPr>
          <w:p>
            <w:pPr>
              <w:pStyle w:val="TableParagraph"/>
              <w:spacing w:line="220" w:lineRule="exact" w:before="50"/>
              <w:ind w:left="113" w:right="522"/>
              <w:rPr>
                <w:sz w:val="20"/>
              </w:rPr>
            </w:pPr>
            <w:r>
              <w:rPr>
                <w:color w:val="191919"/>
                <w:sz w:val="20"/>
              </w:rPr>
              <w:t>Domeniul public al județului</w:t>
            </w:r>
            <w:r>
              <w:rPr>
                <w:color w:val="191919"/>
                <w:spacing w:val="-22"/>
                <w:sz w:val="20"/>
              </w:rPr>
              <w:t> </w:t>
            </w:r>
            <w:r>
              <w:rPr>
                <w:color w:val="191919"/>
                <w:sz w:val="20"/>
              </w:rPr>
              <w:t>Argeș,</w:t>
            </w:r>
          </w:p>
        </w:tc>
      </w:tr>
      <w:tr>
        <w:trPr>
          <w:trHeight w:val="777" w:hRule="atLeast"/>
        </w:trPr>
        <w:tc>
          <w:tcPr>
            <w:tcW w:w="635" w:type="dxa"/>
            <w:tcBorders>
              <w:top w:val="nil"/>
            </w:tcBorders>
          </w:tcPr>
          <w:p>
            <w:pPr>
              <w:pStyle w:val="TableParagraph"/>
              <w:rPr>
                <w:rFonts w:ascii="Times New Roman"/>
                <w:sz w:val="20"/>
              </w:rPr>
            </w:pPr>
          </w:p>
        </w:tc>
        <w:tc>
          <w:tcPr>
            <w:tcW w:w="913" w:type="dxa"/>
            <w:tcBorders>
              <w:top w:val="nil"/>
            </w:tcBorders>
          </w:tcPr>
          <w:p>
            <w:pPr>
              <w:pStyle w:val="TableParagraph"/>
              <w:rPr>
                <w:rFonts w:ascii="Times New Roman"/>
                <w:sz w:val="20"/>
              </w:rPr>
            </w:pPr>
          </w:p>
        </w:tc>
        <w:tc>
          <w:tcPr>
            <w:tcW w:w="1879" w:type="dxa"/>
            <w:tcBorders>
              <w:top w:val="nil"/>
            </w:tcBorders>
          </w:tcPr>
          <w:p>
            <w:pPr>
              <w:pStyle w:val="TableParagraph"/>
              <w:spacing w:line="218" w:lineRule="exact"/>
              <w:ind w:left="113"/>
              <w:rPr>
                <w:sz w:val="20"/>
              </w:rPr>
            </w:pPr>
            <w:r>
              <w:rPr>
                <w:color w:val="191919"/>
                <w:sz w:val="20"/>
              </w:rPr>
              <w:t>Cetatea Oratia</w:t>
            </w:r>
          </w:p>
        </w:tc>
        <w:tc>
          <w:tcPr>
            <w:tcW w:w="2853" w:type="dxa"/>
            <w:tcBorders>
              <w:top w:val="nil"/>
            </w:tcBorders>
          </w:tcPr>
          <w:p>
            <w:pPr>
              <w:pStyle w:val="TableParagraph"/>
              <w:spacing w:line="230" w:lineRule="auto"/>
              <w:ind w:left="113" w:right="367"/>
              <w:rPr>
                <w:sz w:val="20"/>
              </w:rPr>
            </w:pPr>
            <w:r>
              <w:rPr>
                <w:color w:val="191919"/>
                <w:sz w:val="20"/>
              </w:rPr>
              <w:t>Construcții = 200 mp </w:t>
            </w:r>
            <w:r>
              <w:rPr>
                <w:color w:val="191919"/>
                <w:spacing w:val="-6"/>
                <w:sz w:val="20"/>
              </w:rPr>
              <w:t>Teren </w:t>
            </w:r>
            <w:r>
              <w:rPr>
                <w:color w:val="191919"/>
                <w:sz w:val="20"/>
              </w:rPr>
              <w:t>aferent = 30.000</w:t>
            </w:r>
            <w:r>
              <w:rPr>
                <w:color w:val="191919"/>
                <w:spacing w:val="-4"/>
                <w:sz w:val="20"/>
              </w:rPr>
              <w:t> </w:t>
            </w:r>
            <w:r>
              <w:rPr>
                <w:color w:val="191919"/>
                <w:sz w:val="20"/>
              </w:rPr>
              <w:t>mp</w:t>
            </w:r>
          </w:p>
        </w:tc>
        <w:tc>
          <w:tcPr>
            <w:tcW w:w="1636" w:type="dxa"/>
            <w:tcBorders>
              <w:top w:val="nil"/>
            </w:tcBorders>
          </w:tcPr>
          <w:p>
            <w:pPr>
              <w:pStyle w:val="TableParagraph"/>
              <w:rPr>
                <w:rFonts w:ascii="Times New Roman"/>
                <w:sz w:val="20"/>
              </w:rPr>
            </w:pPr>
          </w:p>
        </w:tc>
        <w:tc>
          <w:tcPr>
            <w:tcW w:w="1166" w:type="dxa"/>
            <w:tcBorders>
              <w:top w:val="nil"/>
            </w:tcBorders>
          </w:tcPr>
          <w:p>
            <w:pPr>
              <w:pStyle w:val="TableParagraph"/>
              <w:rPr>
                <w:rFonts w:ascii="Times New Roman"/>
                <w:sz w:val="20"/>
              </w:rPr>
            </w:pPr>
          </w:p>
        </w:tc>
        <w:tc>
          <w:tcPr>
            <w:tcW w:w="2236" w:type="dxa"/>
            <w:tcBorders>
              <w:top w:val="nil"/>
            </w:tcBorders>
          </w:tcPr>
          <w:p>
            <w:pPr>
              <w:pStyle w:val="TableParagraph"/>
              <w:spacing w:line="230" w:lineRule="auto"/>
              <w:ind w:left="113" w:right="226"/>
              <w:rPr>
                <w:sz w:val="20"/>
              </w:rPr>
            </w:pPr>
            <w:r>
              <w:rPr>
                <w:color w:val="191919"/>
                <w:sz w:val="20"/>
              </w:rPr>
              <w:t>Hotărârea Consiliului Județean</w:t>
            </w:r>
          </w:p>
          <w:p>
            <w:pPr>
              <w:pStyle w:val="TableParagraph"/>
              <w:spacing w:line="220" w:lineRule="exact" w:before="3"/>
              <w:ind w:left="113"/>
              <w:rPr>
                <w:sz w:val="20"/>
              </w:rPr>
            </w:pPr>
            <w:r>
              <w:rPr>
                <w:color w:val="191919"/>
                <w:sz w:val="20"/>
              </w:rPr>
              <w:t>nr. 108/30.08.2007</w:t>
            </w:r>
          </w:p>
        </w:tc>
      </w:tr>
    </w:tbl>
    <w:p>
      <w:pPr>
        <w:spacing w:after="0" w:line="220" w:lineRule="exact"/>
        <w:rPr>
          <w:sz w:val="20"/>
        </w:rPr>
        <w:sectPr>
          <w:type w:val="continuous"/>
          <w:pgSz w:w="11900" w:h="16840"/>
          <w:pgMar w:top="760" w:bottom="280" w:left="140" w:right="200"/>
        </w:sectPr>
      </w:pPr>
    </w:p>
    <w:p>
      <w:pPr>
        <w:pStyle w:val="Heading1"/>
        <w:tabs>
          <w:tab w:pos="1722" w:val="left" w:leader="none"/>
          <w:tab w:pos="2118" w:val="left" w:leader="none"/>
          <w:tab w:pos="3294" w:val="left" w:leader="none"/>
          <w:tab w:pos="6085" w:val="left" w:leader="none"/>
          <w:tab w:pos="6584" w:val="left" w:leader="none"/>
          <w:tab w:pos="7453" w:val="left" w:leader="none"/>
          <w:tab w:pos="8474" w:val="left" w:leader="none"/>
        </w:tabs>
        <w:spacing w:line="266" w:lineRule="auto"/>
        <w:ind w:left="557" w:right="557" w:firstLine="52"/>
        <w:jc w:val="left"/>
      </w:pPr>
      <w:bookmarkStart w:name="_TOC_250000" w:id="2"/>
      <w:r>
        <w:rPr>
          <w:color w:val="191919"/>
        </w:rPr>
        <w:t>A C</w:t>
      </w:r>
      <w:r>
        <w:rPr>
          <w:color w:val="191919"/>
          <w:spacing w:val="42"/>
        </w:rPr>
        <w:t> </w:t>
      </w:r>
      <w:r>
        <w:rPr>
          <w:color w:val="191919"/>
        </w:rPr>
        <w:t>T</w:t>
      </w:r>
      <w:r>
        <w:rPr>
          <w:color w:val="191919"/>
          <w:spacing w:val="20"/>
        </w:rPr>
        <w:t> </w:t>
      </w:r>
      <w:r>
        <w:rPr>
          <w:color w:val="191919"/>
        </w:rPr>
        <w:t>E</w:t>
        <w:tab/>
        <w:t>A</w:t>
      </w:r>
      <w:r>
        <w:rPr>
          <w:color w:val="191919"/>
          <w:spacing w:val="20"/>
        </w:rPr>
        <w:t> </w:t>
      </w:r>
      <w:r>
        <w:rPr>
          <w:color w:val="191919"/>
        </w:rPr>
        <w:t>L</w:t>
      </w:r>
      <w:r>
        <w:rPr>
          <w:color w:val="191919"/>
          <w:spacing w:val="20"/>
        </w:rPr>
        <w:t> </w:t>
      </w:r>
      <w:r>
        <w:rPr>
          <w:color w:val="191919"/>
        </w:rPr>
        <w:t>E</w:t>
        <w:tab/>
        <w:t>O</w:t>
      </w:r>
      <w:r>
        <w:rPr>
          <w:color w:val="191919"/>
          <w:spacing w:val="21"/>
        </w:rPr>
        <w:t> </w:t>
      </w:r>
      <w:r>
        <w:rPr>
          <w:color w:val="191919"/>
        </w:rPr>
        <w:t>R</w:t>
      </w:r>
      <w:r>
        <w:rPr>
          <w:color w:val="191919"/>
          <w:spacing w:val="21"/>
        </w:rPr>
        <w:t> </w:t>
      </w:r>
      <w:r>
        <w:rPr>
          <w:color w:val="191919"/>
        </w:rPr>
        <w:t>G</w:t>
      </w:r>
      <w:r>
        <w:rPr>
          <w:color w:val="191919"/>
          <w:spacing w:val="21"/>
        </w:rPr>
        <w:t> </w:t>
      </w:r>
      <w:r>
        <w:rPr>
          <w:color w:val="191919"/>
        </w:rPr>
        <w:t>A</w:t>
      </w:r>
      <w:r>
        <w:rPr>
          <w:color w:val="191919"/>
          <w:spacing w:val="21"/>
        </w:rPr>
        <w:t> </w:t>
      </w:r>
      <w:r>
        <w:rPr>
          <w:color w:val="191919"/>
        </w:rPr>
        <w:t>N</w:t>
      </w:r>
      <w:r>
        <w:rPr>
          <w:color w:val="191919"/>
          <w:spacing w:val="21"/>
        </w:rPr>
        <w:t> </w:t>
      </w:r>
      <w:r>
        <w:rPr>
          <w:color w:val="191919"/>
        </w:rPr>
        <w:t>E</w:t>
      </w:r>
      <w:r>
        <w:rPr>
          <w:color w:val="191919"/>
          <w:spacing w:val="21"/>
        </w:rPr>
        <w:t> </w:t>
      </w:r>
      <w:r>
        <w:rPr>
          <w:color w:val="191919"/>
        </w:rPr>
        <w:t>L</w:t>
      </w:r>
      <w:r>
        <w:rPr>
          <w:color w:val="191919"/>
          <w:spacing w:val="21"/>
        </w:rPr>
        <w:t> </w:t>
      </w:r>
      <w:r>
        <w:rPr>
          <w:color w:val="191919"/>
        </w:rPr>
        <w:t>O</w:t>
      </w:r>
      <w:r>
        <w:rPr>
          <w:color w:val="191919"/>
          <w:spacing w:val="21"/>
        </w:rPr>
        <w:t> </w:t>
      </w:r>
      <w:r>
        <w:rPr>
          <w:color w:val="191919"/>
        </w:rPr>
        <w:t>R</w:t>
        <w:tab/>
        <w:t>D</w:t>
      </w:r>
      <w:r>
        <w:rPr>
          <w:color w:val="191919"/>
          <w:spacing w:val="20"/>
        </w:rPr>
        <w:t> </w:t>
      </w:r>
      <w:r>
        <w:rPr>
          <w:color w:val="191919"/>
        </w:rPr>
        <w:t>E</w:t>
        <w:tab/>
        <w:t>S</w:t>
      </w:r>
      <w:r>
        <w:rPr>
          <w:color w:val="191919"/>
          <w:spacing w:val="21"/>
        </w:rPr>
        <w:t> </w:t>
      </w:r>
      <w:r>
        <w:rPr>
          <w:color w:val="191919"/>
        </w:rPr>
        <w:t>P</w:t>
      </w:r>
      <w:r>
        <w:rPr>
          <w:color w:val="191919"/>
          <w:spacing w:val="21"/>
        </w:rPr>
        <w:t> </w:t>
      </w:r>
      <w:r>
        <w:rPr>
          <w:color w:val="191919"/>
        </w:rPr>
        <w:t>E</w:t>
      </w:r>
      <w:r>
        <w:rPr>
          <w:color w:val="191919"/>
          <w:spacing w:val="21"/>
        </w:rPr>
        <w:t> </w:t>
      </w:r>
      <w:r>
        <w:rPr>
          <w:color w:val="191919"/>
        </w:rPr>
        <w:t>C</w:t>
      </w:r>
      <w:r>
        <w:rPr>
          <w:color w:val="191919"/>
          <w:spacing w:val="21"/>
        </w:rPr>
        <w:t> </w:t>
      </w:r>
      <w:r>
        <w:rPr>
          <w:color w:val="191919"/>
        </w:rPr>
        <w:t>I</w:t>
      </w:r>
      <w:r>
        <w:rPr>
          <w:color w:val="191919"/>
          <w:spacing w:val="21"/>
        </w:rPr>
        <w:t> </w:t>
      </w:r>
      <w:r>
        <w:rPr>
          <w:color w:val="191919"/>
        </w:rPr>
        <w:t>A</w:t>
      </w:r>
      <w:r>
        <w:rPr>
          <w:color w:val="191919"/>
          <w:spacing w:val="21"/>
        </w:rPr>
        <w:t> </w:t>
      </w:r>
      <w:r>
        <w:rPr>
          <w:color w:val="191919"/>
        </w:rPr>
        <w:t>L</w:t>
      </w:r>
      <w:r>
        <w:rPr>
          <w:color w:val="191919"/>
          <w:spacing w:val="21"/>
        </w:rPr>
        <w:t> </w:t>
      </w:r>
      <w:r>
        <w:rPr>
          <w:color w:val="191919"/>
        </w:rPr>
        <w:t>I</w:t>
      </w:r>
      <w:r>
        <w:rPr>
          <w:color w:val="191919"/>
          <w:spacing w:val="21"/>
        </w:rPr>
        <w:t> </w:t>
      </w:r>
      <w:r>
        <w:rPr>
          <w:color w:val="191919"/>
        </w:rPr>
        <w:t>T</w:t>
      </w:r>
      <w:r>
        <w:rPr>
          <w:color w:val="191919"/>
          <w:spacing w:val="-1"/>
        </w:rPr>
        <w:t> </w:t>
      </w:r>
      <w:r>
        <w:rPr>
          <w:color w:val="191919"/>
        </w:rPr>
        <w:t>A</w:t>
      </w:r>
      <w:r>
        <w:rPr>
          <w:color w:val="191919"/>
          <w:spacing w:val="-1"/>
        </w:rPr>
        <w:t> </w:t>
      </w:r>
      <w:r>
        <w:rPr>
          <w:color w:val="191919"/>
        </w:rPr>
        <w:t>T</w:t>
      </w:r>
      <w:r>
        <w:rPr>
          <w:color w:val="191919"/>
          <w:spacing w:val="21"/>
        </w:rPr>
        <w:t> </w:t>
      </w:r>
      <w:r>
        <w:rPr>
          <w:color w:val="191919"/>
        </w:rPr>
        <w:t>E A</w:t>
      </w:r>
      <w:r>
        <w:rPr>
          <w:color w:val="191919"/>
          <w:spacing w:val="20"/>
        </w:rPr>
        <w:t> </w:t>
      </w:r>
      <w:r>
        <w:rPr>
          <w:color w:val="191919"/>
        </w:rPr>
        <w:t>L</w:t>
      </w:r>
      <w:r>
        <w:rPr>
          <w:color w:val="191919"/>
          <w:spacing w:val="20"/>
        </w:rPr>
        <w:t> </w:t>
      </w:r>
      <w:r>
        <w:rPr>
          <w:color w:val="191919"/>
        </w:rPr>
        <w:t>E</w:t>
        <w:tab/>
        <w:t>A</w:t>
      </w:r>
      <w:r>
        <w:rPr>
          <w:color w:val="191919"/>
          <w:spacing w:val="20"/>
        </w:rPr>
        <w:t> </w:t>
      </w:r>
      <w:r>
        <w:rPr>
          <w:color w:val="191919"/>
        </w:rPr>
        <w:t>D</w:t>
      </w:r>
      <w:r>
        <w:rPr>
          <w:color w:val="191919"/>
          <w:spacing w:val="20"/>
        </w:rPr>
        <w:t> </w:t>
      </w:r>
      <w:r>
        <w:rPr>
          <w:color w:val="191919"/>
        </w:rPr>
        <w:t>M</w:t>
      </w:r>
      <w:r>
        <w:rPr>
          <w:color w:val="191919"/>
          <w:spacing w:val="20"/>
        </w:rPr>
        <w:t> </w:t>
      </w:r>
      <w:r>
        <w:rPr>
          <w:color w:val="191919"/>
        </w:rPr>
        <w:t>I</w:t>
      </w:r>
      <w:r>
        <w:rPr>
          <w:color w:val="191919"/>
          <w:spacing w:val="20"/>
        </w:rPr>
        <w:t> </w:t>
      </w:r>
      <w:r>
        <w:rPr>
          <w:color w:val="191919"/>
        </w:rPr>
        <w:t>N</w:t>
      </w:r>
      <w:r>
        <w:rPr>
          <w:color w:val="191919"/>
          <w:spacing w:val="20"/>
        </w:rPr>
        <w:t> </w:t>
      </w:r>
      <w:r>
        <w:rPr>
          <w:color w:val="191919"/>
        </w:rPr>
        <w:t>I</w:t>
      </w:r>
      <w:r>
        <w:rPr>
          <w:color w:val="191919"/>
          <w:spacing w:val="20"/>
        </w:rPr>
        <w:t> </w:t>
      </w:r>
      <w:r>
        <w:rPr>
          <w:color w:val="191919"/>
        </w:rPr>
        <w:t>S</w:t>
      </w:r>
      <w:r>
        <w:rPr>
          <w:color w:val="191919"/>
          <w:spacing w:val="20"/>
        </w:rPr>
        <w:t> </w:t>
      </w:r>
      <w:r>
        <w:rPr>
          <w:color w:val="191919"/>
        </w:rPr>
        <w:t>T</w:t>
      </w:r>
      <w:r>
        <w:rPr>
          <w:color w:val="191919"/>
          <w:spacing w:val="20"/>
        </w:rPr>
        <w:t> </w:t>
      </w:r>
      <w:r>
        <w:rPr>
          <w:color w:val="191919"/>
        </w:rPr>
        <w:t>R</w:t>
      </w:r>
      <w:r>
        <w:rPr>
          <w:color w:val="191919"/>
          <w:spacing w:val="20"/>
        </w:rPr>
        <w:t> </w:t>
      </w:r>
      <w:r>
        <w:rPr>
          <w:color w:val="191919"/>
        </w:rPr>
        <w:t>A</w:t>
      </w:r>
      <w:r>
        <w:rPr>
          <w:color w:val="191919"/>
          <w:spacing w:val="20"/>
        </w:rPr>
        <w:t> </w:t>
      </w:r>
      <w:r>
        <w:rPr>
          <w:color w:val="191919"/>
        </w:rPr>
        <w:t>Ț</w:t>
      </w:r>
      <w:r>
        <w:rPr>
          <w:color w:val="191919"/>
          <w:spacing w:val="20"/>
        </w:rPr>
        <w:t> </w:t>
      </w:r>
      <w:r>
        <w:rPr>
          <w:color w:val="191919"/>
        </w:rPr>
        <w:t>I</w:t>
      </w:r>
      <w:r>
        <w:rPr>
          <w:color w:val="191919"/>
          <w:spacing w:val="20"/>
        </w:rPr>
        <w:t> </w:t>
      </w:r>
      <w:r>
        <w:rPr>
          <w:color w:val="191919"/>
        </w:rPr>
        <w:t>E</w:t>
      </w:r>
      <w:r>
        <w:rPr>
          <w:color w:val="191919"/>
          <w:spacing w:val="20"/>
        </w:rPr>
        <w:t> </w:t>
      </w:r>
      <w:r>
        <w:rPr>
          <w:color w:val="191919"/>
        </w:rPr>
        <w:t>I</w:t>
        <w:tab/>
        <w:t>P U B L I </w:t>
      </w:r>
      <w:r>
        <w:rPr>
          <w:color w:val="191919"/>
          <w:spacing w:val="25"/>
        </w:rPr>
        <w:t> </w:t>
      </w:r>
      <w:r>
        <w:rPr>
          <w:color w:val="191919"/>
        </w:rPr>
        <w:t>C</w:t>
      </w:r>
      <w:r>
        <w:rPr>
          <w:color w:val="191919"/>
          <w:spacing w:val="21"/>
        </w:rPr>
        <w:t> </w:t>
      </w:r>
      <w:r>
        <w:rPr>
          <w:color w:val="191919"/>
        </w:rPr>
        <w:t>E</w:t>
        <w:tab/>
        <w:t>C</w:t>
      </w:r>
      <w:r>
        <w:rPr>
          <w:color w:val="191919"/>
          <w:spacing w:val="20"/>
        </w:rPr>
        <w:t> </w:t>
      </w:r>
      <w:r>
        <w:rPr>
          <w:color w:val="191919"/>
        </w:rPr>
        <w:t>E</w:t>
      </w:r>
      <w:r>
        <w:rPr>
          <w:color w:val="191919"/>
          <w:spacing w:val="20"/>
        </w:rPr>
        <w:t> </w:t>
      </w:r>
      <w:r>
        <w:rPr>
          <w:color w:val="191919"/>
        </w:rPr>
        <w:t>N</w:t>
      </w:r>
      <w:r>
        <w:rPr>
          <w:color w:val="191919"/>
          <w:spacing w:val="20"/>
        </w:rPr>
        <w:t> </w:t>
      </w:r>
      <w:r>
        <w:rPr>
          <w:color w:val="191919"/>
        </w:rPr>
        <w:t>T</w:t>
      </w:r>
      <w:r>
        <w:rPr>
          <w:color w:val="191919"/>
          <w:spacing w:val="20"/>
        </w:rPr>
        <w:t> </w:t>
      </w:r>
      <w:r>
        <w:rPr>
          <w:color w:val="191919"/>
        </w:rPr>
        <w:t>R</w:t>
      </w:r>
      <w:r>
        <w:rPr>
          <w:color w:val="191919"/>
          <w:spacing w:val="20"/>
        </w:rPr>
        <w:t> </w:t>
      </w:r>
      <w:r>
        <w:rPr>
          <w:color w:val="191919"/>
        </w:rPr>
        <w:t>A</w:t>
      </w:r>
      <w:r>
        <w:rPr>
          <w:color w:val="191919"/>
          <w:spacing w:val="20"/>
        </w:rPr>
        <w:t> </w:t>
      </w:r>
      <w:r>
        <w:rPr>
          <w:color w:val="191919"/>
        </w:rPr>
        <w:t>L</w:t>
      </w:r>
      <w:r>
        <w:rPr>
          <w:color w:val="191919"/>
          <w:spacing w:val="20"/>
        </w:rPr>
        <w:t> </w:t>
      </w:r>
      <w:bookmarkEnd w:id="2"/>
      <w:r>
        <w:rPr>
          <w:color w:val="191919"/>
        </w:rPr>
        <w:t>E</w:t>
      </w:r>
    </w:p>
    <w:p>
      <w:pPr>
        <w:pStyle w:val="BodyText"/>
        <w:spacing w:before="120"/>
      </w:pPr>
      <w:r>
        <w:rPr>
          <w:color w:val="191919"/>
        </w:rPr>
        <w:t>MINISTERUL APĂRĂRII NAȚIONALE</w:t>
      </w:r>
    </w:p>
    <w:p>
      <w:pPr>
        <w:pStyle w:val="BodyText"/>
        <w:spacing w:before="8"/>
        <w:ind w:left="0"/>
        <w:rPr>
          <w:sz w:val="12"/>
        </w:rPr>
      </w:pPr>
    </w:p>
    <w:p>
      <w:pPr>
        <w:spacing w:before="117"/>
        <w:ind w:left="60" w:right="0" w:firstLine="0"/>
        <w:jc w:val="center"/>
        <w:rPr>
          <w:b/>
          <w:sz w:val="24"/>
        </w:rPr>
      </w:pPr>
      <w:r>
        <w:rPr>
          <w:b/>
          <w:color w:val="191919"/>
          <w:sz w:val="24"/>
        </w:rPr>
        <w:t>ORDIN </w:t>
      </w:r>
    </w:p>
    <w:p>
      <w:pPr>
        <w:spacing w:line="266" w:lineRule="auto" w:before="28"/>
        <w:ind w:left="654" w:right="651" w:firstLine="0"/>
        <w:jc w:val="center"/>
        <w:rPr>
          <w:b/>
          <w:sz w:val="24"/>
        </w:rPr>
      </w:pPr>
      <w:r>
        <w:rPr>
          <w:b/>
          <w:color w:val="191919"/>
          <w:sz w:val="24"/>
        </w:rPr>
        <w:t>privind Competențele de aprobare a documentațiilor tehnico-economice ale obiectivelor de investiții imobiliare în Ministerul Apărării Naționale</w:t>
      </w:r>
    </w:p>
    <w:p>
      <w:pPr>
        <w:pStyle w:val="BodyText"/>
        <w:spacing w:line="256" w:lineRule="auto" w:before="147"/>
        <w:ind w:right="111" w:firstLine="737"/>
        <w:jc w:val="both"/>
      </w:pPr>
      <w:r>
        <w:rPr>
          <w:color w:val="191919"/>
        </w:rPr>
        <w:t>Pentru aplicarea dispozițiilor art. 42 din Legea nr. 500/2002 privind finanțele publice, cu modificările ulterioare, și a prevederilor Hotărârii Guvernului nr. 406/2009 pentru modificarea limitelor valorice privind competențele de aprobare a documentațiilor tehnico-economice ale obiectivelor de investiții noi,</w:t>
      </w:r>
    </w:p>
    <w:p>
      <w:pPr>
        <w:pStyle w:val="BodyText"/>
        <w:spacing w:line="256" w:lineRule="auto"/>
        <w:ind w:right="108" w:firstLine="737"/>
        <w:jc w:val="both"/>
      </w:pPr>
      <w:r>
        <w:rPr>
          <w:color w:val="191919"/>
        </w:rPr>
        <w:t>în</w:t>
      </w:r>
      <w:r>
        <w:rPr>
          <w:color w:val="191919"/>
          <w:spacing w:val="-9"/>
        </w:rPr>
        <w:t> </w:t>
      </w:r>
      <w:r>
        <w:rPr>
          <w:color w:val="191919"/>
        </w:rPr>
        <w:t>temeiul</w:t>
      </w:r>
      <w:r>
        <w:rPr>
          <w:color w:val="191919"/>
          <w:spacing w:val="-9"/>
        </w:rPr>
        <w:t> </w:t>
      </w:r>
      <w:r>
        <w:rPr>
          <w:color w:val="191919"/>
        </w:rPr>
        <w:t>prevederilor</w:t>
      </w:r>
      <w:r>
        <w:rPr>
          <w:color w:val="191919"/>
          <w:spacing w:val="-9"/>
        </w:rPr>
        <w:t> </w:t>
      </w:r>
      <w:r>
        <w:rPr>
          <w:color w:val="191919"/>
        </w:rPr>
        <w:t>art.</w:t>
      </w:r>
      <w:r>
        <w:rPr>
          <w:color w:val="191919"/>
          <w:spacing w:val="-9"/>
        </w:rPr>
        <w:t> </w:t>
      </w:r>
      <w:r>
        <w:rPr>
          <w:color w:val="191919"/>
        </w:rPr>
        <w:t>5</w:t>
      </w:r>
      <w:r>
        <w:rPr>
          <w:color w:val="191919"/>
          <w:spacing w:val="-9"/>
        </w:rPr>
        <w:t> </w:t>
      </w:r>
      <w:r>
        <w:rPr>
          <w:color w:val="191919"/>
        </w:rPr>
        <w:t>alin.</w:t>
      </w:r>
      <w:r>
        <w:rPr>
          <w:color w:val="191919"/>
          <w:spacing w:val="-9"/>
        </w:rPr>
        <w:t> </w:t>
      </w:r>
      <w:r>
        <w:rPr>
          <w:color w:val="191919"/>
        </w:rPr>
        <w:t>(1)</w:t>
      </w:r>
      <w:r>
        <w:rPr>
          <w:color w:val="191919"/>
          <w:spacing w:val="-9"/>
        </w:rPr>
        <w:t> </w:t>
      </w:r>
      <w:r>
        <w:rPr>
          <w:color w:val="191919"/>
        </w:rPr>
        <w:t>lit.</w:t>
      </w:r>
      <w:r>
        <w:rPr>
          <w:color w:val="191919"/>
          <w:spacing w:val="-9"/>
        </w:rPr>
        <w:t> </w:t>
      </w:r>
      <w:r>
        <w:rPr>
          <w:color w:val="191919"/>
        </w:rPr>
        <w:t>t)</w:t>
      </w:r>
      <w:r>
        <w:rPr>
          <w:color w:val="191919"/>
          <w:spacing w:val="-9"/>
        </w:rPr>
        <w:t> </w:t>
      </w:r>
      <w:r>
        <w:rPr>
          <w:color w:val="191919"/>
        </w:rPr>
        <w:t>și</w:t>
      </w:r>
      <w:r>
        <w:rPr>
          <w:color w:val="191919"/>
          <w:spacing w:val="-9"/>
        </w:rPr>
        <w:t> </w:t>
      </w:r>
      <w:r>
        <w:rPr>
          <w:color w:val="191919"/>
        </w:rPr>
        <w:t>ale</w:t>
      </w:r>
      <w:r>
        <w:rPr>
          <w:color w:val="191919"/>
          <w:spacing w:val="-9"/>
        </w:rPr>
        <w:t> </w:t>
      </w:r>
      <w:r>
        <w:rPr>
          <w:color w:val="191919"/>
        </w:rPr>
        <w:t>art.</w:t>
      </w:r>
      <w:r>
        <w:rPr>
          <w:color w:val="191919"/>
          <w:spacing w:val="-9"/>
        </w:rPr>
        <w:t> </w:t>
      </w:r>
      <w:r>
        <w:rPr>
          <w:color w:val="191919"/>
        </w:rPr>
        <w:t>33</w:t>
      </w:r>
      <w:r>
        <w:rPr>
          <w:color w:val="191919"/>
          <w:spacing w:val="-9"/>
        </w:rPr>
        <w:t> </w:t>
      </w:r>
      <w:r>
        <w:rPr>
          <w:color w:val="191919"/>
        </w:rPr>
        <w:t>alin.</w:t>
      </w:r>
      <w:r>
        <w:rPr>
          <w:color w:val="191919"/>
          <w:spacing w:val="-9"/>
        </w:rPr>
        <w:t> </w:t>
      </w:r>
      <w:r>
        <w:rPr>
          <w:color w:val="191919"/>
        </w:rPr>
        <w:t>(1)</w:t>
      </w:r>
      <w:r>
        <w:rPr>
          <w:color w:val="191919"/>
          <w:spacing w:val="-9"/>
        </w:rPr>
        <w:t> </w:t>
      </w:r>
      <w:r>
        <w:rPr>
          <w:color w:val="191919"/>
        </w:rPr>
        <w:t>din</w:t>
      </w:r>
      <w:r>
        <w:rPr>
          <w:color w:val="191919"/>
          <w:spacing w:val="-9"/>
        </w:rPr>
        <w:t> </w:t>
      </w:r>
      <w:r>
        <w:rPr>
          <w:color w:val="191919"/>
        </w:rPr>
        <w:t>Legea</w:t>
      </w:r>
      <w:r>
        <w:rPr>
          <w:color w:val="191919"/>
          <w:spacing w:val="-9"/>
        </w:rPr>
        <w:t> </w:t>
      </w:r>
      <w:r>
        <w:rPr>
          <w:color w:val="191919"/>
          <w:spacing w:val="-5"/>
        </w:rPr>
        <w:t>nr.</w:t>
      </w:r>
      <w:r>
        <w:rPr>
          <w:color w:val="191919"/>
          <w:spacing w:val="-9"/>
        </w:rPr>
        <w:t> </w:t>
      </w:r>
      <w:r>
        <w:rPr>
          <w:color w:val="191919"/>
        </w:rPr>
        <w:t>346/2006</w:t>
      </w:r>
      <w:r>
        <w:rPr>
          <w:color w:val="191919"/>
          <w:spacing w:val="-9"/>
        </w:rPr>
        <w:t> </w:t>
      </w:r>
      <w:r>
        <w:rPr>
          <w:color w:val="191919"/>
        </w:rPr>
        <w:t>privind</w:t>
      </w:r>
      <w:r>
        <w:rPr>
          <w:color w:val="191919"/>
          <w:spacing w:val="-9"/>
        </w:rPr>
        <w:t> </w:t>
      </w:r>
      <w:r>
        <w:rPr>
          <w:color w:val="191919"/>
        </w:rPr>
        <w:t>organizarea</w:t>
      </w:r>
      <w:r>
        <w:rPr>
          <w:color w:val="191919"/>
          <w:spacing w:val="-9"/>
        </w:rPr>
        <w:t> </w:t>
      </w:r>
      <w:r>
        <w:rPr>
          <w:color w:val="191919"/>
        </w:rPr>
        <w:t>și</w:t>
      </w:r>
      <w:r>
        <w:rPr>
          <w:color w:val="191919"/>
          <w:spacing w:val="-9"/>
        </w:rPr>
        <w:t> </w:t>
      </w:r>
      <w:r>
        <w:rPr>
          <w:color w:val="191919"/>
        </w:rPr>
        <w:t>funcționarea Ministerului</w:t>
      </w:r>
      <w:r>
        <w:rPr>
          <w:color w:val="191919"/>
          <w:spacing w:val="-19"/>
        </w:rPr>
        <w:t> </w:t>
      </w:r>
      <w:r>
        <w:rPr>
          <w:color w:val="191919"/>
        </w:rPr>
        <w:t>Apărării</w:t>
      </w:r>
      <w:r>
        <w:rPr>
          <w:color w:val="191919"/>
          <w:spacing w:val="-9"/>
        </w:rPr>
        <w:t> </w:t>
      </w:r>
      <w:r>
        <w:rPr>
          <w:color w:val="191919"/>
        </w:rPr>
        <w:t>Naționale,</w:t>
      </w:r>
      <w:r>
        <w:rPr>
          <w:color w:val="191919"/>
          <w:spacing w:val="-10"/>
        </w:rPr>
        <w:t> </w:t>
      </w:r>
      <w:r>
        <w:rPr>
          <w:color w:val="191919"/>
        </w:rPr>
        <w:t>cu</w:t>
      </w:r>
      <w:r>
        <w:rPr>
          <w:color w:val="191919"/>
          <w:spacing w:val="-9"/>
        </w:rPr>
        <w:t> </w:t>
      </w:r>
      <w:r>
        <w:rPr>
          <w:color w:val="191919"/>
        </w:rPr>
        <w:t>modificările</w:t>
      </w:r>
      <w:r>
        <w:rPr>
          <w:color w:val="191919"/>
          <w:spacing w:val="-9"/>
        </w:rPr>
        <w:t> </w:t>
      </w:r>
      <w:r>
        <w:rPr>
          <w:color w:val="191919"/>
        </w:rPr>
        <w:t>ulterioare,</w:t>
      </w:r>
    </w:p>
    <w:p>
      <w:pPr>
        <w:spacing w:before="170"/>
        <w:ind w:left="847" w:right="0" w:firstLine="0"/>
        <w:jc w:val="left"/>
        <w:rPr>
          <w:sz w:val="20"/>
        </w:rPr>
      </w:pPr>
      <w:r>
        <w:rPr>
          <w:b/>
          <w:color w:val="191919"/>
          <w:sz w:val="20"/>
        </w:rPr>
        <w:t>ministrul apărării naționale </w:t>
      </w:r>
      <w:r>
        <w:rPr>
          <w:color w:val="191919"/>
          <w:sz w:val="20"/>
        </w:rPr>
        <w:t>emite prezentul ordin.</w:t>
      </w:r>
    </w:p>
    <w:p>
      <w:pPr>
        <w:spacing w:after="0"/>
        <w:jc w:val="left"/>
        <w:rPr>
          <w:sz w:val="20"/>
        </w:rPr>
        <w:sectPr>
          <w:pgSz w:w="11900" w:h="16840"/>
          <w:pgMar w:header="701" w:footer="0" w:top="1000" w:bottom="280" w:left="140" w:right="200"/>
        </w:sectPr>
      </w:pPr>
    </w:p>
    <w:p>
      <w:pPr>
        <w:pStyle w:val="BodyText"/>
        <w:spacing w:line="252" w:lineRule="auto" w:before="153"/>
        <w:ind w:firstLine="283"/>
        <w:jc w:val="both"/>
      </w:pPr>
      <w:r>
        <w:rPr>
          <w:color w:val="191919"/>
        </w:rPr>
        <w:t>Art. 1. — Se aprobă Competențele de aprobare a documentațiilor tehnico-economice ale obiectivelor de investiții imobiliare în Ministerul Apărării Naționale, prevăzute în anexa care face parte integrantă din prezentul ordin.</w:t>
      </w:r>
    </w:p>
    <w:p>
      <w:pPr>
        <w:pStyle w:val="BodyText"/>
        <w:spacing w:line="252" w:lineRule="auto"/>
        <w:ind w:right="1" w:firstLine="283"/>
        <w:jc w:val="both"/>
      </w:pPr>
      <w:r>
        <w:rPr>
          <w:color w:val="191919"/>
        </w:rPr>
        <w:t>Art.</w:t>
      </w:r>
      <w:r>
        <w:rPr>
          <w:color w:val="191919"/>
          <w:spacing w:val="-14"/>
        </w:rPr>
        <w:t> </w:t>
      </w:r>
      <w:r>
        <w:rPr>
          <w:color w:val="191919"/>
        </w:rPr>
        <w:t>2.</w:t>
      </w:r>
      <w:r>
        <w:rPr>
          <w:color w:val="191919"/>
          <w:spacing w:val="-14"/>
        </w:rPr>
        <w:t> </w:t>
      </w:r>
      <w:r>
        <w:rPr>
          <w:color w:val="191919"/>
        </w:rPr>
        <w:t>—</w:t>
      </w:r>
      <w:r>
        <w:rPr>
          <w:color w:val="191919"/>
          <w:spacing w:val="-14"/>
        </w:rPr>
        <w:t> </w:t>
      </w:r>
      <w:r>
        <w:rPr>
          <w:color w:val="191919"/>
        </w:rPr>
        <w:t>Se</w:t>
      </w:r>
      <w:r>
        <w:rPr>
          <w:color w:val="191919"/>
          <w:spacing w:val="-14"/>
        </w:rPr>
        <w:t> </w:t>
      </w:r>
      <w:r>
        <w:rPr>
          <w:color w:val="191919"/>
        </w:rPr>
        <w:t>abilitează</w:t>
      </w:r>
      <w:r>
        <w:rPr>
          <w:color w:val="191919"/>
          <w:spacing w:val="-14"/>
        </w:rPr>
        <w:t> </w:t>
      </w:r>
      <w:r>
        <w:rPr>
          <w:color w:val="191919"/>
        </w:rPr>
        <w:t>șeful</w:t>
      </w:r>
      <w:r>
        <w:rPr>
          <w:color w:val="191919"/>
          <w:spacing w:val="-14"/>
        </w:rPr>
        <w:t> </w:t>
      </w:r>
      <w:r>
        <w:rPr>
          <w:color w:val="191919"/>
        </w:rPr>
        <w:t>Direcției</w:t>
      </w:r>
      <w:r>
        <w:rPr>
          <w:color w:val="191919"/>
          <w:spacing w:val="-14"/>
        </w:rPr>
        <w:t> </w:t>
      </w:r>
      <w:r>
        <w:rPr>
          <w:color w:val="191919"/>
        </w:rPr>
        <w:t>domenii</w:t>
      </w:r>
      <w:r>
        <w:rPr>
          <w:color w:val="191919"/>
          <w:spacing w:val="-14"/>
        </w:rPr>
        <w:t> </w:t>
      </w:r>
      <w:r>
        <w:rPr>
          <w:color w:val="191919"/>
        </w:rPr>
        <w:t>și</w:t>
      </w:r>
      <w:r>
        <w:rPr>
          <w:color w:val="191919"/>
          <w:spacing w:val="-14"/>
        </w:rPr>
        <w:t> </w:t>
      </w:r>
      <w:r>
        <w:rPr>
          <w:color w:val="191919"/>
        </w:rPr>
        <w:t>infrastructuri să emită precizări în aplicarea prezentului</w:t>
      </w:r>
      <w:r>
        <w:rPr>
          <w:color w:val="191919"/>
          <w:spacing w:val="-40"/>
        </w:rPr>
        <w:t> </w:t>
      </w:r>
      <w:r>
        <w:rPr>
          <w:color w:val="191919"/>
        </w:rPr>
        <w:t>ordin.</w:t>
      </w:r>
    </w:p>
    <w:p>
      <w:pPr>
        <w:pStyle w:val="BodyText"/>
        <w:spacing w:line="252" w:lineRule="auto" w:before="153"/>
        <w:ind w:right="108" w:firstLine="283"/>
        <w:jc w:val="both"/>
      </w:pPr>
      <w:r>
        <w:rPr/>
        <w:br w:type="column"/>
      </w:r>
      <w:r>
        <w:rPr>
          <w:color w:val="191919"/>
        </w:rPr>
        <w:t>Art. 3. — La data intrării în vigoare a prezentului ordin se abrogă Competențele de aprobare a documentațiilor tehnico- economice ale obiectivelor de investiții în Ministerul Apărării, aprobate prin Ordinul ministrului apărării nr. M. 26/2007*).</w:t>
      </w:r>
    </w:p>
    <w:p>
      <w:pPr>
        <w:pStyle w:val="BodyText"/>
        <w:spacing w:line="252" w:lineRule="auto"/>
        <w:ind w:right="107" w:firstLine="283"/>
        <w:jc w:val="both"/>
      </w:pPr>
      <w:r>
        <w:rPr>
          <w:color w:val="191919"/>
        </w:rPr>
        <w:t>Art. 4. — Prezentul ordin se publică în Monitorul Oficial al României, Partea I.</w:t>
      </w:r>
    </w:p>
    <w:p>
      <w:pPr>
        <w:spacing w:after="0" w:line="252" w:lineRule="auto"/>
        <w:jc w:val="both"/>
        <w:sectPr>
          <w:type w:val="continuous"/>
          <w:pgSz w:w="11900" w:h="16840"/>
          <w:pgMar w:top="760" w:bottom="280" w:left="140" w:right="200"/>
          <w:cols w:num="2" w:equalWidth="0">
            <w:col w:w="5660" w:space="130"/>
            <w:col w:w="5770"/>
          </w:cols>
        </w:sectPr>
      </w:pPr>
    </w:p>
    <w:p>
      <w:pPr>
        <w:pStyle w:val="BodyText"/>
        <w:spacing w:line="229" w:lineRule="exact" w:before="146"/>
        <w:ind w:left="0"/>
        <w:jc w:val="center"/>
      </w:pPr>
      <w:r>
        <w:rPr>
          <w:color w:val="191919"/>
        </w:rPr>
        <w:t>p. Ministrul apărării naționale,</w:t>
      </w:r>
    </w:p>
    <w:p>
      <w:pPr>
        <w:pStyle w:val="Heading3"/>
        <w:spacing w:line="227" w:lineRule="exact"/>
        <w:ind w:left="0"/>
      </w:pPr>
      <w:r>
        <w:rPr>
          <w:color w:val="191919"/>
        </w:rPr>
        <w:t>Aurel Ionel Lascu,</w:t>
      </w:r>
    </w:p>
    <w:p>
      <w:pPr>
        <w:pStyle w:val="BodyText"/>
        <w:spacing w:line="229" w:lineRule="exact"/>
        <w:ind w:left="0"/>
        <w:jc w:val="center"/>
      </w:pPr>
      <w:r>
        <w:rPr>
          <w:color w:val="191919"/>
        </w:rPr>
        <w:t>secretar de stat</w:t>
      </w:r>
    </w:p>
    <w:p>
      <w:pPr>
        <w:pStyle w:val="BodyText"/>
        <w:ind w:left="0"/>
      </w:pPr>
    </w:p>
    <w:p>
      <w:pPr>
        <w:pStyle w:val="BodyText"/>
        <w:spacing w:before="1"/>
        <w:ind w:left="0"/>
        <w:rPr>
          <w:sz w:val="29"/>
        </w:rPr>
      </w:pPr>
    </w:p>
    <w:p>
      <w:pPr>
        <w:pStyle w:val="BodyText"/>
        <w:spacing w:line="237" w:lineRule="auto" w:before="116"/>
        <w:ind w:left="847" w:right="8491"/>
      </w:pPr>
      <w:r>
        <w:rPr>
          <w:color w:val="191919"/>
        </w:rPr>
        <w:t>București, 25 iunie 2009. Nr. M.69.</w:t>
      </w:r>
    </w:p>
    <w:p>
      <w:pPr>
        <w:pStyle w:val="BodyText"/>
        <w:ind w:left="0"/>
      </w:pPr>
    </w:p>
    <w:p>
      <w:pPr>
        <w:pStyle w:val="BodyText"/>
        <w:ind w:left="0"/>
      </w:pPr>
    </w:p>
    <w:p>
      <w:pPr>
        <w:pStyle w:val="BodyText"/>
        <w:ind w:left="0"/>
      </w:pPr>
    </w:p>
    <w:p>
      <w:pPr>
        <w:pStyle w:val="BodyText"/>
        <w:ind w:left="0"/>
      </w:pPr>
    </w:p>
    <w:p>
      <w:pPr>
        <w:pStyle w:val="BodyText"/>
        <w:spacing w:before="3"/>
        <w:ind w:left="0"/>
        <w:rPr>
          <w:sz w:val="28"/>
        </w:rPr>
      </w:pPr>
      <w:r>
        <w:rPr/>
        <w:pict>
          <v:line style="position:absolute;mso-position-horizontal-relative:page;mso-position-vertical-relative:paragraph;z-index:1240;mso-wrap-distance-left:0;mso-wrap-distance-right:0" from="12.535pt,18.596321pt" to="83.401pt,18.596321pt" stroked="true" strokeweight=".7pt" strokecolor="#191919">
            <v:stroke dashstyle="solid"/>
            <w10:wrap type="topAndBottom"/>
          </v:line>
        </w:pict>
      </w:r>
    </w:p>
    <w:p>
      <w:pPr>
        <w:spacing w:line="230" w:lineRule="auto" w:before="26"/>
        <w:ind w:left="110" w:right="135" w:firstLine="737"/>
        <w:jc w:val="left"/>
        <w:rPr>
          <w:sz w:val="16"/>
        </w:rPr>
      </w:pPr>
      <w:r>
        <w:rPr>
          <w:color w:val="191919"/>
          <w:sz w:val="16"/>
        </w:rPr>
        <w:t>*)</w:t>
      </w:r>
      <w:r>
        <w:rPr>
          <w:color w:val="191919"/>
          <w:spacing w:val="-9"/>
          <w:sz w:val="16"/>
        </w:rPr>
        <w:t> </w:t>
      </w:r>
      <w:r>
        <w:rPr>
          <w:color w:val="191919"/>
          <w:sz w:val="16"/>
        </w:rPr>
        <w:t>Ordinul</w:t>
      </w:r>
      <w:r>
        <w:rPr>
          <w:color w:val="191919"/>
          <w:spacing w:val="-9"/>
          <w:sz w:val="16"/>
        </w:rPr>
        <w:t> </w:t>
      </w:r>
      <w:r>
        <w:rPr>
          <w:color w:val="191919"/>
          <w:spacing w:val="-4"/>
          <w:sz w:val="16"/>
        </w:rPr>
        <w:t>nr.</w:t>
      </w:r>
      <w:r>
        <w:rPr>
          <w:color w:val="191919"/>
          <w:spacing w:val="-9"/>
          <w:sz w:val="16"/>
        </w:rPr>
        <w:t> </w:t>
      </w:r>
      <w:r>
        <w:rPr>
          <w:color w:val="191919"/>
          <w:sz w:val="16"/>
        </w:rPr>
        <w:t>M.26/2007</w:t>
      </w:r>
      <w:r>
        <w:rPr>
          <w:color w:val="191919"/>
          <w:spacing w:val="-9"/>
          <w:sz w:val="16"/>
        </w:rPr>
        <w:t> </w:t>
      </w:r>
      <w:r>
        <w:rPr>
          <w:color w:val="191919"/>
          <w:sz w:val="16"/>
        </w:rPr>
        <w:t>nu</w:t>
      </w:r>
      <w:r>
        <w:rPr>
          <w:color w:val="191919"/>
          <w:spacing w:val="-9"/>
          <w:sz w:val="16"/>
        </w:rPr>
        <w:t> </w:t>
      </w:r>
      <w:r>
        <w:rPr>
          <w:color w:val="191919"/>
          <w:sz w:val="16"/>
        </w:rPr>
        <w:t>a</w:t>
      </w:r>
      <w:r>
        <w:rPr>
          <w:color w:val="191919"/>
          <w:spacing w:val="-9"/>
          <w:sz w:val="16"/>
        </w:rPr>
        <w:t> </w:t>
      </w:r>
      <w:r>
        <w:rPr>
          <w:color w:val="191919"/>
          <w:sz w:val="16"/>
        </w:rPr>
        <w:t>fost</w:t>
      </w:r>
      <w:r>
        <w:rPr>
          <w:color w:val="191919"/>
          <w:spacing w:val="-9"/>
          <w:sz w:val="16"/>
        </w:rPr>
        <w:t> </w:t>
      </w:r>
      <w:r>
        <w:rPr>
          <w:color w:val="191919"/>
          <w:sz w:val="16"/>
        </w:rPr>
        <w:t>publicat</w:t>
      </w:r>
      <w:r>
        <w:rPr>
          <w:color w:val="191919"/>
          <w:spacing w:val="-9"/>
          <w:sz w:val="16"/>
        </w:rPr>
        <w:t> </w:t>
      </w:r>
      <w:r>
        <w:rPr>
          <w:color w:val="191919"/>
          <w:sz w:val="16"/>
        </w:rPr>
        <w:t>în</w:t>
      </w:r>
      <w:r>
        <w:rPr>
          <w:color w:val="191919"/>
          <w:spacing w:val="-9"/>
          <w:sz w:val="16"/>
        </w:rPr>
        <w:t> </w:t>
      </w:r>
      <w:r>
        <w:rPr>
          <w:color w:val="191919"/>
          <w:sz w:val="16"/>
        </w:rPr>
        <w:t>Monitorul</w:t>
      </w:r>
      <w:r>
        <w:rPr>
          <w:color w:val="191919"/>
          <w:spacing w:val="-9"/>
          <w:sz w:val="16"/>
        </w:rPr>
        <w:t> </w:t>
      </w:r>
      <w:r>
        <w:rPr>
          <w:color w:val="191919"/>
          <w:sz w:val="16"/>
        </w:rPr>
        <w:t>Oficial</w:t>
      </w:r>
      <w:r>
        <w:rPr>
          <w:color w:val="191919"/>
          <w:spacing w:val="-9"/>
          <w:sz w:val="16"/>
        </w:rPr>
        <w:t> </w:t>
      </w:r>
      <w:r>
        <w:rPr>
          <w:color w:val="191919"/>
          <w:sz w:val="16"/>
        </w:rPr>
        <w:t>al</w:t>
      </w:r>
      <w:r>
        <w:rPr>
          <w:color w:val="191919"/>
          <w:spacing w:val="-9"/>
          <w:sz w:val="16"/>
        </w:rPr>
        <w:t> </w:t>
      </w:r>
      <w:r>
        <w:rPr>
          <w:color w:val="191919"/>
          <w:sz w:val="16"/>
        </w:rPr>
        <w:t>României,</w:t>
      </w:r>
      <w:r>
        <w:rPr>
          <w:color w:val="191919"/>
          <w:spacing w:val="-9"/>
          <w:sz w:val="16"/>
        </w:rPr>
        <w:t> </w:t>
      </w:r>
      <w:r>
        <w:rPr>
          <w:color w:val="191919"/>
          <w:sz w:val="16"/>
        </w:rPr>
        <w:t>Partea</w:t>
      </w:r>
      <w:r>
        <w:rPr>
          <w:color w:val="191919"/>
          <w:spacing w:val="-9"/>
          <w:sz w:val="16"/>
        </w:rPr>
        <w:t> </w:t>
      </w:r>
      <w:r>
        <w:rPr>
          <w:color w:val="191919"/>
          <w:sz w:val="16"/>
        </w:rPr>
        <w:t>I,</w:t>
      </w:r>
      <w:r>
        <w:rPr>
          <w:color w:val="191919"/>
          <w:spacing w:val="-9"/>
          <w:sz w:val="16"/>
        </w:rPr>
        <w:t> </w:t>
      </w:r>
      <w:r>
        <w:rPr>
          <w:color w:val="191919"/>
          <w:sz w:val="16"/>
        </w:rPr>
        <w:t>deoarece</w:t>
      </w:r>
      <w:r>
        <w:rPr>
          <w:color w:val="191919"/>
          <w:spacing w:val="-9"/>
          <w:sz w:val="16"/>
        </w:rPr>
        <w:t> </w:t>
      </w:r>
      <w:r>
        <w:rPr>
          <w:color w:val="191919"/>
          <w:sz w:val="16"/>
        </w:rPr>
        <w:t>avea</w:t>
      </w:r>
      <w:r>
        <w:rPr>
          <w:color w:val="191919"/>
          <w:spacing w:val="-9"/>
          <w:sz w:val="16"/>
        </w:rPr>
        <w:t> </w:t>
      </w:r>
      <w:r>
        <w:rPr>
          <w:color w:val="191919"/>
          <w:sz w:val="16"/>
        </w:rPr>
        <w:t>ca</w:t>
      </w:r>
      <w:r>
        <w:rPr>
          <w:color w:val="191919"/>
          <w:spacing w:val="-9"/>
          <w:sz w:val="16"/>
        </w:rPr>
        <w:t> </w:t>
      </w:r>
      <w:r>
        <w:rPr>
          <w:color w:val="191919"/>
          <w:sz w:val="16"/>
        </w:rPr>
        <w:t>obiect</w:t>
      </w:r>
      <w:r>
        <w:rPr>
          <w:color w:val="191919"/>
          <w:spacing w:val="-9"/>
          <w:sz w:val="16"/>
        </w:rPr>
        <w:t> </w:t>
      </w:r>
      <w:r>
        <w:rPr>
          <w:color w:val="191919"/>
          <w:sz w:val="16"/>
        </w:rPr>
        <w:t>reglementări</w:t>
      </w:r>
      <w:r>
        <w:rPr>
          <w:color w:val="191919"/>
          <w:spacing w:val="-9"/>
          <w:sz w:val="16"/>
        </w:rPr>
        <w:t> </w:t>
      </w:r>
      <w:r>
        <w:rPr>
          <w:color w:val="191919"/>
          <w:sz w:val="16"/>
        </w:rPr>
        <w:t>din</w:t>
      </w:r>
      <w:r>
        <w:rPr>
          <w:color w:val="191919"/>
          <w:spacing w:val="-9"/>
          <w:sz w:val="16"/>
        </w:rPr>
        <w:t> </w:t>
      </w:r>
      <w:r>
        <w:rPr>
          <w:color w:val="191919"/>
          <w:sz w:val="16"/>
        </w:rPr>
        <w:t>sectorul</w:t>
      </w:r>
      <w:r>
        <w:rPr>
          <w:color w:val="191919"/>
          <w:spacing w:val="-9"/>
          <w:sz w:val="16"/>
        </w:rPr>
        <w:t> </w:t>
      </w:r>
      <w:r>
        <w:rPr>
          <w:color w:val="191919"/>
          <w:sz w:val="16"/>
        </w:rPr>
        <w:t>de</w:t>
      </w:r>
      <w:r>
        <w:rPr>
          <w:color w:val="191919"/>
          <w:spacing w:val="-9"/>
          <w:sz w:val="16"/>
        </w:rPr>
        <w:t> </w:t>
      </w:r>
      <w:r>
        <w:rPr>
          <w:color w:val="191919"/>
          <w:sz w:val="16"/>
        </w:rPr>
        <w:t>apărare</w:t>
      </w:r>
      <w:r>
        <w:rPr>
          <w:color w:val="191919"/>
          <w:spacing w:val="-9"/>
          <w:sz w:val="16"/>
        </w:rPr>
        <w:t> </w:t>
      </w:r>
      <w:r>
        <w:rPr>
          <w:color w:val="191919"/>
          <w:sz w:val="16"/>
        </w:rPr>
        <w:t>a</w:t>
      </w:r>
      <w:r>
        <w:rPr>
          <w:color w:val="191919"/>
          <w:spacing w:val="-9"/>
          <w:sz w:val="16"/>
        </w:rPr>
        <w:t> </w:t>
      </w:r>
      <w:r>
        <w:rPr>
          <w:color w:val="191919"/>
          <w:sz w:val="16"/>
        </w:rPr>
        <w:t>țării și securitate</w:t>
      </w:r>
      <w:r>
        <w:rPr>
          <w:color w:val="191919"/>
          <w:spacing w:val="-10"/>
          <w:sz w:val="16"/>
        </w:rPr>
        <w:t> </w:t>
      </w:r>
      <w:r>
        <w:rPr>
          <w:color w:val="191919"/>
          <w:sz w:val="16"/>
        </w:rPr>
        <w:t>națională.</w:t>
      </w:r>
    </w:p>
    <w:p>
      <w:pPr>
        <w:pStyle w:val="BodyText"/>
        <w:ind w:left="0"/>
      </w:pPr>
    </w:p>
    <w:p>
      <w:pPr>
        <w:pStyle w:val="BodyText"/>
        <w:spacing w:before="11"/>
        <w:ind w:left="0"/>
        <w:rPr>
          <w:sz w:val="29"/>
        </w:rPr>
      </w:pPr>
    </w:p>
    <w:p>
      <w:pPr>
        <w:spacing w:before="109"/>
        <w:ind w:left="10906" w:right="0" w:firstLine="0"/>
        <w:jc w:val="left"/>
        <w:rPr>
          <w:i/>
          <w:sz w:val="16"/>
        </w:rPr>
      </w:pPr>
      <w:r>
        <w:rPr>
          <w:i/>
          <w:color w:val="191919"/>
          <w:sz w:val="16"/>
          <w:u w:val="single" w:color="191919"/>
        </w:rPr>
        <w:t>ANEXĂ</w:t>
      </w:r>
    </w:p>
    <w:p>
      <w:pPr>
        <w:pStyle w:val="BodyText"/>
        <w:spacing w:before="9"/>
        <w:ind w:left="0"/>
        <w:rPr>
          <w:i/>
          <w:sz w:val="16"/>
        </w:rPr>
      </w:pPr>
    </w:p>
    <w:p>
      <w:pPr>
        <w:spacing w:before="1"/>
        <w:ind w:left="43" w:right="0" w:firstLine="0"/>
        <w:jc w:val="center"/>
        <w:rPr>
          <w:b/>
          <w:sz w:val="18"/>
        </w:rPr>
      </w:pPr>
      <w:r>
        <w:rPr>
          <w:b/>
          <w:color w:val="191919"/>
          <w:spacing w:val="38"/>
          <w:sz w:val="18"/>
        </w:rPr>
        <w:t>COMPETENȚELE  </w:t>
      </w:r>
      <w:r>
        <w:rPr>
          <w:b/>
          <w:color w:val="191919"/>
          <w:spacing w:val="20"/>
          <w:sz w:val="18"/>
        </w:rPr>
        <w:t>DE</w:t>
      </w:r>
      <w:r>
        <w:rPr>
          <w:b/>
          <w:color w:val="191919"/>
          <w:spacing w:val="72"/>
          <w:sz w:val="18"/>
        </w:rPr>
        <w:t> </w:t>
      </w:r>
      <w:r>
        <w:rPr>
          <w:b/>
          <w:color w:val="191919"/>
          <w:spacing w:val="36"/>
          <w:sz w:val="18"/>
        </w:rPr>
        <w:t>APROBARE</w:t>
      </w:r>
      <w:r>
        <w:rPr>
          <w:b/>
          <w:color w:val="191919"/>
          <w:spacing w:val="-6"/>
          <w:sz w:val="18"/>
        </w:rPr>
        <w:t> </w:t>
      </w:r>
    </w:p>
    <w:p>
      <w:pPr>
        <w:pStyle w:val="Heading3"/>
        <w:spacing w:before="1"/>
        <w:ind w:left="2"/>
      </w:pPr>
      <w:r>
        <w:rPr>
          <w:color w:val="191919"/>
        </w:rPr>
        <w:t>a documentațiilor tehnico-economice ale obiectivelor de investiții imobiliare în Ministerul Apărării Naționale</w:t>
      </w:r>
    </w:p>
    <w:p>
      <w:pPr>
        <w:pStyle w:val="BodyText"/>
        <w:ind w:left="0"/>
        <w:rPr>
          <w:b/>
        </w:rPr>
      </w:pPr>
    </w:p>
    <w:p>
      <w:pPr>
        <w:pStyle w:val="BodyText"/>
        <w:spacing w:before="10"/>
        <w:ind w:left="0"/>
        <w:rPr>
          <w:b/>
          <w:sz w:val="13"/>
        </w:rPr>
      </w:pPr>
    </w:p>
    <w:tbl>
      <w:tblPr>
        <w:tblW w:w="0" w:type="auto"/>
        <w:jc w:val="left"/>
        <w:tblInd w:w="110" w:type="dxa"/>
        <w:tblBorders>
          <w:top w:val="single" w:sz="8" w:space="0" w:color="191919"/>
          <w:left w:val="single" w:sz="8" w:space="0" w:color="191919"/>
          <w:bottom w:val="single" w:sz="8" w:space="0" w:color="191919"/>
          <w:right w:val="single" w:sz="8" w:space="0" w:color="191919"/>
          <w:insideH w:val="single" w:sz="8" w:space="0" w:color="191919"/>
          <w:insideV w:val="single" w:sz="8" w:space="0" w:color="191919"/>
        </w:tblBorders>
        <w:tblLayout w:type="fixed"/>
        <w:tblCellMar>
          <w:top w:w="0" w:type="dxa"/>
          <w:left w:w="0" w:type="dxa"/>
          <w:bottom w:w="0" w:type="dxa"/>
          <w:right w:w="0" w:type="dxa"/>
        </w:tblCellMar>
        <w:tblLook w:val="01E0"/>
      </w:tblPr>
      <w:tblGrid>
        <w:gridCol w:w="3166"/>
        <w:gridCol w:w="3181"/>
        <w:gridCol w:w="4971"/>
      </w:tblGrid>
      <w:tr>
        <w:trPr>
          <w:trHeight w:val="520" w:hRule="atLeast"/>
        </w:trPr>
        <w:tc>
          <w:tcPr>
            <w:tcW w:w="3166" w:type="dxa"/>
            <w:vMerge w:val="restart"/>
          </w:tcPr>
          <w:p>
            <w:pPr>
              <w:pStyle w:val="TableParagraph"/>
              <w:rPr>
                <w:b/>
                <w:sz w:val="20"/>
              </w:rPr>
            </w:pPr>
          </w:p>
          <w:p>
            <w:pPr>
              <w:pStyle w:val="TableParagraph"/>
              <w:rPr>
                <w:b/>
                <w:sz w:val="20"/>
              </w:rPr>
            </w:pPr>
          </w:p>
          <w:p>
            <w:pPr>
              <w:pStyle w:val="TableParagraph"/>
              <w:spacing w:line="235" w:lineRule="auto" w:before="143"/>
              <w:ind w:left="901" w:right="615" w:hanging="285"/>
              <w:rPr>
                <w:sz w:val="16"/>
              </w:rPr>
            </w:pPr>
            <w:r>
              <w:rPr>
                <w:color w:val="191919"/>
                <w:sz w:val="16"/>
              </w:rPr>
              <w:t>Denumirea documentațiilor tehnico-economice</w:t>
            </w:r>
          </w:p>
        </w:tc>
        <w:tc>
          <w:tcPr>
            <w:tcW w:w="8152" w:type="dxa"/>
            <w:gridSpan w:val="2"/>
          </w:tcPr>
          <w:p>
            <w:pPr>
              <w:pStyle w:val="TableParagraph"/>
              <w:spacing w:before="160"/>
              <w:ind w:left="3343" w:right="3343"/>
              <w:jc w:val="center"/>
              <w:rPr>
                <w:sz w:val="16"/>
              </w:rPr>
            </w:pPr>
            <w:r>
              <w:rPr>
                <w:color w:val="191919"/>
                <w:sz w:val="16"/>
              </w:rPr>
              <w:t>Se aprobă de către:</w:t>
            </w:r>
          </w:p>
        </w:tc>
      </w:tr>
      <w:tr>
        <w:trPr>
          <w:trHeight w:val="1020" w:hRule="atLeast"/>
        </w:trPr>
        <w:tc>
          <w:tcPr>
            <w:tcW w:w="3166" w:type="dxa"/>
            <w:vMerge/>
            <w:tcBorders>
              <w:top w:val="nil"/>
            </w:tcBorders>
          </w:tcPr>
          <w:p>
            <w:pPr>
              <w:rPr>
                <w:sz w:val="2"/>
                <w:szCs w:val="2"/>
              </w:rPr>
            </w:pPr>
          </w:p>
        </w:tc>
        <w:tc>
          <w:tcPr>
            <w:tcW w:w="3181" w:type="dxa"/>
          </w:tcPr>
          <w:p>
            <w:pPr>
              <w:pStyle w:val="TableParagraph"/>
              <w:spacing w:before="1"/>
              <w:rPr>
                <w:b/>
                <w:sz w:val="28"/>
              </w:rPr>
            </w:pPr>
          </w:p>
          <w:p>
            <w:pPr>
              <w:pStyle w:val="TableParagraph"/>
              <w:spacing w:line="235" w:lineRule="auto" w:before="1"/>
              <w:ind w:left="437" w:right="437" w:firstLine="186"/>
              <w:rPr>
                <w:sz w:val="16"/>
              </w:rPr>
            </w:pPr>
            <w:r>
              <w:rPr>
                <w:color w:val="191919"/>
                <w:sz w:val="16"/>
              </w:rPr>
              <w:t>Ministrul apărării naționale, ca ordonator principal de</w:t>
            </w:r>
            <w:r>
              <w:rPr>
                <w:color w:val="191919"/>
                <w:spacing w:val="-20"/>
                <w:sz w:val="16"/>
              </w:rPr>
              <w:t> </w:t>
            </w:r>
            <w:r>
              <w:rPr>
                <w:color w:val="191919"/>
                <w:sz w:val="16"/>
              </w:rPr>
              <w:t>credite</w:t>
            </w:r>
          </w:p>
        </w:tc>
        <w:tc>
          <w:tcPr>
            <w:tcW w:w="4971" w:type="dxa"/>
          </w:tcPr>
          <w:p>
            <w:pPr>
              <w:pStyle w:val="TableParagraph"/>
              <w:spacing w:before="3"/>
              <w:rPr>
                <w:b/>
                <w:sz w:val="20"/>
              </w:rPr>
            </w:pPr>
          </w:p>
          <w:p>
            <w:pPr>
              <w:pStyle w:val="TableParagraph"/>
              <w:spacing w:line="235" w:lineRule="auto" w:before="1"/>
              <w:ind w:left="158" w:right="139" w:firstLine="133"/>
              <w:rPr>
                <w:sz w:val="16"/>
              </w:rPr>
            </w:pPr>
            <w:r>
              <w:rPr>
                <w:color w:val="191919"/>
                <w:sz w:val="16"/>
              </w:rPr>
              <w:t>Șeful Direcției domenii și infrastructuri, ca ordonator secundar de credite și șef al structurii de specialitate, autoritate în domeniul</w:t>
            </w:r>
          </w:p>
          <w:p>
            <w:pPr>
              <w:pStyle w:val="TableParagraph"/>
              <w:spacing w:line="180" w:lineRule="exact"/>
              <w:ind w:left="630"/>
              <w:rPr>
                <w:sz w:val="16"/>
              </w:rPr>
            </w:pPr>
            <w:r>
              <w:rPr>
                <w:color w:val="191919"/>
                <w:sz w:val="16"/>
              </w:rPr>
              <w:t>investițiilor imobiliare în Ministerul Apărării Naționale</w:t>
            </w:r>
          </w:p>
        </w:tc>
      </w:tr>
      <w:tr>
        <w:trPr>
          <w:trHeight w:val="800" w:hRule="atLeast"/>
        </w:trPr>
        <w:tc>
          <w:tcPr>
            <w:tcW w:w="3166" w:type="dxa"/>
          </w:tcPr>
          <w:p>
            <w:pPr>
              <w:pStyle w:val="TableParagraph"/>
              <w:spacing w:line="230" w:lineRule="auto" w:before="48"/>
              <w:ind w:left="113" w:right="45"/>
              <w:rPr>
                <w:sz w:val="20"/>
              </w:rPr>
            </w:pPr>
            <w:r>
              <w:rPr>
                <w:color w:val="191919"/>
                <w:sz w:val="20"/>
              </w:rPr>
              <w:t>Studiile de fezabilitate aferente obiectivelor de investiții imobiliare</w:t>
            </w:r>
          </w:p>
        </w:tc>
        <w:tc>
          <w:tcPr>
            <w:tcW w:w="3181" w:type="dxa"/>
          </w:tcPr>
          <w:p>
            <w:pPr>
              <w:pStyle w:val="TableParagraph"/>
              <w:spacing w:line="225" w:lineRule="exact" w:before="39"/>
              <w:ind w:left="113"/>
              <w:rPr>
                <w:sz w:val="20"/>
              </w:rPr>
            </w:pPr>
            <w:r>
              <w:rPr>
                <w:color w:val="191919"/>
                <w:sz w:val="20"/>
              </w:rPr>
              <w:t>Pentru valori cuprinse între</w:t>
            </w:r>
          </w:p>
          <w:p>
            <w:pPr>
              <w:pStyle w:val="TableParagraph"/>
              <w:spacing w:line="225" w:lineRule="exact"/>
              <w:ind w:left="113"/>
              <w:rPr>
                <w:sz w:val="20"/>
              </w:rPr>
            </w:pPr>
            <w:r>
              <w:rPr>
                <w:color w:val="191919"/>
                <w:sz w:val="20"/>
              </w:rPr>
              <w:t>4 milioane lei și 25 milioane lei</w:t>
            </w:r>
          </w:p>
        </w:tc>
        <w:tc>
          <w:tcPr>
            <w:tcW w:w="4971" w:type="dxa"/>
          </w:tcPr>
          <w:p>
            <w:pPr>
              <w:pStyle w:val="TableParagraph"/>
              <w:spacing w:line="230" w:lineRule="auto" w:before="48"/>
              <w:ind w:left="113" w:right="59"/>
              <w:rPr>
                <w:sz w:val="20"/>
              </w:rPr>
            </w:pPr>
            <w:r>
              <w:rPr>
                <w:color w:val="191919"/>
                <w:sz w:val="20"/>
              </w:rPr>
              <w:t>Pentru valori până la 4 milioane lei, cu avizul prealabil al ordonatorului principal de credite</w:t>
            </w:r>
          </w:p>
        </w:tc>
      </w:tr>
    </w:tbl>
    <w:p>
      <w:pPr>
        <w:pStyle w:val="BodyText"/>
        <w:ind w:left="0"/>
        <w:rPr>
          <w:b/>
        </w:rPr>
      </w:pPr>
    </w:p>
    <w:p>
      <w:pPr>
        <w:pStyle w:val="BodyText"/>
        <w:spacing w:before="2"/>
        <w:ind w:left="0"/>
        <w:rPr>
          <w:b/>
        </w:rPr>
      </w:pPr>
    </w:p>
    <w:p>
      <w:pPr>
        <w:spacing w:before="1"/>
        <w:ind w:left="847" w:right="0" w:firstLine="0"/>
        <w:jc w:val="left"/>
        <w:rPr>
          <w:sz w:val="16"/>
        </w:rPr>
      </w:pPr>
      <w:r>
        <w:rPr>
          <w:color w:val="191919"/>
          <w:sz w:val="16"/>
        </w:rPr>
        <w:t>NOTĂ:</w:t>
      </w:r>
    </w:p>
    <w:p>
      <w:pPr>
        <w:pStyle w:val="BodyText"/>
        <w:spacing w:line="268" w:lineRule="auto" w:before="36"/>
        <w:ind w:firstLine="737"/>
      </w:pPr>
      <w:r>
        <w:rPr>
          <w:color w:val="191919"/>
        </w:rPr>
        <w:t>Studiile de fezabilitate aferente obiectivelor de investiții imobiliare, cu valori mai mari de 25 milioane lei, se aprobă de Guvernul României.</w:t>
      </w:r>
    </w:p>
    <w:p>
      <w:pPr>
        <w:spacing w:after="0" w:line="268" w:lineRule="auto"/>
        <w:sectPr>
          <w:type w:val="continuous"/>
          <w:pgSz w:w="11900" w:h="16840"/>
          <w:pgMar w:top="760" w:bottom="280" w:left="140" w:right="200"/>
        </w:sectPr>
      </w:pPr>
    </w:p>
    <w:p>
      <w:pPr>
        <w:pStyle w:val="BodyText"/>
        <w:spacing w:before="161"/>
      </w:pPr>
      <w:r>
        <w:rPr>
          <w:color w:val="191919"/>
        </w:rPr>
        <w:t>MINISTERUL ADMINISTRAȚIEI ȘI</w:t>
      </w:r>
      <w:r>
        <w:rPr>
          <w:color w:val="191919"/>
          <w:spacing w:val="-19"/>
        </w:rPr>
        <w:t> </w:t>
      </w:r>
      <w:r>
        <w:rPr>
          <w:color w:val="191919"/>
        </w:rPr>
        <w:t>INTERNELOR</w:t>
      </w:r>
    </w:p>
    <w:p>
      <w:pPr>
        <w:pStyle w:val="BodyText"/>
        <w:ind w:left="0"/>
        <w:rPr>
          <w:sz w:val="32"/>
        </w:rPr>
      </w:pPr>
      <w:r>
        <w:rPr/>
        <w:br w:type="column"/>
      </w:r>
      <w:r>
        <w:rPr>
          <w:sz w:val="32"/>
        </w:rPr>
      </w:r>
    </w:p>
    <w:p>
      <w:pPr>
        <w:pStyle w:val="BodyText"/>
        <w:spacing w:before="8"/>
        <w:ind w:left="0"/>
        <w:rPr>
          <w:sz w:val="28"/>
        </w:rPr>
      </w:pPr>
    </w:p>
    <w:p>
      <w:pPr>
        <w:pStyle w:val="Heading2"/>
        <w:ind w:left="110"/>
        <w:jc w:val="left"/>
      </w:pPr>
      <w:r>
        <w:rPr>
          <w:color w:val="191919"/>
        </w:rPr>
        <w:t>ORDIN </w:t>
      </w:r>
    </w:p>
    <w:p>
      <w:pPr>
        <w:spacing w:after="0"/>
        <w:jc w:val="left"/>
        <w:sectPr>
          <w:pgSz w:w="11900" w:h="16840"/>
          <w:pgMar w:header="701" w:footer="0" w:top="1000" w:bottom="280" w:left="140" w:right="200"/>
          <w:cols w:num="2" w:equalWidth="0">
            <w:col w:w="4549" w:space="613"/>
            <w:col w:w="6398"/>
          </w:cols>
        </w:sectPr>
      </w:pPr>
    </w:p>
    <w:p>
      <w:pPr>
        <w:spacing w:line="302" w:lineRule="auto" w:before="71"/>
        <w:ind w:left="531" w:right="530" w:hanging="2"/>
        <w:jc w:val="center"/>
        <w:rPr>
          <w:b/>
          <w:sz w:val="24"/>
        </w:rPr>
      </w:pPr>
      <w:r>
        <w:rPr>
          <w:b/>
          <w:color w:val="191919"/>
          <w:sz w:val="24"/>
        </w:rPr>
        <w:t>pentru modificarea și completarea Ordinului ministrului internelor și reformei administrative </w:t>
      </w:r>
      <w:r>
        <w:rPr>
          <w:b/>
          <w:color w:val="191919"/>
          <w:spacing w:val="-5"/>
          <w:sz w:val="24"/>
        </w:rPr>
        <w:t>nr. </w:t>
      </w:r>
      <w:r>
        <w:rPr>
          <w:b/>
          <w:color w:val="191919"/>
          <w:sz w:val="24"/>
        </w:rPr>
        <w:t>498/2008 privind organizarea, coordonarea și controlul activităților de inspecție a muncii, de prevenire a riscurilor profesionale și de protecție a lucrătorilor la locul de muncă</w:t>
      </w:r>
    </w:p>
    <w:p>
      <w:pPr>
        <w:spacing w:before="1"/>
        <w:ind w:left="0" w:right="0" w:firstLine="0"/>
        <w:jc w:val="center"/>
        <w:rPr>
          <w:b/>
          <w:sz w:val="24"/>
        </w:rPr>
      </w:pPr>
      <w:r>
        <w:rPr>
          <w:b/>
          <w:color w:val="191919"/>
          <w:sz w:val="24"/>
        </w:rPr>
        <w:t>în Ministerul Administrației și Internelor</w:t>
      </w:r>
    </w:p>
    <w:p>
      <w:pPr>
        <w:pStyle w:val="BodyText"/>
        <w:spacing w:line="343" w:lineRule="auto" w:before="259"/>
        <w:ind w:firstLine="737"/>
      </w:pPr>
      <w:r>
        <w:rPr>
          <w:color w:val="191919"/>
        </w:rPr>
        <w:t>În</w:t>
      </w:r>
      <w:r>
        <w:rPr>
          <w:color w:val="191919"/>
          <w:spacing w:val="-16"/>
        </w:rPr>
        <w:t> </w:t>
      </w:r>
      <w:r>
        <w:rPr>
          <w:color w:val="191919"/>
        </w:rPr>
        <w:t>temeiul</w:t>
      </w:r>
      <w:r>
        <w:rPr>
          <w:color w:val="191919"/>
          <w:spacing w:val="-16"/>
        </w:rPr>
        <w:t> </w:t>
      </w:r>
      <w:r>
        <w:rPr>
          <w:color w:val="191919"/>
        </w:rPr>
        <w:t>art.</w:t>
      </w:r>
      <w:r>
        <w:rPr>
          <w:color w:val="191919"/>
          <w:spacing w:val="-16"/>
        </w:rPr>
        <w:t> </w:t>
      </w:r>
      <w:r>
        <w:rPr>
          <w:color w:val="191919"/>
        </w:rPr>
        <w:t>7</w:t>
      </w:r>
      <w:r>
        <w:rPr>
          <w:color w:val="191919"/>
          <w:spacing w:val="-16"/>
        </w:rPr>
        <w:t> </w:t>
      </w:r>
      <w:r>
        <w:rPr>
          <w:color w:val="191919"/>
        </w:rPr>
        <w:t>alin.</w:t>
      </w:r>
      <w:r>
        <w:rPr>
          <w:color w:val="191919"/>
          <w:spacing w:val="-16"/>
        </w:rPr>
        <w:t> </w:t>
      </w:r>
      <w:r>
        <w:rPr>
          <w:color w:val="191919"/>
        </w:rPr>
        <w:t>(4)</w:t>
      </w:r>
      <w:r>
        <w:rPr>
          <w:color w:val="191919"/>
          <w:spacing w:val="-16"/>
        </w:rPr>
        <w:t> </w:t>
      </w:r>
      <w:r>
        <w:rPr>
          <w:color w:val="191919"/>
        </w:rPr>
        <w:t>din</w:t>
      </w:r>
      <w:r>
        <w:rPr>
          <w:color w:val="191919"/>
          <w:spacing w:val="-16"/>
        </w:rPr>
        <w:t> </w:t>
      </w:r>
      <w:r>
        <w:rPr>
          <w:color w:val="191919"/>
        </w:rPr>
        <w:t>Ordonanța</w:t>
      </w:r>
      <w:r>
        <w:rPr>
          <w:color w:val="191919"/>
          <w:spacing w:val="-16"/>
        </w:rPr>
        <w:t> </w:t>
      </w:r>
      <w:r>
        <w:rPr>
          <w:color w:val="191919"/>
        </w:rPr>
        <w:t>de</w:t>
      </w:r>
      <w:r>
        <w:rPr>
          <w:color w:val="191919"/>
          <w:spacing w:val="-16"/>
        </w:rPr>
        <w:t> </w:t>
      </w:r>
      <w:r>
        <w:rPr>
          <w:color w:val="191919"/>
        </w:rPr>
        <w:t>urgență</w:t>
      </w:r>
      <w:r>
        <w:rPr>
          <w:color w:val="191919"/>
          <w:spacing w:val="-16"/>
        </w:rPr>
        <w:t> </w:t>
      </w:r>
      <w:r>
        <w:rPr>
          <w:color w:val="191919"/>
        </w:rPr>
        <w:t>a</w:t>
      </w:r>
      <w:r>
        <w:rPr>
          <w:color w:val="191919"/>
          <w:spacing w:val="-16"/>
        </w:rPr>
        <w:t> </w:t>
      </w:r>
      <w:r>
        <w:rPr>
          <w:color w:val="191919"/>
        </w:rPr>
        <w:t>Guvernului</w:t>
      </w:r>
      <w:r>
        <w:rPr>
          <w:color w:val="191919"/>
          <w:spacing w:val="-16"/>
        </w:rPr>
        <w:t> </w:t>
      </w:r>
      <w:r>
        <w:rPr>
          <w:color w:val="191919"/>
          <w:spacing w:val="-5"/>
        </w:rPr>
        <w:t>nr.</w:t>
      </w:r>
      <w:r>
        <w:rPr>
          <w:color w:val="191919"/>
          <w:spacing w:val="-16"/>
        </w:rPr>
        <w:t> </w:t>
      </w:r>
      <w:r>
        <w:rPr>
          <w:color w:val="191919"/>
        </w:rPr>
        <w:t>30/2007</w:t>
      </w:r>
      <w:r>
        <w:rPr>
          <w:color w:val="191919"/>
          <w:spacing w:val="-16"/>
        </w:rPr>
        <w:t> </w:t>
      </w:r>
      <w:r>
        <w:rPr>
          <w:color w:val="191919"/>
        </w:rPr>
        <w:t>privind</w:t>
      </w:r>
      <w:r>
        <w:rPr>
          <w:color w:val="191919"/>
          <w:spacing w:val="-16"/>
        </w:rPr>
        <w:t> </w:t>
      </w:r>
      <w:r>
        <w:rPr>
          <w:color w:val="191919"/>
        </w:rPr>
        <w:t>organizarea</w:t>
      </w:r>
      <w:r>
        <w:rPr>
          <w:color w:val="191919"/>
          <w:spacing w:val="-16"/>
        </w:rPr>
        <w:t> </w:t>
      </w:r>
      <w:r>
        <w:rPr>
          <w:color w:val="191919"/>
        </w:rPr>
        <w:t>și</w:t>
      </w:r>
      <w:r>
        <w:rPr>
          <w:color w:val="191919"/>
          <w:spacing w:val="-16"/>
        </w:rPr>
        <w:t> </w:t>
      </w:r>
      <w:r>
        <w:rPr>
          <w:color w:val="191919"/>
        </w:rPr>
        <w:t>funcționarea</w:t>
      </w:r>
      <w:r>
        <w:rPr>
          <w:color w:val="191919"/>
          <w:spacing w:val="-16"/>
        </w:rPr>
        <w:t> </w:t>
      </w:r>
      <w:r>
        <w:rPr>
          <w:color w:val="191919"/>
          <w:spacing w:val="-2"/>
        </w:rPr>
        <w:t>Ministerului </w:t>
      </w:r>
      <w:r>
        <w:rPr>
          <w:color w:val="191919"/>
        </w:rPr>
        <w:t>Administrației</w:t>
      </w:r>
      <w:r>
        <w:rPr>
          <w:color w:val="191919"/>
          <w:spacing w:val="-6"/>
        </w:rPr>
        <w:t> </w:t>
      </w:r>
      <w:r>
        <w:rPr>
          <w:color w:val="191919"/>
        </w:rPr>
        <w:t>și</w:t>
      </w:r>
      <w:r>
        <w:rPr>
          <w:color w:val="191919"/>
          <w:spacing w:val="-6"/>
        </w:rPr>
        <w:t> </w:t>
      </w:r>
      <w:r>
        <w:rPr>
          <w:color w:val="191919"/>
        </w:rPr>
        <w:t>Internelor,</w:t>
      </w:r>
      <w:r>
        <w:rPr>
          <w:color w:val="191919"/>
          <w:spacing w:val="-6"/>
        </w:rPr>
        <w:t> </w:t>
      </w:r>
      <w:r>
        <w:rPr>
          <w:color w:val="191919"/>
        </w:rPr>
        <w:t>aprobată</w:t>
      </w:r>
      <w:r>
        <w:rPr>
          <w:color w:val="191919"/>
          <w:spacing w:val="-7"/>
        </w:rPr>
        <w:t> </w:t>
      </w:r>
      <w:r>
        <w:rPr>
          <w:color w:val="191919"/>
        </w:rPr>
        <w:t>cu</w:t>
      </w:r>
      <w:r>
        <w:rPr>
          <w:color w:val="191919"/>
          <w:spacing w:val="-6"/>
        </w:rPr>
        <w:t> </w:t>
      </w:r>
      <w:r>
        <w:rPr>
          <w:color w:val="191919"/>
        </w:rPr>
        <w:t>modificări</w:t>
      </w:r>
      <w:r>
        <w:rPr>
          <w:color w:val="191919"/>
          <w:spacing w:val="-6"/>
        </w:rPr>
        <w:t> </w:t>
      </w:r>
      <w:r>
        <w:rPr>
          <w:color w:val="191919"/>
        </w:rPr>
        <w:t>prin</w:t>
      </w:r>
      <w:r>
        <w:rPr>
          <w:color w:val="191919"/>
          <w:spacing w:val="-7"/>
        </w:rPr>
        <w:t> </w:t>
      </w:r>
      <w:r>
        <w:rPr>
          <w:color w:val="191919"/>
        </w:rPr>
        <w:t>Legea</w:t>
      </w:r>
      <w:r>
        <w:rPr>
          <w:color w:val="191919"/>
          <w:spacing w:val="-7"/>
        </w:rPr>
        <w:t> </w:t>
      </w:r>
      <w:r>
        <w:rPr>
          <w:color w:val="191919"/>
          <w:spacing w:val="-5"/>
        </w:rPr>
        <w:t>nr.</w:t>
      </w:r>
      <w:r>
        <w:rPr>
          <w:color w:val="191919"/>
          <w:spacing w:val="-6"/>
        </w:rPr>
        <w:t> </w:t>
      </w:r>
      <w:r>
        <w:rPr>
          <w:color w:val="191919"/>
        </w:rPr>
        <w:t>15/2008,</w:t>
      </w:r>
      <w:r>
        <w:rPr>
          <w:color w:val="191919"/>
          <w:spacing w:val="-7"/>
        </w:rPr>
        <w:t> </w:t>
      </w:r>
      <w:r>
        <w:rPr>
          <w:color w:val="191919"/>
        </w:rPr>
        <w:t>cu</w:t>
      </w:r>
      <w:r>
        <w:rPr>
          <w:color w:val="191919"/>
          <w:spacing w:val="-6"/>
        </w:rPr>
        <w:t> </w:t>
      </w:r>
      <w:r>
        <w:rPr>
          <w:color w:val="191919"/>
        </w:rPr>
        <w:t>modificările</w:t>
      </w:r>
      <w:r>
        <w:rPr>
          <w:color w:val="191919"/>
          <w:spacing w:val="-6"/>
        </w:rPr>
        <w:t> </w:t>
      </w:r>
      <w:r>
        <w:rPr>
          <w:color w:val="191919"/>
        </w:rPr>
        <w:t>ulterioare,</w:t>
      </w:r>
    </w:p>
    <w:p>
      <w:pPr>
        <w:spacing w:before="171"/>
        <w:ind w:left="847" w:right="0" w:firstLine="0"/>
        <w:jc w:val="left"/>
        <w:rPr>
          <w:sz w:val="20"/>
        </w:rPr>
      </w:pPr>
      <w:r>
        <w:rPr>
          <w:b/>
          <w:color w:val="191919"/>
          <w:sz w:val="20"/>
        </w:rPr>
        <w:t>viceprim-ministrul, ministrul administrației și internelor, </w:t>
      </w:r>
      <w:r>
        <w:rPr>
          <w:color w:val="191919"/>
          <w:sz w:val="20"/>
        </w:rPr>
        <w:t>emite următorul ordin:</w:t>
      </w:r>
    </w:p>
    <w:p>
      <w:pPr>
        <w:pStyle w:val="BodyText"/>
        <w:spacing w:before="6"/>
        <w:ind w:left="0"/>
        <w:rPr>
          <w:sz w:val="26"/>
        </w:rPr>
      </w:pPr>
    </w:p>
    <w:p>
      <w:pPr>
        <w:spacing w:after="0"/>
        <w:rPr>
          <w:sz w:val="26"/>
        </w:rPr>
        <w:sectPr>
          <w:type w:val="continuous"/>
          <w:pgSz w:w="11900" w:h="16840"/>
          <w:pgMar w:top="760" w:bottom="280" w:left="140" w:right="200"/>
        </w:sectPr>
      </w:pPr>
    </w:p>
    <w:p>
      <w:pPr>
        <w:pStyle w:val="BodyText"/>
        <w:spacing w:line="273" w:lineRule="auto" w:before="115"/>
        <w:ind w:firstLine="283"/>
        <w:jc w:val="both"/>
      </w:pPr>
      <w:r>
        <w:rPr>
          <w:b/>
          <w:color w:val="191919"/>
        </w:rPr>
        <w:t>Art. I. </w:t>
      </w:r>
      <w:r>
        <w:rPr>
          <w:color w:val="191919"/>
        </w:rPr>
        <w:t>— Ordinul ministrului internelor și reformei administrative</w:t>
      </w:r>
      <w:r>
        <w:rPr>
          <w:color w:val="191919"/>
          <w:spacing w:val="-13"/>
        </w:rPr>
        <w:t> </w:t>
      </w:r>
      <w:r>
        <w:rPr>
          <w:color w:val="191919"/>
          <w:spacing w:val="-5"/>
        </w:rPr>
        <w:t>nr.</w:t>
      </w:r>
      <w:r>
        <w:rPr>
          <w:color w:val="191919"/>
          <w:spacing w:val="-13"/>
        </w:rPr>
        <w:t> </w:t>
      </w:r>
      <w:r>
        <w:rPr>
          <w:color w:val="191919"/>
        </w:rPr>
        <w:t>498/2008</w:t>
      </w:r>
      <w:r>
        <w:rPr>
          <w:color w:val="191919"/>
          <w:spacing w:val="-13"/>
        </w:rPr>
        <w:t> </w:t>
      </w:r>
      <w:r>
        <w:rPr>
          <w:color w:val="191919"/>
        </w:rPr>
        <w:t>privind</w:t>
      </w:r>
      <w:r>
        <w:rPr>
          <w:color w:val="191919"/>
          <w:spacing w:val="-13"/>
        </w:rPr>
        <w:t> </w:t>
      </w:r>
      <w:r>
        <w:rPr>
          <w:color w:val="191919"/>
        </w:rPr>
        <w:t>organizarea,</w:t>
      </w:r>
      <w:r>
        <w:rPr>
          <w:color w:val="191919"/>
          <w:spacing w:val="-13"/>
        </w:rPr>
        <w:t> </w:t>
      </w:r>
      <w:r>
        <w:rPr>
          <w:color w:val="191919"/>
        </w:rPr>
        <w:t>coordonarea</w:t>
      </w:r>
      <w:r>
        <w:rPr>
          <w:color w:val="191919"/>
          <w:spacing w:val="-13"/>
        </w:rPr>
        <w:t> </w:t>
      </w:r>
      <w:r>
        <w:rPr>
          <w:color w:val="191919"/>
        </w:rPr>
        <w:t>și controlul activităților de inspecție a muncii, de prevenire a riscurilor profesionale și de protecție a lucrătorilor la locul de muncă în Ministerul Administrației și Internelor, publicat în Monitorul</w:t>
      </w:r>
      <w:r>
        <w:rPr>
          <w:color w:val="191919"/>
          <w:spacing w:val="-8"/>
        </w:rPr>
        <w:t> </w:t>
      </w:r>
      <w:r>
        <w:rPr>
          <w:color w:val="191919"/>
        </w:rPr>
        <w:t>Oficial</w:t>
      </w:r>
      <w:r>
        <w:rPr>
          <w:color w:val="191919"/>
          <w:spacing w:val="-8"/>
        </w:rPr>
        <w:t> </w:t>
      </w:r>
      <w:r>
        <w:rPr>
          <w:color w:val="191919"/>
        </w:rPr>
        <w:t>al</w:t>
      </w:r>
      <w:r>
        <w:rPr>
          <w:color w:val="191919"/>
          <w:spacing w:val="-8"/>
        </w:rPr>
        <w:t> </w:t>
      </w:r>
      <w:r>
        <w:rPr>
          <w:color w:val="191919"/>
        </w:rPr>
        <w:t>României,</w:t>
      </w:r>
      <w:r>
        <w:rPr>
          <w:color w:val="191919"/>
          <w:spacing w:val="-8"/>
        </w:rPr>
        <w:t> </w:t>
      </w:r>
      <w:r>
        <w:rPr>
          <w:color w:val="191919"/>
        </w:rPr>
        <w:t>Partea</w:t>
      </w:r>
      <w:r>
        <w:rPr>
          <w:color w:val="191919"/>
          <w:spacing w:val="-8"/>
        </w:rPr>
        <w:t> </w:t>
      </w:r>
      <w:r>
        <w:rPr>
          <w:color w:val="191919"/>
        </w:rPr>
        <w:t>I,</w:t>
      </w:r>
      <w:r>
        <w:rPr>
          <w:color w:val="191919"/>
          <w:spacing w:val="-8"/>
        </w:rPr>
        <w:t> </w:t>
      </w:r>
      <w:r>
        <w:rPr>
          <w:color w:val="191919"/>
          <w:spacing w:val="-5"/>
        </w:rPr>
        <w:t>nr.</w:t>
      </w:r>
      <w:r>
        <w:rPr>
          <w:color w:val="191919"/>
          <w:spacing w:val="-8"/>
        </w:rPr>
        <w:t> </w:t>
      </w:r>
      <w:r>
        <w:rPr>
          <w:color w:val="191919"/>
        </w:rPr>
        <w:t>429</w:t>
      </w:r>
      <w:r>
        <w:rPr>
          <w:color w:val="191919"/>
          <w:spacing w:val="-8"/>
        </w:rPr>
        <w:t> </w:t>
      </w:r>
      <w:r>
        <w:rPr>
          <w:color w:val="191919"/>
        </w:rPr>
        <w:t>din</w:t>
      </w:r>
      <w:r>
        <w:rPr>
          <w:color w:val="191919"/>
          <w:spacing w:val="-8"/>
        </w:rPr>
        <w:t> </w:t>
      </w:r>
      <w:r>
        <w:rPr>
          <w:color w:val="191919"/>
        </w:rPr>
        <w:t>9</w:t>
      </w:r>
      <w:r>
        <w:rPr>
          <w:color w:val="191919"/>
          <w:spacing w:val="-8"/>
        </w:rPr>
        <w:t> </w:t>
      </w:r>
      <w:r>
        <w:rPr>
          <w:color w:val="191919"/>
        </w:rPr>
        <w:t>iunie</w:t>
      </w:r>
      <w:r>
        <w:rPr>
          <w:color w:val="191919"/>
          <w:spacing w:val="-8"/>
        </w:rPr>
        <w:t> </w:t>
      </w:r>
      <w:r>
        <w:rPr>
          <w:color w:val="191919"/>
        </w:rPr>
        <w:t>2008, se modifică și se completează după cum</w:t>
      </w:r>
      <w:r>
        <w:rPr>
          <w:color w:val="191919"/>
          <w:spacing w:val="-19"/>
        </w:rPr>
        <w:t> </w:t>
      </w:r>
      <w:r>
        <w:rPr>
          <w:color w:val="191919"/>
        </w:rPr>
        <w:t>urmează:</w:t>
      </w:r>
    </w:p>
    <w:p>
      <w:pPr>
        <w:pStyle w:val="Heading3"/>
        <w:numPr>
          <w:ilvl w:val="0"/>
          <w:numId w:val="4"/>
        </w:numPr>
        <w:tabs>
          <w:tab w:pos="608" w:val="left" w:leader="none"/>
        </w:tabs>
        <w:spacing w:line="273" w:lineRule="auto" w:before="0" w:after="0"/>
        <w:ind w:left="110" w:right="0" w:firstLine="284"/>
        <w:jc w:val="both"/>
      </w:pPr>
      <w:r>
        <w:rPr>
          <w:color w:val="191919"/>
          <w:spacing w:val="-3"/>
        </w:rPr>
        <w:t>După</w:t>
      </w:r>
      <w:r>
        <w:rPr>
          <w:color w:val="191919"/>
          <w:spacing w:val="-15"/>
        </w:rPr>
        <w:t> </w:t>
      </w:r>
      <w:r>
        <w:rPr>
          <w:color w:val="191919"/>
          <w:spacing w:val="-4"/>
        </w:rPr>
        <w:t>articolul</w:t>
      </w:r>
      <w:r>
        <w:rPr>
          <w:color w:val="191919"/>
          <w:spacing w:val="-15"/>
        </w:rPr>
        <w:t> </w:t>
      </w:r>
      <w:r>
        <w:rPr>
          <w:color w:val="191919"/>
        </w:rPr>
        <w:t>2</w:t>
      </w:r>
      <w:r>
        <w:rPr>
          <w:color w:val="191919"/>
          <w:spacing w:val="-15"/>
        </w:rPr>
        <w:t> </w:t>
      </w:r>
      <w:r>
        <w:rPr>
          <w:color w:val="191919"/>
        </w:rPr>
        <w:t>se</w:t>
      </w:r>
      <w:r>
        <w:rPr>
          <w:color w:val="191919"/>
          <w:spacing w:val="-15"/>
        </w:rPr>
        <w:t> </w:t>
      </w:r>
      <w:r>
        <w:rPr>
          <w:color w:val="191919"/>
          <w:spacing w:val="-4"/>
        </w:rPr>
        <w:t>introduce</w:t>
      </w:r>
      <w:r>
        <w:rPr>
          <w:color w:val="191919"/>
          <w:spacing w:val="-15"/>
        </w:rPr>
        <w:t> </w:t>
      </w:r>
      <w:r>
        <w:rPr>
          <w:color w:val="191919"/>
        </w:rPr>
        <w:t>un</w:t>
      </w:r>
      <w:r>
        <w:rPr>
          <w:color w:val="191919"/>
          <w:spacing w:val="-15"/>
        </w:rPr>
        <w:t> </w:t>
      </w:r>
      <w:r>
        <w:rPr>
          <w:color w:val="191919"/>
          <w:spacing w:val="-3"/>
        </w:rPr>
        <w:t>nou</w:t>
      </w:r>
      <w:r>
        <w:rPr>
          <w:color w:val="191919"/>
          <w:spacing w:val="-15"/>
        </w:rPr>
        <w:t> </w:t>
      </w:r>
      <w:r>
        <w:rPr>
          <w:color w:val="191919"/>
          <w:spacing w:val="-4"/>
        </w:rPr>
        <w:t>articol,</w:t>
      </w:r>
      <w:r>
        <w:rPr>
          <w:color w:val="191919"/>
          <w:spacing w:val="-15"/>
        </w:rPr>
        <w:t> </w:t>
      </w:r>
      <w:r>
        <w:rPr>
          <w:color w:val="191919"/>
          <w:spacing w:val="-4"/>
        </w:rPr>
        <w:t>articolul</w:t>
      </w:r>
      <w:r>
        <w:rPr>
          <w:color w:val="191919"/>
          <w:spacing w:val="-15"/>
        </w:rPr>
        <w:t> </w:t>
      </w:r>
      <w:r>
        <w:rPr>
          <w:color w:val="191919"/>
        </w:rPr>
        <w:t>2</w:t>
      </w:r>
      <w:r>
        <w:rPr>
          <w:color w:val="191919"/>
          <w:position w:val="4"/>
          <w:sz w:val="15"/>
        </w:rPr>
        <w:t>1</w:t>
      </w:r>
      <w:r>
        <w:rPr>
          <w:color w:val="191919"/>
        </w:rPr>
        <w:t>, cu următorul</w:t>
      </w:r>
      <w:r>
        <w:rPr>
          <w:color w:val="191919"/>
          <w:spacing w:val="-10"/>
        </w:rPr>
        <w:t> </w:t>
      </w:r>
      <w:r>
        <w:rPr>
          <w:color w:val="191919"/>
        </w:rPr>
        <w:t>cuprins:</w:t>
      </w:r>
    </w:p>
    <w:p>
      <w:pPr>
        <w:pStyle w:val="BodyText"/>
        <w:spacing w:line="273" w:lineRule="auto"/>
        <w:ind w:right="1" w:firstLine="283"/>
        <w:jc w:val="both"/>
      </w:pPr>
      <w:r>
        <w:rPr>
          <w:color w:val="191919"/>
        </w:rPr>
        <w:t>„Art. 2</w:t>
      </w:r>
      <w:r>
        <w:rPr>
          <w:color w:val="191919"/>
          <w:position w:val="4"/>
          <w:sz w:val="15"/>
        </w:rPr>
        <w:t>1</w:t>
      </w:r>
      <w:r>
        <w:rPr>
          <w:color w:val="191919"/>
        </w:rPr>
        <w:t>. — Scopul principal al activităților de inspecție a muncii și al celor de prevenire a riscurilor profesionale și protecție</w:t>
      </w:r>
      <w:r>
        <w:rPr>
          <w:color w:val="191919"/>
          <w:spacing w:val="-14"/>
        </w:rPr>
        <w:t> </w:t>
      </w:r>
      <w:r>
        <w:rPr>
          <w:color w:val="191919"/>
        </w:rPr>
        <w:t>a</w:t>
      </w:r>
      <w:r>
        <w:rPr>
          <w:color w:val="191919"/>
          <w:spacing w:val="-14"/>
        </w:rPr>
        <w:t> </w:t>
      </w:r>
      <w:r>
        <w:rPr>
          <w:color w:val="191919"/>
        </w:rPr>
        <w:t>lucrătorilor</w:t>
      </w:r>
      <w:r>
        <w:rPr>
          <w:color w:val="191919"/>
          <w:spacing w:val="-14"/>
        </w:rPr>
        <w:t> </w:t>
      </w:r>
      <w:r>
        <w:rPr>
          <w:color w:val="191919"/>
        </w:rPr>
        <w:t>la</w:t>
      </w:r>
      <w:r>
        <w:rPr>
          <w:color w:val="191919"/>
          <w:spacing w:val="-14"/>
        </w:rPr>
        <w:t> </w:t>
      </w:r>
      <w:r>
        <w:rPr>
          <w:color w:val="191919"/>
        </w:rPr>
        <w:t>locul</w:t>
      </w:r>
      <w:r>
        <w:rPr>
          <w:color w:val="191919"/>
          <w:spacing w:val="-14"/>
        </w:rPr>
        <w:t> </w:t>
      </w:r>
      <w:r>
        <w:rPr>
          <w:color w:val="191919"/>
        </w:rPr>
        <w:t>de</w:t>
      </w:r>
      <w:r>
        <w:rPr>
          <w:color w:val="191919"/>
          <w:spacing w:val="-14"/>
        </w:rPr>
        <w:t> </w:t>
      </w:r>
      <w:r>
        <w:rPr>
          <w:color w:val="191919"/>
        </w:rPr>
        <w:t>muncă</w:t>
      </w:r>
      <w:r>
        <w:rPr>
          <w:color w:val="191919"/>
          <w:spacing w:val="-14"/>
        </w:rPr>
        <w:t> </w:t>
      </w:r>
      <w:r>
        <w:rPr>
          <w:color w:val="191919"/>
        </w:rPr>
        <w:t>în</w:t>
      </w:r>
      <w:r>
        <w:rPr>
          <w:color w:val="191919"/>
          <w:spacing w:val="-14"/>
        </w:rPr>
        <w:t> </w:t>
      </w:r>
      <w:r>
        <w:rPr>
          <w:color w:val="191919"/>
        </w:rPr>
        <w:t>M.A.I.</w:t>
      </w:r>
      <w:r>
        <w:rPr>
          <w:color w:val="191919"/>
          <w:spacing w:val="-14"/>
        </w:rPr>
        <w:t> </w:t>
      </w:r>
      <w:r>
        <w:rPr>
          <w:color w:val="191919"/>
        </w:rPr>
        <w:t>este</w:t>
      </w:r>
      <w:r>
        <w:rPr>
          <w:color w:val="191919"/>
          <w:spacing w:val="-14"/>
        </w:rPr>
        <w:t> </w:t>
      </w:r>
      <w:r>
        <w:rPr>
          <w:color w:val="191919"/>
        </w:rPr>
        <w:t>creșterea nivelului de securitate și sănătate ocupațională pentru personalul</w:t>
      </w:r>
      <w:r>
        <w:rPr>
          <w:color w:val="191919"/>
          <w:spacing w:val="-10"/>
        </w:rPr>
        <w:t> </w:t>
      </w:r>
      <w:r>
        <w:rPr>
          <w:color w:val="191919"/>
        </w:rPr>
        <w:t>ministerului.”</w:t>
      </w:r>
    </w:p>
    <w:p>
      <w:pPr>
        <w:pStyle w:val="Heading3"/>
        <w:numPr>
          <w:ilvl w:val="0"/>
          <w:numId w:val="4"/>
        </w:numPr>
        <w:tabs>
          <w:tab w:pos="617" w:val="left" w:leader="none"/>
        </w:tabs>
        <w:spacing w:line="240" w:lineRule="auto" w:before="0" w:after="0"/>
        <w:ind w:left="616" w:right="0" w:hanging="222"/>
        <w:jc w:val="left"/>
      </w:pPr>
      <w:r>
        <w:rPr>
          <w:color w:val="191919"/>
        </w:rPr>
        <w:t>Articolul 4 se modifică și va avea următorul</w:t>
      </w:r>
      <w:r>
        <w:rPr>
          <w:color w:val="191919"/>
          <w:spacing w:val="-36"/>
        </w:rPr>
        <w:t> </w:t>
      </w:r>
      <w:r>
        <w:rPr>
          <w:color w:val="191919"/>
        </w:rPr>
        <w:t>cuprins:</w:t>
      </w:r>
    </w:p>
    <w:p>
      <w:pPr>
        <w:pStyle w:val="BodyText"/>
        <w:spacing w:line="273" w:lineRule="auto" w:before="31"/>
        <w:ind w:firstLine="283"/>
        <w:jc w:val="both"/>
      </w:pPr>
      <w:r>
        <w:rPr>
          <w:color w:val="191919"/>
        </w:rPr>
        <w:t>„Art. 4. — (1) Organizarea și coordonarea activităților de inspecție</w:t>
      </w:r>
      <w:r>
        <w:rPr>
          <w:color w:val="191919"/>
          <w:spacing w:val="-6"/>
        </w:rPr>
        <w:t> </w:t>
      </w:r>
      <w:r>
        <w:rPr>
          <w:color w:val="191919"/>
        </w:rPr>
        <w:t>a</w:t>
      </w:r>
      <w:r>
        <w:rPr>
          <w:color w:val="191919"/>
          <w:spacing w:val="-6"/>
        </w:rPr>
        <w:t> </w:t>
      </w:r>
      <w:r>
        <w:rPr>
          <w:color w:val="191919"/>
        </w:rPr>
        <w:t>muncii</w:t>
      </w:r>
      <w:r>
        <w:rPr>
          <w:color w:val="191919"/>
          <w:spacing w:val="-6"/>
        </w:rPr>
        <w:t> </w:t>
      </w:r>
      <w:r>
        <w:rPr>
          <w:color w:val="191919"/>
        </w:rPr>
        <w:t>în</w:t>
      </w:r>
      <w:r>
        <w:rPr>
          <w:color w:val="191919"/>
          <w:spacing w:val="-6"/>
        </w:rPr>
        <w:t> </w:t>
      </w:r>
      <w:r>
        <w:rPr>
          <w:color w:val="191919"/>
        </w:rPr>
        <w:t>M.A.I.,</w:t>
      </w:r>
      <w:r>
        <w:rPr>
          <w:color w:val="191919"/>
          <w:spacing w:val="-6"/>
        </w:rPr>
        <w:t> </w:t>
      </w:r>
      <w:r>
        <w:rPr>
          <w:color w:val="191919"/>
        </w:rPr>
        <w:t>în</w:t>
      </w:r>
      <w:r>
        <w:rPr>
          <w:color w:val="191919"/>
          <w:spacing w:val="-6"/>
        </w:rPr>
        <w:t> </w:t>
      </w:r>
      <w:r>
        <w:rPr>
          <w:color w:val="191919"/>
        </w:rPr>
        <w:t>condițiile</w:t>
      </w:r>
      <w:r>
        <w:rPr>
          <w:color w:val="191919"/>
          <w:spacing w:val="-6"/>
        </w:rPr>
        <w:t> </w:t>
      </w:r>
      <w:r>
        <w:rPr>
          <w:color w:val="191919"/>
        </w:rPr>
        <w:t>art.</w:t>
      </w:r>
      <w:r>
        <w:rPr>
          <w:color w:val="191919"/>
          <w:spacing w:val="-6"/>
        </w:rPr>
        <w:t> </w:t>
      </w:r>
      <w:r>
        <w:rPr>
          <w:color w:val="191919"/>
        </w:rPr>
        <w:t>2,</w:t>
      </w:r>
      <w:r>
        <w:rPr>
          <w:color w:val="191919"/>
          <w:spacing w:val="-6"/>
        </w:rPr>
        <w:t> </w:t>
      </w:r>
      <w:r>
        <w:rPr>
          <w:color w:val="191919"/>
        </w:rPr>
        <w:t>se</w:t>
      </w:r>
      <w:r>
        <w:rPr>
          <w:color w:val="191919"/>
          <w:spacing w:val="-6"/>
        </w:rPr>
        <w:t> </w:t>
      </w:r>
      <w:r>
        <w:rPr>
          <w:color w:val="191919"/>
        </w:rPr>
        <w:t>realizează</w:t>
      </w:r>
      <w:r>
        <w:rPr>
          <w:color w:val="191919"/>
          <w:spacing w:val="-6"/>
        </w:rPr>
        <w:t> </w:t>
      </w:r>
      <w:r>
        <w:rPr>
          <w:color w:val="191919"/>
        </w:rPr>
        <w:t>de către Direcția generală resurse umane, denumită în continuare </w:t>
      </w:r>
      <w:r>
        <w:rPr>
          <w:i/>
          <w:color w:val="191919"/>
        </w:rPr>
        <w:t>D.G.R.U., </w:t>
      </w:r>
      <w:r>
        <w:rPr>
          <w:color w:val="191919"/>
        </w:rPr>
        <w:t>prin Serviciul inspecția</w:t>
      </w:r>
      <w:r>
        <w:rPr>
          <w:color w:val="191919"/>
          <w:spacing w:val="-21"/>
        </w:rPr>
        <w:t> </w:t>
      </w:r>
      <w:r>
        <w:rPr>
          <w:color w:val="191919"/>
        </w:rPr>
        <w:t>muncii.</w:t>
      </w:r>
    </w:p>
    <w:p>
      <w:pPr>
        <w:pStyle w:val="BodyText"/>
        <w:spacing w:line="273" w:lineRule="auto"/>
        <w:ind w:right="1" w:firstLine="283"/>
        <w:jc w:val="both"/>
      </w:pPr>
      <w:r>
        <w:rPr>
          <w:color w:val="191919"/>
        </w:rPr>
        <w:t>(2)</w:t>
      </w:r>
      <w:r>
        <w:rPr>
          <w:color w:val="191919"/>
          <w:spacing w:val="-25"/>
        </w:rPr>
        <w:t> </w:t>
      </w:r>
      <w:r>
        <w:rPr>
          <w:color w:val="191919"/>
        </w:rPr>
        <w:t>La</w:t>
      </w:r>
      <w:r>
        <w:rPr>
          <w:color w:val="191919"/>
          <w:spacing w:val="-25"/>
        </w:rPr>
        <w:t> </w:t>
      </w:r>
      <w:r>
        <w:rPr>
          <w:color w:val="191919"/>
        </w:rPr>
        <w:t>nivelul</w:t>
      </w:r>
      <w:r>
        <w:rPr>
          <w:color w:val="191919"/>
          <w:spacing w:val="-25"/>
        </w:rPr>
        <w:t> </w:t>
      </w:r>
      <w:r>
        <w:rPr>
          <w:color w:val="191919"/>
        </w:rPr>
        <w:t>inspectoratelor</w:t>
      </w:r>
      <w:r>
        <w:rPr>
          <w:color w:val="191919"/>
          <w:spacing w:val="-25"/>
        </w:rPr>
        <w:t> </w:t>
      </w:r>
      <w:r>
        <w:rPr>
          <w:color w:val="191919"/>
        </w:rPr>
        <w:t>generale,</w:t>
      </w:r>
      <w:r>
        <w:rPr>
          <w:color w:val="191919"/>
          <w:spacing w:val="-25"/>
        </w:rPr>
        <w:t> </w:t>
      </w:r>
      <w:r>
        <w:rPr>
          <w:color w:val="191919"/>
        </w:rPr>
        <w:t>activitățile</w:t>
      </w:r>
      <w:r>
        <w:rPr>
          <w:color w:val="191919"/>
          <w:spacing w:val="-25"/>
        </w:rPr>
        <w:t> </w:t>
      </w:r>
      <w:r>
        <w:rPr>
          <w:color w:val="191919"/>
        </w:rPr>
        <w:t>menționate la</w:t>
      </w:r>
      <w:r>
        <w:rPr>
          <w:color w:val="191919"/>
          <w:spacing w:val="-6"/>
        </w:rPr>
        <w:t> </w:t>
      </w:r>
      <w:r>
        <w:rPr>
          <w:color w:val="191919"/>
        </w:rPr>
        <w:t>alin.</w:t>
      </w:r>
      <w:r>
        <w:rPr>
          <w:color w:val="191919"/>
          <w:spacing w:val="-6"/>
        </w:rPr>
        <w:t> </w:t>
      </w:r>
      <w:r>
        <w:rPr>
          <w:color w:val="191919"/>
        </w:rPr>
        <w:t>(1)</w:t>
      </w:r>
      <w:r>
        <w:rPr>
          <w:color w:val="191919"/>
          <w:spacing w:val="-5"/>
        </w:rPr>
        <w:t> </w:t>
      </w:r>
      <w:r>
        <w:rPr>
          <w:color w:val="191919"/>
        </w:rPr>
        <w:t>se</w:t>
      </w:r>
      <w:r>
        <w:rPr>
          <w:color w:val="191919"/>
          <w:spacing w:val="-5"/>
        </w:rPr>
        <w:t> </w:t>
      </w:r>
      <w:r>
        <w:rPr>
          <w:color w:val="191919"/>
        </w:rPr>
        <w:t>realizează</w:t>
      </w:r>
      <w:r>
        <w:rPr>
          <w:color w:val="191919"/>
          <w:spacing w:val="-5"/>
        </w:rPr>
        <w:t> </w:t>
      </w:r>
      <w:r>
        <w:rPr>
          <w:color w:val="191919"/>
        </w:rPr>
        <w:t>de</w:t>
      </w:r>
      <w:r>
        <w:rPr>
          <w:color w:val="191919"/>
          <w:spacing w:val="-6"/>
        </w:rPr>
        <w:t> </w:t>
      </w:r>
      <w:r>
        <w:rPr>
          <w:color w:val="191919"/>
        </w:rPr>
        <w:t>către</w:t>
      </w:r>
      <w:r>
        <w:rPr>
          <w:color w:val="191919"/>
          <w:spacing w:val="-5"/>
        </w:rPr>
        <w:t> </w:t>
      </w:r>
      <w:r>
        <w:rPr>
          <w:color w:val="191919"/>
        </w:rPr>
        <w:t>structurile</w:t>
      </w:r>
      <w:r>
        <w:rPr>
          <w:color w:val="191919"/>
          <w:spacing w:val="-5"/>
        </w:rPr>
        <w:t> </w:t>
      </w:r>
      <w:r>
        <w:rPr>
          <w:color w:val="191919"/>
        </w:rPr>
        <w:t>de</w:t>
      </w:r>
      <w:r>
        <w:rPr>
          <w:color w:val="191919"/>
          <w:spacing w:val="-6"/>
        </w:rPr>
        <w:t> </w:t>
      </w:r>
      <w:r>
        <w:rPr>
          <w:color w:val="191919"/>
        </w:rPr>
        <w:t>inspecția</w:t>
      </w:r>
      <w:r>
        <w:rPr>
          <w:color w:val="191919"/>
          <w:spacing w:val="-6"/>
        </w:rPr>
        <w:t> </w:t>
      </w:r>
      <w:r>
        <w:rPr>
          <w:color w:val="191919"/>
        </w:rPr>
        <w:t>muncii care funcționează în cadrul structurilor de resurse</w:t>
      </w:r>
      <w:r>
        <w:rPr>
          <w:color w:val="191919"/>
          <w:spacing w:val="-15"/>
        </w:rPr>
        <w:t> </w:t>
      </w:r>
      <w:r>
        <w:rPr>
          <w:color w:val="191919"/>
        </w:rPr>
        <w:t>umane.”</w:t>
      </w:r>
    </w:p>
    <w:p>
      <w:pPr>
        <w:pStyle w:val="Heading3"/>
        <w:numPr>
          <w:ilvl w:val="0"/>
          <w:numId w:val="4"/>
        </w:numPr>
        <w:tabs>
          <w:tab w:pos="606" w:val="left" w:leader="none"/>
        </w:tabs>
        <w:spacing w:line="273" w:lineRule="auto" w:before="0" w:after="0"/>
        <w:ind w:left="110" w:right="3" w:firstLine="284"/>
        <w:jc w:val="both"/>
      </w:pPr>
      <w:r>
        <w:rPr>
          <w:color w:val="191919"/>
        </w:rPr>
        <w:t>La</w:t>
      </w:r>
      <w:r>
        <w:rPr>
          <w:color w:val="191919"/>
          <w:spacing w:val="-18"/>
        </w:rPr>
        <w:t> </w:t>
      </w:r>
      <w:r>
        <w:rPr>
          <w:color w:val="191919"/>
        </w:rPr>
        <w:t>articolul</w:t>
      </w:r>
      <w:r>
        <w:rPr>
          <w:color w:val="191919"/>
          <w:spacing w:val="-18"/>
        </w:rPr>
        <w:t> </w:t>
      </w:r>
      <w:r>
        <w:rPr>
          <w:color w:val="191919"/>
        </w:rPr>
        <w:t>7,</w:t>
      </w:r>
      <w:r>
        <w:rPr>
          <w:color w:val="191919"/>
          <w:spacing w:val="-18"/>
        </w:rPr>
        <w:t> </w:t>
      </w:r>
      <w:r>
        <w:rPr>
          <w:color w:val="191919"/>
        </w:rPr>
        <w:t>litera</w:t>
      </w:r>
      <w:r>
        <w:rPr>
          <w:color w:val="191919"/>
          <w:spacing w:val="-18"/>
        </w:rPr>
        <w:t> </w:t>
      </w:r>
      <w:r>
        <w:rPr>
          <w:color w:val="191919"/>
        </w:rPr>
        <w:t>c)</w:t>
      </w:r>
      <w:r>
        <w:rPr>
          <w:color w:val="191919"/>
          <w:spacing w:val="-18"/>
        </w:rPr>
        <w:t> </w:t>
      </w:r>
      <w:r>
        <w:rPr>
          <w:color w:val="191919"/>
        </w:rPr>
        <w:t>se</w:t>
      </w:r>
      <w:r>
        <w:rPr>
          <w:color w:val="191919"/>
          <w:spacing w:val="-18"/>
        </w:rPr>
        <w:t> </w:t>
      </w:r>
      <w:r>
        <w:rPr>
          <w:color w:val="191919"/>
        </w:rPr>
        <w:t>modifică</w:t>
      </w:r>
      <w:r>
        <w:rPr>
          <w:color w:val="191919"/>
          <w:spacing w:val="-18"/>
        </w:rPr>
        <w:t> </w:t>
      </w:r>
      <w:r>
        <w:rPr>
          <w:color w:val="191919"/>
        </w:rPr>
        <w:t>și</w:t>
      </w:r>
      <w:r>
        <w:rPr>
          <w:color w:val="191919"/>
          <w:spacing w:val="-18"/>
        </w:rPr>
        <w:t> </w:t>
      </w:r>
      <w:r>
        <w:rPr>
          <w:color w:val="191919"/>
        </w:rPr>
        <w:t>va</w:t>
      </w:r>
      <w:r>
        <w:rPr>
          <w:color w:val="191919"/>
          <w:spacing w:val="-18"/>
        </w:rPr>
        <w:t> </w:t>
      </w:r>
      <w:r>
        <w:rPr>
          <w:color w:val="191919"/>
        </w:rPr>
        <w:t>avea</w:t>
      </w:r>
      <w:r>
        <w:rPr>
          <w:color w:val="191919"/>
          <w:spacing w:val="-18"/>
        </w:rPr>
        <w:t> </w:t>
      </w:r>
      <w:r>
        <w:rPr>
          <w:color w:val="191919"/>
        </w:rPr>
        <w:t>următorul cuprins:</w:t>
      </w:r>
    </w:p>
    <w:p>
      <w:pPr>
        <w:pStyle w:val="BodyText"/>
        <w:spacing w:line="273" w:lineRule="auto"/>
        <w:ind w:firstLine="283"/>
        <w:jc w:val="both"/>
      </w:pPr>
      <w:r>
        <w:rPr>
          <w:color w:val="191919"/>
        </w:rPr>
        <w:t>„c)</w:t>
      </w:r>
      <w:r>
        <w:rPr>
          <w:color w:val="191919"/>
          <w:spacing w:val="-24"/>
        </w:rPr>
        <w:t> </w:t>
      </w:r>
      <w:r>
        <w:rPr>
          <w:color w:val="191919"/>
        </w:rPr>
        <w:t>elaborează</w:t>
      </w:r>
      <w:r>
        <w:rPr>
          <w:color w:val="191919"/>
          <w:spacing w:val="-24"/>
        </w:rPr>
        <w:t> </w:t>
      </w:r>
      <w:r>
        <w:rPr>
          <w:color w:val="191919"/>
        </w:rPr>
        <w:t>și</w:t>
      </w:r>
      <w:r>
        <w:rPr>
          <w:color w:val="191919"/>
          <w:spacing w:val="-24"/>
        </w:rPr>
        <w:t> </w:t>
      </w:r>
      <w:r>
        <w:rPr>
          <w:color w:val="191919"/>
        </w:rPr>
        <w:t>prezintă</w:t>
      </w:r>
      <w:r>
        <w:rPr>
          <w:color w:val="191919"/>
          <w:spacing w:val="-24"/>
        </w:rPr>
        <w:t> </w:t>
      </w:r>
      <w:r>
        <w:rPr>
          <w:color w:val="191919"/>
        </w:rPr>
        <w:t>anual</w:t>
      </w:r>
      <w:r>
        <w:rPr>
          <w:color w:val="191919"/>
          <w:spacing w:val="-24"/>
        </w:rPr>
        <w:t> </w:t>
      </w:r>
      <w:r>
        <w:rPr>
          <w:color w:val="191919"/>
        </w:rPr>
        <w:t>conducerii</w:t>
      </w:r>
      <w:r>
        <w:rPr>
          <w:color w:val="191919"/>
          <w:spacing w:val="-24"/>
        </w:rPr>
        <w:t> </w:t>
      </w:r>
      <w:r>
        <w:rPr>
          <w:color w:val="191919"/>
        </w:rPr>
        <w:t>D.G.R.U.</w:t>
      </w:r>
      <w:r>
        <w:rPr>
          <w:color w:val="191919"/>
          <w:spacing w:val="-24"/>
        </w:rPr>
        <w:t> </w:t>
      </w:r>
      <w:r>
        <w:rPr>
          <w:color w:val="191919"/>
        </w:rPr>
        <w:t>rapoarte cu privire la activitatea de inspecție a muncii în domeniul raporturilor de</w:t>
      </w:r>
      <w:r>
        <w:rPr>
          <w:color w:val="191919"/>
          <w:spacing w:val="-13"/>
        </w:rPr>
        <w:t> </w:t>
      </w:r>
      <w:r>
        <w:rPr>
          <w:color w:val="191919"/>
        </w:rPr>
        <w:t>muncă/serviciu;”.</w:t>
      </w:r>
    </w:p>
    <w:p>
      <w:pPr>
        <w:pStyle w:val="Heading3"/>
        <w:numPr>
          <w:ilvl w:val="0"/>
          <w:numId w:val="4"/>
        </w:numPr>
        <w:tabs>
          <w:tab w:pos="686" w:val="left" w:leader="none"/>
        </w:tabs>
        <w:spacing w:line="273" w:lineRule="auto" w:before="0" w:after="0"/>
        <w:ind w:left="110" w:right="1" w:firstLine="284"/>
        <w:jc w:val="both"/>
      </w:pPr>
      <w:r>
        <w:rPr>
          <w:color w:val="191919"/>
        </w:rPr>
        <w:t>La articolul </w:t>
      </w:r>
      <w:r>
        <w:rPr>
          <w:color w:val="191919"/>
          <w:spacing w:val="-4"/>
        </w:rPr>
        <w:t>11, </w:t>
      </w:r>
      <w:r>
        <w:rPr>
          <w:color w:val="191919"/>
        </w:rPr>
        <w:t>litera e) se modifică și va avea următorul</w:t>
      </w:r>
      <w:r>
        <w:rPr>
          <w:color w:val="191919"/>
          <w:spacing w:val="-8"/>
        </w:rPr>
        <w:t> </w:t>
      </w:r>
      <w:r>
        <w:rPr>
          <w:color w:val="191919"/>
        </w:rPr>
        <w:t>cuprins:</w:t>
      </w:r>
    </w:p>
    <w:p>
      <w:pPr>
        <w:pStyle w:val="BodyText"/>
        <w:spacing w:line="273" w:lineRule="auto"/>
        <w:ind w:right="1" w:firstLine="283"/>
        <w:jc w:val="both"/>
      </w:pPr>
      <w:r>
        <w:rPr>
          <w:color w:val="191919"/>
        </w:rPr>
        <w:t>„e) sinteza rapoartelor prevăzute la art. 14 lit. b), pentru unitățile</w:t>
      </w:r>
      <w:r>
        <w:rPr>
          <w:color w:val="191919"/>
          <w:spacing w:val="-20"/>
        </w:rPr>
        <w:t> </w:t>
      </w:r>
      <w:r>
        <w:rPr>
          <w:color w:val="191919"/>
        </w:rPr>
        <w:t>subordonate</w:t>
      </w:r>
      <w:r>
        <w:rPr>
          <w:color w:val="191919"/>
          <w:spacing w:val="-20"/>
        </w:rPr>
        <w:t> </w:t>
      </w:r>
      <w:r>
        <w:rPr>
          <w:color w:val="191919"/>
        </w:rPr>
        <w:t>și</w:t>
      </w:r>
      <w:r>
        <w:rPr>
          <w:color w:val="191919"/>
          <w:spacing w:val="-20"/>
        </w:rPr>
        <w:t> </w:t>
      </w:r>
      <w:r>
        <w:rPr>
          <w:color w:val="191919"/>
        </w:rPr>
        <w:t>unitatea</w:t>
      </w:r>
      <w:r>
        <w:rPr>
          <w:color w:val="191919"/>
          <w:spacing w:val="-20"/>
        </w:rPr>
        <w:t> </w:t>
      </w:r>
      <w:r>
        <w:rPr>
          <w:color w:val="191919"/>
        </w:rPr>
        <w:t>proprie,</w:t>
      </w:r>
      <w:r>
        <w:rPr>
          <w:color w:val="191919"/>
          <w:spacing w:val="-20"/>
        </w:rPr>
        <w:t> </w:t>
      </w:r>
      <w:r>
        <w:rPr>
          <w:color w:val="191919"/>
        </w:rPr>
        <w:t>care</w:t>
      </w:r>
      <w:r>
        <w:rPr>
          <w:color w:val="191919"/>
          <w:spacing w:val="-20"/>
        </w:rPr>
        <w:t> </w:t>
      </w:r>
      <w:r>
        <w:rPr>
          <w:color w:val="191919"/>
        </w:rPr>
        <w:t>se</w:t>
      </w:r>
      <w:r>
        <w:rPr>
          <w:color w:val="191919"/>
          <w:spacing w:val="-20"/>
        </w:rPr>
        <w:t> </w:t>
      </w:r>
      <w:r>
        <w:rPr>
          <w:color w:val="191919"/>
        </w:rPr>
        <w:t>transmite</w:t>
      </w:r>
      <w:r>
        <w:rPr>
          <w:color w:val="191919"/>
          <w:spacing w:val="-20"/>
        </w:rPr>
        <w:t> </w:t>
      </w:r>
      <w:r>
        <w:rPr>
          <w:color w:val="191919"/>
          <w:spacing w:val="-4"/>
        </w:rPr>
        <w:t>lunar, </w:t>
      </w:r>
      <w:r>
        <w:rPr>
          <w:color w:val="191919"/>
        </w:rPr>
        <w:t>până la data de 15, pentru luna</w:t>
      </w:r>
      <w:r>
        <w:rPr>
          <w:color w:val="191919"/>
          <w:spacing w:val="-37"/>
        </w:rPr>
        <w:t> </w:t>
      </w:r>
      <w:r>
        <w:rPr>
          <w:color w:val="191919"/>
        </w:rPr>
        <w:t>anterioară.”</w:t>
      </w:r>
    </w:p>
    <w:p>
      <w:pPr>
        <w:pStyle w:val="Heading3"/>
        <w:numPr>
          <w:ilvl w:val="0"/>
          <w:numId w:val="4"/>
        </w:numPr>
        <w:tabs>
          <w:tab w:pos="621" w:val="left" w:leader="none"/>
        </w:tabs>
        <w:spacing w:line="273" w:lineRule="auto" w:before="0" w:after="0"/>
        <w:ind w:left="110" w:right="1" w:firstLine="284"/>
        <w:jc w:val="both"/>
      </w:pPr>
      <w:r>
        <w:rPr>
          <w:color w:val="191919"/>
        </w:rPr>
        <w:t>La articolul 12 alineatul (2), litera b) se modifică și va avea următorul</w:t>
      </w:r>
      <w:r>
        <w:rPr>
          <w:color w:val="191919"/>
          <w:spacing w:val="-12"/>
        </w:rPr>
        <w:t> </w:t>
      </w:r>
      <w:r>
        <w:rPr>
          <w:color w:val="191919"/>
        </w:rPr>
        <w:t>cuprins:</w:t>
      </w:r>
    </w:p>
    <w:p>
      <w:pPr>
        <w:pStyle w:val="BodyText"/>
        <w:spacing w:line="273" w:lineRule="auto"/>
        <w:ind w:firstLine="283"/>
        <w:jc w:val="both"/>
      </w:pPr>
      <w:r>
        <w:rPr>
          <w:color w:val="191919"/>
        </w:rPr>
        <w:t>„b) prin înființarea unei structuri de prevenire și protecție, pentru unitățile care au peste 150 de lucrători sau desfășoară activități dintre cele prevăzute în anexa </w:t>
      </w:r>
      <w:r>
        <w:rPr>
          <w:color w:val="191919"/>
          <w:spacing w:val="-4"/>
        </w:rPr>
        <w:t>nr. </w:t>
      </w:r>
      <w:r>
        <w:rPr>
          <w:color w:val="191919"/>
        </w:rPr>
        <w:t>5 la Normele </w:t>
      </w:r>
      <w:r>
        <w:rPr>
          <w:color w:val="191919"/>
          <w:spacing w:val="-5"/>
        </w:rPr>
        <w:t>metodologice aprobate </w:t>
      </w:r>
      <w:r>
        <w:rPr>
          <w:color w:val="191919"/>
          <w:spacing w:val="-4"/>
        </w:rPr>
        <w:t>prin </w:t>
      </w:r>
      <w:r>
        <w:rPr>
          <w:color w:val="191919"/>
          <w:spacing w:val="-5"/>
        </w:rPr>
        <w:t>Hotărârea </w:t>
      </w:r>
      <w:r>
        <w:rPr>
          <w:color w:val="191919"/>
          <w:spacing w:val="-4"/>
        </w:rPr>
        <w:t>Guvernului </w:t>
      </w:r>
      <w:r>
        <w:rPr>
          <w:color w:val="191919"/>
          <w:spacing w:val="-7"/>
        </w:rPr>
        <w:t>nr. </w:t>
      </w:r>
      <w:r>
        <w:rPr>
          <w:color w:val="191919"/>
          <w:spacing w:val="-5"/>
        </w:rPr>
        <w:t>1.425/2006.”</w:t>
      </w:r>
    </w:p>
    <w:p>
      <w:pPr>
        <w:pStyle w:val="Heading3"/>
        <w:numPr>
          <w:ilvl w:val="0"/>
          <w:numId w:val="4"/>
        </w:numPr>
        <w:tabs>
          <w:tab w:pos="612" w:val="left" w:leader="none"/>
        </w:tabs>
        <w:spacing w:line="273" w:lineRule="auto" w:before="0" w:after="0"/>
        <w:ind w:left="110" w:right="0" w:firstLine="284"/>
        <w:jc w:val="both"/>
      </w:pPr>
      <w:r>
        <w:rPr>
          <w:color w:val="191919"/>
        </w:rPr>
        <w:t>La</w:t>
      </w:r>
      <w:r>
        <w:rPr>
          <w:color w:val="191919"/>
          <w:spacing w:val="-8"/>
        </w:rPr>
        <w:t> </w:t>
      </w:r>
      <w:r>
        <w:rPr>
          <w:color w:val="191919"/>
        </w:rPr>
        <w:t>articolul</w:t>
      </w:r>
      <w:r>
        <w:rPr>
          <w:color w:val="191919"/>
          <w:spacing w:val="-8"/>
        </w:rPr>
        <w:t> </w:t>
      </w:r>
      <w:r>
        <w:rPr>
          <w:color w:val="191919"/>
        </w:rPr>
        <w:t>12,</w:t>
      </w:r>
      <w:r>
        <w:rPr>
          <w:color w:val="191919"/>
          <w:spacing w:val="-8"/>
        </w:rPr>
        <w:t> </w:t>
      </w:r>
      <w:r>
        <w:rPr>
          <w:color w:val="191919"/>
        </w:rPr>
        <w:t>după</w:t>
      </w:r>
      <w:r>
        <w:rPr>
          <w:color w:val="191919"/>
          <w:spacing w:val="-8"/>
        </w:rPr>
        <w:t> </w:t>
      </w:r>
      <w:r>
        <w:rPr>
          <w:color w:val="191919"/>
        </w:rPr>
        <w:t>alineatul</w:t>
      </w:r>
      <w:r>
        <w:rPr>
          <w:color w:val="191919"/>
          <w:spacing w:val="-8"/>
        </w:rPr>
        <w:t> </w:t>
      </w:r>
      <w:r>
        <w:rPr>
          <w:color w:val="191919"/>
        </w:rPr>
        <w:t>(2)</w:t>
      </w:r>
      <w:r>
        <w:rPr>
          <w:color w:val="191919"/>
          <w:spacing w:val="-8"/>
        </w:rPr>
        <w:t> </w:t>
      </w:r>
      <w:r>
        <w:rPr>
          <w:color w:val="191919"/>
        </w:rPr>
        <w:t>se</w:t>
      </w:r>
      <w:r>
        <w:rPr>
          <w:color w:val="191919"/>
          <w:spacing w:val="-8"/>
        </w:rPr>
        <w:t> </w:t>
      </w:r>
      <w:r>
        <w:rPr>
          <w:color w:val="191919"/>
        </w:rPr>
        <w:t>introduc</w:t>
      </w:r>
      <w:r>
        <w:rPr>
          <w:color w:val="191919"/>
          <w:spacing w:val="-8"/>
        </w:rPr>
        <w:t> </w:t>
      </w:r>
      <w:r>
        <w:rPr>
          <w:color w:val="191919"/>
        </w:rPr>
        <w:t>șase</w:t>
      </w:r>
      <w:r>
        <w:rPr>
          <w:color w:val="191919"/>
          <w:spacing w:val="-8"/>
        </w:rPr>
        <w:t> </w:t>
      </w:r>
      <w:r>
        <w:rPr>
          <w:color w:val="191919"/>
        </w:rPr>
        <w:t>noi alineate, alineatele (3)—(8), cu următorul</w:t>
      </w:r>
      <w:r>
        <w:rPr>
          <w:color w:val="191919"/>
          <w:spacing w:val="-36"/>
        </w:rPr>
        <w:t> </w:t>
      </w:r>
      <w:r>
        <w:rPr>
          <w:color w:val="191919"/>
        </w:rPr>
        <w:t>cuprins:</w:t>
      </w:r>
    </w:p>
    <w:p>
      <w:pPr>
        <w:pStyle w:val="BodyText"/>
        <w:spacing w:line="273" w:lineRule="auto"/>
        <w:ind w:firstLine="283"/>
        <w:jc w:val="both"/>
      </w:pPr>
      <w:r>
        <w:rPr>
          <w:color w:val="191919"/>
        </w:rPr>
        <w:t>„(3) Lucrătorii desemnați potrivit prevederilor alin. (2) lit. a) fac parte din structura de resurse umane, dacă aceasta este</w:t>
      </w:r>
    </w:p>
    <w:p>
      <w:pPr>
        <w:pStyle w:val="BodyText"/>
        <w:spacing w:line="280" w:lineRule="auto" w:before="115"/>
        <w:ind w:right="106"/>
        <w:jc w:val="both"/>
      </w:pPr>
      <w:r>
        <w:rPr/>
        <w:br w:type="column"/>
      </w:r>
      <w:r>
        <w:rPr>
          <w:color w:val="191919"/>
        </w:rPr>
        <w:t>înființată</w:t>
      </w:r>
      <w:r>
        <w:rPr>
          <w:color w:val="191919"/>
          <w:spacing w:val="-15"/>
        </w:rPr>
        <w:t> </w:t>
      </w:r>
      <w:r>
        <w:rPr>
          <w:color w:val="191919"/>
        </w:rPr>
        <w:t>în</w:t>
      </w:r>
      <w:r>
        <w:rPr>
          <w:color w:val="191919"/>
          <w:spacing w:val="-15"/>
        </w:rPr>
        <w:t> </w:t>
      </w:r>
      <w:r>
        <w:rPr>
          <w:color w:val="191919"/>
        </w:rPr>
        <w:t>unitate,</w:t>
      </w:r>
      <w:r>
        <w:rPr>
          <w:color w:val="191919"/>
          <w:spacing w:val="-15"/>
        </w:rPr>
        <w:t> </w:t>
      </w:r>
      <w:r>
        <w:rPr>
          <w:color w:val="191919"/>
        </w:rPr>
        <w:t>și</w:t>
      </w:r>
      <w:r>
        <w:rPr>
          <w:color w:val="191919"/>
          <w:spacing w:val="-15"/>
        </w:rPr>
        <w:t> </w:t>
      </w:r>
      <w:r>
        <w:rPr>
          <w:color w:val="191919"/>
        </w:rPr>
        <w:t>trebuie</w:t>
      </w:r>
      <w:r>
        <w:rPr>
          <w:color w:val="191919"/>
          <w:spacing w:val="-15"/>
        </w:rPr>
        <w:t> </w:t>
      </w:r>
      <w:r>
        <w:rPr>
          <w:color w:val="191919"/>
        </w:rPr>
        <w:t>să</w:t>
      </w:r>
      <w:r>
        <w:rPr>
          <w:color w:val="191919"/>
          <w:spacing w:val="-15"/>
        </w:rPr>
        <w:t> </w:t>
      </w:r>
      <w:r>
        <w:rPr>
          <w:color w:val="191919"/>
        </w:rPr>
        <w:t>îndeplinească</w:t>
      </w:r>
      <w:r>
        <w:rPr>
          <w:color w:val="191919"/>
          <w:spacing w:val="-15"/>
        </w:rPr>
        <w:t> </w:t>
      </w:r>
      <w:r>
        <w:rPr>
          <w:color w:val="191919"/>
        </w:rPr>
        <w:t>cerințele</w:t>
      </w:r>
      <w:r>
        <w:rPr>
          <w:color w:val="191919"/>
          <w:spacing w:val="-15"/>
        </w:rPr>
        <w:t> </w:t>
      </w:r>
      <w:r>
        <w:rPr>
          <w:color w:val="191919"/>
        </w:rPr>
        <w:t>minime de pregătire în domeniul securității și sănătății în muncă corespunzătoare</w:t>
      </w:r>
      <w:r>
        <w:rPr>
          <w:color w:val="191919"/>
          <w:spacing w:val="-17"/>
        </w:rPr>
        <w:t> </w:t>
      </w:r>
      <w:r>
        <w:rPr>
          <w:color w:val="191919"/>
        </w:rPr>
        <w:t>cel</w:t>
      </w:r>
      <w:r>
        <w:rPr>
          <w:color w:val="191919"/>
          <w:spacing w:val="-17"/>
        </w:rPr>
        <w:t> </w:t>
      </w:r>
      <w:r>
        <w:rPr>
          <w:color w:val="191919"/>
        </w:rPr>
        <w:t>puțin</w:t>
      </w:r>
      <w:r>
        <w:rPr>
          <w:color w:val="191919"/>
          <w:spacing w:val="-17"/>
        </w:rPr>
        <w:t> </w:t>
      </w:r>
      <w:r>
        <w:rPr>
          <w:color w:val="191919"/>
        </w:rPr>
        <w:t>nivelului</w:t>
      </w:r>
      <w:r>
        <w:rPr>
          <w:color w:val="191919"/>
          <w:spacing w:val="-17"/>
        </w:rPr>
        <w:t> </w:t>
      </w:r>
      <w:r>
        <w:rPr>
          <w:color w:val="191919"/>
        </w:rPr>
        <w:t>mediu,</w:t>
      </w:r>
      <w:r>
        <w:rPr>
          <w:color w:val="191919"/>
          <w:spacing w:val="-17"/>
        </w:rPr>
        <w:t> </w:t>
      </w:r>
      <w:r>
        <w:rPr>
          <w:color w:val="191919"/>
        </w:rPr>
        <w:t>conform</w:t>
      </w:r>
      <w:r>
        <w:rPr>
          <w:color w:val="191919"/>
          <w:spacing w:val="-17"/>
        </w:rPr>
        <w:t> </w:t>
      </w:r>
      <w:r>
        <w:rPr>
          <w:color w:val="191919"/>
        </w:rPr>
        <w:t>prevederilor art. 47—51 din Normele metodologice aprobate prin Hotărârea Guvernului </w:t>
      </w:r>
      <w:r>
        <w:rPr>
          <w:color w:val="191919"/>
          <w:spacing w:val="-5"/>
        </w:rPr>
        <w:t>nr.</w:t>
      </w:r>
      <w:r>
        <w:rPr>
          <w:color w:val="191919"/>
          <w:spacing w:val="-9"/>
        </w:rPr>
        <w:t> </w:t>
      </w:r>
      <w:r>
        <w:rPr>
          <w:color w:val="191919"/>
        </w:rPr>
        <w:t>1.425/2006.</w:t>
      </w:r>
    </w:p>
    <w:p>
      <w:pPr>
        <w:pStyle w:val="ListParagraph"/>
        <w:numPr>
          <w:ilvl w:val="0"/>
          <w:numId w:val="5"/>
        </w:numPr>
        <w:tabs>
          <w:tab w:pos="685" w:val="left" w:leader="none"/>
        </w:tabs>
        <w:spacing w:line="280" w:lineRule="auto" w:before="0" w:after="0"/>
        <w:ind w:left="110" w:right="108" w:firstLine="284"/>
        <w:jc w:val="both"/>
        <w:rPr>
          <w:sz w:val="20"/>
        </w:rPr>
      </w:pPr>
      <w:r>
        <w:rPr>
          <w:color w:val="191919"/>
          <w:sz w:val="20"/>
        </w:rPr>
        <w:t>Structurile</w:t>
      </w:r>
      <w:r>
        <w:rPr>
          <w:color w:val="191919"/>
          <w:spacing w:val="-15"/>
          <w:sz w:val="20"/>
        </w:rPr>
        <w:t> </w:t>
      </w:r>
      <w:r>
        <w:rPr>
          <w:color w:val="191919"/>
          <w:sz w:val="20"/>
        </w:rPr>
        <w:t>de</w:t>
      </w:r>
      <w:r>
        <w:rPr>
          <w:color w:val="191919"/>
          <w:spacing w:val="-15"/>
          <w:sz w:val="20"/>
        </w:rPr>
        <w:t> </w:t>
      </w:r>
      <w:r>
        <w:rPr>
          <w:color w:val="191919"/>
          <w:sz w:val="20"/>
        </w:rPr>
        <w:t>prevenire</w:t>
      </w:r>
      <w:r>
        <w:rPr>
          <w:color w:val="191919"/>
          <w:spacing w:val="-15"/>
          <w:sz w:val="20"/>
        </w:rPr>
        <w:t> </w:t>
      </w:r>
      <w:r>
        <w:rPr>
          <w:color w:val="191919"/>
          <w:sz w:val="20"/>
        </w:rPr>
        <w:t>și</w:t>
      </w:r>
      <w:r>
        <w:rPr>
          <w:color w:val="191919"/>
          <w:spacing w:val="-15"/>
          <w:sz w:val="20"/>
        </w:rPr>
        <w:t> </w:t>
      </w:r>
      <w:r>
        <w:rPr>
          <w:color w:val="191919"/>
          <w:sz w:val="20"/>
        </w:rPr>
        <w:t>protecție</w:t>
      </w:r>
      <w:r>
        <w:rPr>
          <w:color w:val="191919"/>
          <w:spacing w:val="-15"/>
          <w:sz w:val="20"/>
        </w:rPr>
        <w:t> </w:t>
      </w:r>
      <w:r>
        <w:rPr>
          <w:color w:val="191919"/>
          <w:sz w:val="20"/>
        </w:rPr>
        <w:t>menționate</w:t>
      </w:r>
      <w:r>
        <w:rPr>
          <w:color w:val="191919"/>
          <w:spacing w:val="-15"/>
          <w:sz w:val="20"/>
        </w:rPr>
        <w:t> </w:t>
      </w:r>
      <w:r>
        <w:rPr>
          <w:color w:val="191919"/>
          <w:sz w:val="20"/>
        </w:rPr>
        <w:t>la</w:t>
      </w:r>
      <w:r>
        <w:rPr>
          <w:color w:val="191919"/>
          <w:spacing w:val="-15"/>
          <w:sz w:val="20"/>
        </w:rPr>
        <w:t> </w:t>
      </w:r>
      <w:r>
        <w:rPr>
          <w:color w:val="191919"/>
          <w:sz w:val="20"/>
        </w:rPr>
        <w:t>alin.</w:t>
      </w:r>
      <w:r>
        <w:rPr>
          <w:color w:val="191919"/>
          <w:spacing w:val="-15"/>
          <w:sz w:val="20"/>
        </w:rPr>
        <w:t> </w:t>
      </w:r>
      <w:r>
        <w:rPr>
          <w:color w:val="191919"/>
          <w:sz w:val="20"/>
        </w:rPr>
        <w:t>(2) lit. b) se înființează în cadrul structurii de resurse umane, dacă aceasta este înființată în</w:t>
      </w:r>
      <w:r>
        <w:rPr>
          <w:color w:val="191919"/>
          <w:spacing w:val="-19"/>
          <w:sz w:val="20"/>
        </w:rPr>
        <w:t> </w:t>
      </w:r>
      <w:r>
        <w:rPr>
          <w:color w:val="191919"/>
          <w:sz w:val="20"/>
        </w:rPr>
        <w:t>unitate.</w:t>
      </w:r>
    </w:p>
    <w:p>
      <w:pPr>
        <w:pStyle w:val="ListParagraph"/>
        <w:numPr>
          <w:ilvl w:val="0"/>
          <w:numId w:val="5"/>
        </w:numPr>
        <w:tabs>
          <w:tab w:pos="702" w:val="left" w:leader="none"/>
        </w:tabs>
        <w:spacing w:line="280" w:lineRule="auto" w:before="0" w:after="0"/>
        <w:ind w:left="110" w:right="107" w:firstLine="284"/>
        <w:jc w:val="both"/>
        <w:rPr>
          <w:sz w:val="20"/>
        </w:rPr>
      </w:pPr>
      <w:r>
        <w:rPr>
          <w:color w:val="191919"/>
          <w:sz w:val="20"/>
        </w:rPr>
        <w:t>Lucrătorii cu atribuții de prevenire și protecție din cadrul structurilor de prevenire și protecție trebuie să îndeplinească cerințele</w:t>
      </w:r>
      <w:r>
        <w:rPr>
          <w:color w:val="191919"/>
          <w:spacing w:val="-6"/>
          <w:sz w:val="20"/>
        </w:rPr>
        <w:t> </w:t>
      </w:r>
      <w:r>
        <w:rPr>
          <w:color w:val="191919"/>
          <w:sz w:val="20"/>
        </w:rPr>
        <w:t>minime</w:t>
      </w:r>
      <w:r>
        <w:rPr>
          <w:color w:val="191919"/>
          <w:spacing w:val="-6"/>
          <w:sz w:val="20"/>
        </w:rPr>
        <w:t> </w:t>
      </w:r>
      <w:r>
        <w:rPr>
          <w:color w:val="191919"/>
          <w:sz w:val="20"/>
        </w:rPr>
        <w:t>de</w:t>
      </w:r>
      <w:r>
        <w:rPr>
          <w:color w:val="191919"/>
          <w:spacing w:val="-6"/>
          <w:sz w:val="20"/>
        </w:rPr>
        <w:t> </w:t>
      </w:r>
      <w:r>
        <w:rPr>
          <w:color w:val="191919"/>
          <w:sz w:val="20"/>
        </w:rPr>
        <w:t>pregătire</w:t>
      </w:r>
      <w:r>
        <w:rPr>
          <w:color w:val="191919"/>
          <w:spacing w:val="-6"/>
          <w:sz w:val="20"/>
        </w:rPr>
        <w:t> </w:t>
      </w:r>
      <w:r>
        <w:rPr>
          <w:color w:val="191919"/>
          <w:sz w:val="20"/>
        </w:rPr>
        <w:t>în</w:t>
      </w:r>
      <w:r>
        <w:rPr>
          <w:color w:val="191919"/>
          <w:spacing w:val="-6"/>
          <w:sz w:val="20"/>
        </w:rPr>
        <w:t> </w:t>
      </w:r>
      <w:r>
        <w:rPr>
          <w:color w:val="191919"/>
          <w:sz w:val="20"/>
        </w:rPr>
        <w:t>domeniul</w:t>
      </w:r>
      <w:r>
        <w:rPr>
          <w:color w:val="191919"/>
          <w:spacing w:val="-6"/>
          <w:sz w:val="20"/>
        </w:rPr>
        <w:t> </w:t>
      </w:r>
      <w:r>
        <w:rPr>
          <w:color w:val="191919"/>
          <w:sz w:val="20"/>
        </w:rPr>
        <w:t>securității</w:t>
      </w:r>
      <w:r>
        <w:rPr>
          <w:color w:val="191919"/>
          <w:spacing w:val="-6"/>
          <w:sz w:val="20"/>
        </w:rPr>
        <w:t> </w:t>
      </w:r>
      <w:r>
        <w:rPr>
          <w:color w:val="191919"/>
          <w:sz w:val="20"/>
        </w:rPr>
        <w:t>și</w:t>
      </w:r>
      <w:r>
        <w:rPr>
          <w:color w:val="191919"/>
          <w:spacing w:val="-6"/>
          <w:sz w:val="20"/>
        </w:rPr>
        <w:t> </w:t>
      </w:r>
      <w:r>
        <w:rPr>
          <w:color w:val="191919"/>
          <w:sz w:val="20"/>
        </w:rPr>
        <w:t>sănătății în muncă corespunzătoare nivelului mediu și/sau superior, conform prevederilor art. 47—51 din Normele metodologice aprobate prin Hotărârea Guvernului </w:t>
      </w:r>
      <w:r>
        <w:rPr>
          <w:color w:val="191919"/>
          <w:spacing w:val="-5"/>
          <w:sz w:val="20"/>
        </w:rPr>
        <w:t>nr.</w:t>
      </w:r>
      <w:r>
        <w:rPr>
          <w:color w:val="191919"/>
          <w:spacing w:val="-30"/>
          <w:sz w:val="20"/>
        </w:rPr>
        <w:t> </w:t>
      </w:r>
      <w:r>
        <w:rPr>
          <w:color w:val="191919"/>
          <w:sz w:val="20"/>
        </w:rPr>
        <w:t>1.425/2006.</w:t>
      </w:r>
    </w:p>
    <w:p>
      <w:pPr>
        <w:pStyle w:val="ListParagraph"/>
        <w:numPr>
          <w:ilvl w:val="0"/>
          <w:numId w:val="5"/>
        </w:numPr>
        <w:tabs>
          <w:tab w:pos="694" w:val="left" w:leader="none"/>
        </w:tabs>
        <w:spacing w:line="280" w:lineRule="auto" w:before="0" w:after="0"/>
        <w:ind w:left="110" w:right="106" w:firstLine="284"/>
        <w:jc w:val="both"/>
        <w:rPr>
          <w:sz w:val="20"/>
        </w:rPr>
      </w:pPr>
      <w:r>
        <w:rPr>
          <w:color w:val="191919"/>
          <w:sz w:val="20"/>
        </w:rPr>
        <w:t>Conducătorii structurilor de prevenire și protecție trebuie să îndeplinească cerințele minime de pregătire în domeniul securității și sănătății în muncă corespunzătoare nivelului superior, conform prevederilor art. 47—51 din Normele </w:t>
      </w:r>
      <w:r>
        <w:rPr>
          <w:color w:val="191919"/>
          <w:spacing w:val="-4"/>
          <w:sz w:val="20"/>
        </w:rPr>
        <w:t>metodologice</w:t>
      </w:r>
      <w:r>
        <w:rPr>
          <w:color w:val="191919"/>
          <w:spacing w:val="-12"/>
          <w:sz w:val="20"/>
        </w:rPr>
        <w:t> </w:t>
      </w:r>
      <w:r>
        <w:rPr>
          <w:color w:val="191919"/>
          <w:spacing w:val="-4"/>
          <w:sz w:val="20"/>
        </w:rPr>
        <w:t>aprobate</w:t>
      </w:r>
      <w:r>
        <w:rPr>
          <w:color w:val="191919"/>
          <w:spacing w:val="-12"/>
          <w:sz w:val="20"/>
        </w:rPr>
        <w:t> </w:t>
      </w:r>
      <w:r>
        <w:rPr>
          <w:color w:val="191919"/>
          <w:spacing w:val="-3"/>
          <w:sz w:val="20"/>
        </w:rPr>
        <w:t>prin</w:t>
      </w:r>
      <w:r>
        <w:rPr>
          <w:color w:val="191919"/>
          <w:spacing w:val="-12"/>
          <w:sz w:val="20"/>
        </w:rPr>
        <w:t> </w:t>
      </w:r>
      <w:r>
        <w:rPr>
          <w:color w:val="191919"/>
          <w:spacing w:val="-4"/>
          <w:sz w:val="20"/>
        </w:rPr>
        <w:t>Hotărârea</w:t>
      </w:r>
      <w:r>
        <w:rPr>
          <w:color w:val="191919"/>
          <w:spacing w:val="-12"/>
          <w:sz w:val="20"/>
        </w:rPr>
        <w:t> </w:t>
      </w:r>
      <w:r>
        <w:rPr>
          <w:color w:val="191919"/>
          <w:spacing w:val="-3"/>
          <w:sz w:val="20"/>
        </w:rPr>
        <w:t>Guvernului</w:t>
      </w:r>
      <w:r>
        <w:rPr>
          <w:color w:val="191919"/>
          <w:spacing w:val="-12"/>
          <w:sz w:val="20"/>
        </w:rPr>
        <w:t> </w:t>
      </w:r>
      <w:r>
        <w:rPr>
          <w:color w:val="191919"/>
          <w:spacing w:val="-7"/>
          <w:sz w:val="20"/>
        </w:rPr>
        <w:t>nr.</w:t>
      </w:r>
      <w:r>
        <w:rPr>
          <w:color w:val="191919"/>
          <w:spacing w:val="-12"/>
          <w:sz w:val="20"/>
        </w:rPr>
        <w:t> </w:t>
      </w:r>
      <w:r>
        <w:rPr>
          <w:color w:val="191919"/>
          <w:spacing w:val="-4"/>
          <w:sz w:val="20"/>
        </w:rPr>
        <w:t>1.425/2006.</w:t>
      </w:r>
    </w:p>
    <w:p>
      <w:pPr>
        <w:pStyle w:val="ListParagraph"/>
        <w:numPr>
          <w:ilvl w:val="0"/>
          <w:numId w:val="5"/>
        </w:numPr>
        <w:tabs>
          <w:tab w:pos="739" w:val="left" w:leader="none"/>
        </w:tabs>
        <w:spacing w:line="280" w:lineRule="auto" w:before="0" w:after="0"/>
        <w:ind w:left="110" w:right="108" w:firstLine="284"/>
        <w:jc w:val="both"/>
        <w:rPr>
          <w:sz w:val="20"/>
        </w:rPr>
      </w:pPr>
      <w:r>
        <w:rPr>
          <w:color w:val="191919"/>
          <w:sz w:val="20"/>
        </w:rPr>
        <w:t>Structurile de resurse umane din unități, acolo unde acestea există, se reorganizează prin preluarea posturilor și a lucrătorilor desemnați, respectiv a compartimentelor de prevenire și</w:t>
      </w:r>
      <w:r>
        <w:rPr>
          <w:color w:val="191919"/>
          <w:spacing w:val="-19"/>
          <w:sz w:val="20"/>
        </w:rPr>
        <w:t> </w:t>
      </w:r>
      <w:r>
        <w:rPr>
          <w:color w:val="191919"/>
          <w:sz w:val="20"/>
        </w:rPr>
        <w:t>protecție.</w:t>
      </w:r>
    </w:p>
    <w:p>
      <w:pPr>
        <w:pStyle w:val="ListParagraph"/>
        <w:numPr>
          <w:ilvl w:val="0"/>
          <w:numId w:val="5"/>
        </w:numPr>
        <w:tabs>
          <w:tab w:pos="755" w:val="left" w:leader="none"/>
        </w:tabs>
        <w:spacing w:line="280" w:lineRule="auto" w:before="0" w:after="0"/>
        <w:ind w:left="110" w:right="106" w:firstLine="284"/>
        <w:jc w:val="both"/>
        <w:rPr>
          <w:sz w:val="20"/>
        </w:rPr>
      </w:pPr>
      <w:r>
        <w:rPr>
          <w:color w:val="191919"/>
          <w:sz w:val="20"/>
        </w:rPr>
        <w:t>Prin excepție de la prevederile alin. (7), în situația persoanelor care îndeplinesc prin cumul atribuțiile lucrătorului desemnat, vor fi transferate structurilor de resurse umane atribuțiile în domeniu, urmând a fi stabilite persoanele care le exercită.”</w:t>
      </w:r>
    </w:p>
    <w:p>
      <w:pPr>
        <w:pStyle w:val="Heading3"/>
        <w:numPr>
          <w:ilvl w:val="0"/>
          <w:numId w:val="4"/>
        </w:numPr>
        <w:tabs>
          <w:tab w:pos="630" w:val="left" w:leader="none"/>
        </w:tabs>
        <w:spacing w:line="280" w:lineRule="auto" w:before="0" w:after="0"/>
        <w:ind w:left="110" w:right="110" w:firstLine="284"/>
        <w:jc w:val="both"/>
      </w:pPr>
      <w:r>
        <w:rPr>
          <w:color w:val="191919"/>
        </w:rPr>
        <w:t>La capitolul III, titlul secțiunii a 2-a se modifică și va avea următorul</w:t>
      </w:r>
      <w:r>
        <w:rPr>
          <w:color w:val="191919"/>
          <w:spacing w:val="-12"/>
        </w:rPr>
        <w:t> </w:t>
      </w:r>
      <w:r>
        <w:rPr>
          <w:color w:val="191919"/>
        </w:rPr>
        <w:t>cuprins:</w:t>
      </w:r>
    </w:p>
    <w:p>
      <w:pPr>
        <w:spacing w:line="350" w:lineRule="auto" w:before="38"/>
        <w:ind w:left="110" w:right="106" w:firstLine="283"/>
        <w:jc w:val="both"/>
        <w:rPr>
          <w:b/>
          <w:i/>
          <w:sz w:val="16"/>
        </w:rPr>
      </w:pPr>
      <w:r>
        <w:rPr>
          <w:b/>
          <w:i/>
          <w:color w:val="191919"/>
          <w:sz w:val="16"/>
        </w:rPr>
        <w:t>„Atribuțiile lucrătorilor desemnați și ale structurilor de prevenire și </w:t>
      </w:r>
      <w:r>
        <w:rPr>
          <w:b/>
          <w:i/>
          <w:color w:val="191919"/>
          <w:sz w:val="16"/>
        </w:rPr>
        <w:t>protecție”</w:t>
      </w:r>
    </w:p>
    <w:p>
      <w:pPr>
        <w:pStyle w:val="Heading3"/>
        <w:numPr>
          <w:ilvl w:val="0"/>
          <w:numId w:val="4"/>
        </w:numPr>
        <w:tabs>
          <w:tab w:pos="670" w:val="left" w:leader="none"/>
        </w:tabs>
        <w:spacing w:line="194" w:lineRule="exact" w:before="0" w:after="0"/>
        <w:ind w:left="669" w:right="0" w:hanging="275"/>
        <w:jc w:val="both"/>
      </w:pPr>
      <w:r>
        <w:rPr>
          <w:color w:val="191919"/>
        </w:rPr>
        <w:t>La  articolul  13,  articolul  14,  articolul  17  litera  b),</w:t>
      </w:r>
    </w:p>
    <w:p>
      <w:pPr>
        <w:spacing w:line="280" w:lineRule="auto" w:before="38"/>
        <w:ind w:left="110" w:right="105" w:firstLine="0"/>
        <w:jc w:val="both"/>
        <w:rPr>
          <w:b/>
          <w:sz w:val="20"/>
        </w:rPr>
      </w:pPr>
      <w:r>
        <w:rPr>
          <w:b/>
          <w:color w:val="191919"/>
          <w:sz w:val="20"/>
        </w:rPr>
        <w:t>sintagma „compartimentele de prevenire și protecție” se înlocuiește cu sintagma „structurile de prevenire și protecție”.</w:t>
      </w:r>
    </w:p>
    <w:p>
      <w:pPr>
        <w:pStyle w:val="ListParagraph"/>
        <w:numPr>
          <w:ilvl w:val="0"/>
          <w:numId w:val="4"/>
        </w:numPr>
        <w:tabs>
          <w:tab w:pos="684" w:val="left" w:leader="none"/>
        </w:tabs>
        <w:spacing w:line="280" w:lineRule="auto" w:before="0" w:after="0"/>
        <w:ind w:left="110" w:right="107" w:firstLine="284"/>
        <w:jc w:val="both"/>
        <w:rPr>
          <w:b/>
          <w:sz w:val="20"/>
        </w:rPr>
      </w:pPr>
      <w:r>
        <w:rPr>
          <w:b/>
          <w:color w:val="191919"/>
          <w:sz w:val="20"/>
        </w:rPr>
        <w:t>La articolul 14, litera b) se modifică și va avea următorul</w:t>
      </w:r>
      <w:r>
        <w:rPr>
          <w:b/>
          <w:color w:val="191919"/>
          <w:spacing w:val="-8"/>
          <w:sz w:val="20"/>
        </w:rPr>
        <w:t> </w:t>
      </w:r>
      <w:r>
        <w:rPr>
          <w:b/>
          <w:color w:val="191919"/>
          <w:sz w:val="20"/>
        </w:rPr>
        <w:t>cuprins:</w:t>
      </w:r>
    </w:p>
    <w:p>
      <w:pPr>
        <w:pStyle w:val="BodyText"/>
        <w:spacing w:line="280" w:lineRule="auto"/>
        <w:ind w:right="108" w:firstLine="283"/>
        <w:jc w:val="both"/>
      </w:pPr>
      <w:r>
        <w:rPr>
          <w:color w:val="191919"/>
        </w:rPr>
        <w:t>„b)</w:t>
      </w:r>
      <w:r>
        <w:rPr>
          <w:color w:val="191919"/>
          <w:spacing w:val="-9"/>
        </w:rPr>
        <w:t> </w:t>
      </w:r>
      <w:r>
        <w:rPr>
          <w:color w:val="191919"/>
        </w:rPr>
        <w:t>raportul</w:t>
      </w:r>
      <w:r>
        <w:rPr>
          <w:color w:val="191919"/>
          <w:spacing w:val="-9"/>
        </w:rPr>
        <w:t> </w:t>
      </w:r>
      <w:r>
        <w:rPr>
          <w:color w:val="191919"/>
        </w:rPr>
        <w:t>scris</w:t>
      </w:r>
      <w:r>
        <w:rPr>
          <w:color w:val="191919"/>
          <w:spacing w:val="-9"/>
        </w:rPr>
        <w:t> </w:t>
      </w:r>
      <w:r>
        <w:rPr>
          <w:color w:val="191919"/>
        </w:rPr>
        <w:t>cu</w:t>
      </w:r>
      <w:r>
        <w:rPr>
          <w:color w:val="191919"/>
          <w:spacing w:val="-9"/>
        </w:rPr>
        <w:t> </w:t>
      </w:r>
      <w:r>
        <w:rPr>
          <w:color w:val="191919"/>
        </w:rPr>
        <w:t>privire</w:t>
      </w:r>
      <w:r>
        <w:rPr>
          <w:color w:val="191919"/>
          <w:spacing w:val="-9"/>
        </w:rPr>
        <w:t> </w:t>
      </w:r>
      <w:r>
        <w:rPr>
          <w:color w:val="191919"/>
        </w:rPr>
        <w:t>la</w:t>
      </w:r>
      <w:r>
        <w:rPr>
          <w:color w:val="191919"/>
          <w:spacing w:val="-9"/>
        </w:rPr>
        <w:t> </w:t>
      </w:r>
      <w:r>
        <w:rPr>
          <w:color w:val="191919"/>
        </w:rPr>
        <w:t>stadiul</w:t>
      </w:r>
      <w:r>
        <w:rPr>
          <w:color w:val="191919"/>
          <w:spacing w:val="-9"/>
        </w:rPr>
        <w:t> </w:t>
      </w:r>
      <w:r>
        <w:rPr>
          <w:color w:val="191919"/>
        </w:rPr>
        <w:t>îndeplinirii</w:t>
      </w:r>
      <w:r>
        <w:rPr>
          <w:color w:val="191919"/>
          <w:spacing w:val="-9"/>
        </w:rPr>
        <w:t> </w:t>
      </w:r>
      <w:r>
        <w:rPr>
          <w:color w:val="191919"/>
        </w:rPr>
        <w:t>măsurilor</w:t>
      </w:r>
      <w:r>
        <w:rPr>
          <w:color w:val="191919"/>
          <w:spacing w:val="-9"/>
        </w:rPr>
        <w:t> </w:t>
      </w:r>
      <w:r>
        <w:rPr>
          <w:color w:val="191919"/>
        </w:rPr>
        <w:t>din planul de prevenire și protecție, care se transmite lunar, până pe data de 15, pentru luna</w:t>
      </w:r>
      <w:r>
        <w:rPr>
          <w:color w:val="191919"/>
          <w:spacing w:val="-33"/>
        </w:rPr>
        <w:t> </w:t>
      </w:r>
      <w:r>
        <w:rPr>
          <w:color w:val="191919"/>
        </w:rPr>
        <w:t>anterioară.”</w:t>
      </w:r>
    </w:p>
    <w:p>
      <w:pPr>
        <w:spacing w:after="0" w:line="280" w:lineRule="auto"/>
        <w:jc w:val="both"/>
        <w:sectPr>
          <w:type w:val="continuous"/>
          <w:pgSz w:w="11900" w:h="16840"/>
          <w:pgMar w:top="760" w:bottom="280" w:left="140" w:right="200"/>
          <w:cols w:num="2" w:equalWidth="0">
            <w:col w:w="5663" w:space="126"/>
            <w:col w:w="5771"/>
          </w:cols>
        </w:sectPr>
      </w:pPr>
    </w:p>
    <w:p>
      <w:pPr>
        <w:pStyle w:val="Heading3"/>
        <w:numPr>
          <w:ilvl w:val="0"/>
          <w:numId w:val="4"/>
        </w:numPr>
        <w:tabs>
          <w:tab w:pos="715" w:val="left" w:leader="none"/>
        </w:tabs>
        <w:spacing w:line="240" w:lineRule="auto" w:before="161" w:after="0"/>
        <w:ind w:left="714" w:right="0" w:hanging="320"/>
        <w:jc w:val="left"/>
      </w:pPr>
      <w:r>
        <w:rPr>
          <w:color w:val="191919"/>
        </w:rPr>
        <w:t>Articolul</w:t>
      </w:r>
      <w:r>
        <w:rPr>
          <w:color w:val="191919"/>
          <w:spacing w:val="-20"/>
        </w:rPr>
        <w:t> </w:t>
      </w:r>
      <w:r>
        <w:rPr>
          <w:color w:val="191919"/>
        </w:rPr>
        <w:t>21</w:t>
      </w:r>
      <w:r>
        <w:rPr>
          <w:color w:val="191919"/>
          <w:spacing w:val="-20"/>
        </w:rPr>
        <w:t> </w:t>
      </w:r>
      <w:r>
        <w:rPr>
          <w:color w:val="191919"/>
        </w:rPr>
        <w:t>se</w:t>
      </w:r>
      <w:r>
        <w:rPr>
          <w:color w:val="191919"/>
          <w:spacing w:val="-20"/>
        </w:rPr>
        <w:t> </w:t>
      </w:r>
      <w:r>
        <w:rPr>
          <w:color w:val="191919"/>
        </w:rPr>
        <w:t>modifică</w:t>
      </w:r>
      <w:r>
        <w:rPr>
          <w:color w:val="191919"/>
          <w:spacing w:val="-20"/>
        </w:rPr>
        <w:t> </w:t>
      </w:r>
      <w:r>
        <w:rPr>
          <w:color w:val="191919"/>
        </w:rPr>
        <w:t>și</w:t>
      </w:r>
      <w:r>
        <w:rPr>
          <w:color w:val="191919"/>
          <w:spacing w:val="-20"/>
        </w:rPr>
        <w:t> </w:t>
      </w:r>
      <w:r>
        <w:rPr>
          <w:color w:val="191919"/>
        </w:rPr>
        <w:t>va</w:t>
      </w:r>
      <w:r>
        <w:rPr>
          <w:color w:val="191919"/>
          <w:spacing w:val="-20"/>
        </w:rPr>
        <w:t> </w:t>
      </w:r>
      <w:r>
        <w:rPr>
          <w:color w:val="191919"/>
        </w:rPr>
        <w:t>avea</w:t>
      </w:r>
      <w:r>
        <w:rPr>
          <w:color w:val="191919"/>
          <w:spacing w:val="-20"/>
        </w:rPr>
        <w:t> </w:t>
      </w:r>
      <w:r>
        <w:rPr>
          <w:color w:val="191919"/>
        </w:rPr>
        <w:t>următorul</w:t>
      </w:r>
      <w:r>
        <w:rPr>
          <w:color w:val="191919"/>
          <w:spacing w:val="-20"/>
        </w:rPr>
        <w:t> </w:t>
      </w:r>
      <w:r>
        <w:rPr>
          <w:color w:val="191919"/>
        </w:rPr>
        <w:t>cuprins:</w:t>
      </w:r>
    </w:p>
    <w:p>
      <w:pPr>
        <w:pStyle w:val="BodyText"/>
        <w:spacing w:line="273" w:lineRule="auto" w:before="31"/>
        <w:ind w:firstLine="283"/>
        <w:jc w:val="both"/>
      </w:pPr>
      <w:r>
        <w:rPr>
          <w:color w:val="191919"/>
        </w:rPr>
        <w:t>„Art.</w:t>
      </w:r>
      <w:r>
        <w:rPr>
          <w:color w:val="191919"/>
          <w:spacing w:val="-22"/>
        </w:rPr>
        <w:t> </w:t>
      </w:r>
      <w:r>
        <w:rPr>
          <w:color w:val="191919"/>
        </w:rPr>
        <w:t>21.</w:t>
      </w:r>
      <w:r>
        <w:rPr>
          <w:color w:val="191919"/>
          <w:spacing w:val="-22"/>
        </w:rPr>
        <w:t> </w:t>
      </w:r>
      <w:r>
        <w:rPr>
          <w:color w:val="191919"/>
        </w:rPr>
        <w:t>—</w:t>
      </w:r>
      <w:r>
        <w:rPr>
          <w:color w:val="191919"/>
          <w:spacing w:val="-22"/>
        </w:rPr>
        <w:t> </w:t>
      </w:r>
      <w:r>
        <w:rPr>
          <w:color w:val="191919"/>
        </w:rPr>
        <w:t>Controalele</w:t>
      </w:r>
      <w:r>
        <w:rPr>
          <w:color w:val="191919"/>
          <w:spacing w:val="-22"/>
        </w:rPr>
        <w:t> </w:t>
      </w:r>
      <w:r>
        <w:rPr>
          <w:color w:val="191919"/>
        </w:rPr>
        <w:t>pe</w:t>
      </w:r>
      <w:r>
        <w:rPr>
          <w:color w:val="191919"/>
          <w:spacing w:val="-22"/>
        </w:rPr>
        <w:t> </w:t>
      </w:r>
      <w:r>
        <w:rPr>
          <w:color w:val="191919"/>
        </w:rPr>
        <w:t>linia</w:t>
      </w:r>
      <w:r>
        <w:rPr>
          <w:color w:val="191919"/>
          <w:spacing w:val="-22"/>
        </w:rPr>
        <w:t> </w:t>
      </w:r>
      <w:r>
        <w:rPr>
          <w:color w:val="191919"/>
        </w:rPr>
        <w:t>raporturilor</w:t>
      </w:r>
      <w:r>
        <w:rPr>
          <w:color w:val="191919"/>
          <w:spacing w:val="-22"/>
        </w:rPr>
        <w:t> </w:t>
      </w:r>
      <w:r>
        <w:rPr>
          <w:color w:val="191919"/>
        </w:rPr>
        <w:t>de</w:t>
      </w:r>
      <w:r>
        <w:rPr>
          <w:color w:val="191919"/>
          <w:spacing w:val="-22"/>
        </w:rPr>
        <w:t> </w:t>
      </w:r>
      <w:r>
        <w:rPr>
          <w:color w:val="191919"/>
        </w:rPr>
        <w:t>muncă/serviciu și a securității și sănătății în muncă se realizează potrivit prevederilor art. 17—21 din Ordinul ministrului internelor și reformei administrative </w:t>
      </w:r>
      <w:r>
        <w:rPr>
          <w:color w:val="191919"/>
          <w:spacing w:val="-4"/>
        </w:rPr>
        <w:t>nr. </w:t>
      </w:r>
      <w:r>
        <w:rPr>
          <w:color w:val="191919"/>
        </w:rPr>
        <w:t>318/2007 privind organizarea și executarea</w:t>
      </w:r>
      <w:r>
        <w:rPr>
          <w:color w:val="191919"/>
          <w:spacing w:val="-26"/>
        </w:rPr>
        <w:t> </w:t>
      </w:r>
      <w:r>
        <w:rPr>
          <w:color w:val="191919"/>
        </w:rPr>
        <w:t>inspecțiilor</w:t>
      </w:r>
      <w:r>
        <w:rPr>
          <w:color w:val="191919"/>
          <w:spacing w:val="-26"/>
        </w:rPr>
        <w:t> </w:t>
      </w:r>
      <w:r>
        <w:rPr>
          <w:color w:val="191919"/>
        </w:rPr>
        <w:t>și</w:t>
      </w:r>
      <w:r>
        <w:rPr>
          <w:color w:val="191919"/>
          <w:spacing w:val="-26"/>
        </w:rPr>
        <w:t> </w:t>
      </w:r>
      <w:r>
        <w:rPr>
          <w:color w:val="191919"/>
        </w:rPr>
        <w:t>controalelor</w:t>
      </w:r>
      <w:r>
        <w:rPr>
          <w:color w:val="191919"/>
          <w:spacing w:val="-26"/>
        </w:rPr>
        <w:t> </w:t>
      </w:r>
      <w:r>
        <w:rPr>
          <w:color w:val="191919"/>
        </w:rPr>
        <w:t>în</w:t>
      </w:r>
      <w:r>
        <w:rPr>
          <w:color w:val="191919"/>
          <w:spacing w:val="-26"/>
        </w:rPr>
        <w:t> </w:t>
      </w:r>
      <w:r>
        <w:rPr>
          <w:color w:val="191919"/>
        </w:rPr>
        <w:t>Ministerul</w:t>
      </w:r>
      <w:r>
        <w:rPr>
          <w:color w:val="191919"/>
          <w:spacing w:val="-34"/>
        </w:rPr>
        <w:t> </w:t>
      </w:r>
      <w:r>
        <w:rPr>
          <w:color w:val="191919"/>
        </w:rPr>
        <w:t>Administrației și Internelor, de către inspectorii de muncă desemnați prin dispoziție a directorului general al D.G.R.U./a inspectorilor generali</w:t>
      </w:r>
      <w:r>
        <w:rPr>
          <w:color w:val="191919"/>
          <w:spacing w:val="-11"/>
        </w:rPr>
        <w:t> </w:t>
      </w:r>
      <w:r>
        <w:rPr>
          <w:color w:val="191919"/>
        </w:rPr>
        <w:t>ai</w:t>
      </w:r>
      <w:r>
        <w:rPr>
          <w:color w:val="191919"/>
          <w:spacing w:val="-11"/>
        </w:rPr>
        <w:t> </w:t>
      </w:r>
      <w:r>
        <w:rPr>
          <w:color w:val="191919"/>
        </w:rPr>
        <w:t>inspectoratelor</w:t>
      </w:r>
      <w:r>
        <w:rPr>
          <w:color w:val="191919"/>
          <w:spacing w:val="-11"/>
        </w:rPr>
        <w:t> </w:t>
      </w:r>
      <w:r>
        <w:rPr>
          <w:color w:val="191919"/>
        </w:rPr>
        <w:t>generale,</w:t>
      </w:r>
      <w:r>
        <w:rPr>
          <w:color w:val="191919"/>
          <w:spacing w:val="-11"/>
        </w:rPr>
        <w:t> </w:t>
      </w:r>
      <w:r>
        <w:rPr>
          <w:color w:val="191919"/>
        </w:rPr>
        <w:t>potrivit</w:t>
      </w:r>
      <w:r>
        <w:rPr>
          <w:color w:val="191919"/>
          <w:spacing w:val="-11"/>
        </w:rPr>
        <w:t> </w:t>
      </w:r>
      <w:r>
        <w:rPr>
          <w:color w:val="191919"/>
        </w:rPr>
        <w:t>competențelor.”</w:t>
      </w:r>
    </w:p>
    <w:p>
      <w:pPr>
        <w:pStyle w:val="Heading3"/>
        <w:numPr>
          <w:ilvl w:val="0"/>
          <w:numId w:val="4"/>
        </w:numPr>
        <w:tabs>
          <w:tab w:pos="713" w:val="left" w:leader="none"/>
        </w:tabs>
        <w:spacing w:line="240" w:lineRule="auto" w:before="0" w:after="0"/>
        <w:ind w:left="712" w:right="0" w:hanging="318"/>
        <w:jc w:val="left"/>
      </w:pPr>
      <w:r>
        <w:rPr>
          <w:color w:val="191919"/>
        </w:rPr>
        <w:t>Articolul 22 se</w:t>
      </w:r>
      <w:r>
        <w:rPr>
          <w:color w:val="191919"/>
          <w:spacing w:val="-20"/>
        </w:rPr>
        <w:t> </w:t>
      </w:r>
      <w:r>
        <w:rPr>
          <w:color w:val="191919"/>
        </w:rPr>
        <w:t>abrogă.</w:t>
      </w:r>
    </w:p>
    <w:p>
      <w:pPr>
        <w:pStyle w:val="ListParagraph"/>
        <w:numPr>
          <w:ilvl w:val="0"/>
          <w:numId w:val="4"/>
        </w:numPr>
        <w:tabs>
          <w:tab w:pos="728" w:val="left" w:leader="none"/>
        </w:tabs>
        <w:spacing w:line="240" w:lineRule="auto" w:before="32" w:after="0"/>
        <w:ind w:left="727" w:right="0" w:hanging="333"/>
        <w:jc w:val="left"/>
        <w:rPr>
          <w:b/>
          <w:sz w:val="20"/>
        </w:rPr>
      </w:pPr>
      <w:r>
        <w:rPr>
          <w:b/>
          <w:color w:val="191919"/>
          <w:sz w:val="20"/>
        </w:rPr>
        <w:t>Articolul 25 se</w:t>
      </w:r>
      <w:r>
        <w:rPr>
          <w:b/>
          <w:color w:val="191919"/>
          <w:spacing w:val="-20"/>
          <w:sz w:val="20"/>
        </w:rPr>
        <w:t> </w:t>
      </w:r>
      <w:r>
        <w:rPr>
          <w:b/>
          <w:color w:val="191919"/>
          <w:sz w:val="20"/>
        </w:rPr>
        <w:t>abrogă.</w:t>
      </w:r>
    </w:p>
    <w:p>
      <w:pPr>
        <w:pStyle w:val="ListParagraph"/>
        <w:numPr>
          <w:ilvl w:val="0"/>
          <w:numId w:val="4"/>
        </w:numPr>
        <w:tabs>
          <w:tab w:pos="804" w:val="left" w:leader="none"/>
        </w:tabs>
        <w:spacing w:line="273" w:lineRule="auto" w:before="31" w:after="0"/>
        <w:ind w:left="110" w:right="0" w:firstLine="284"/>
        <w:jc w:val="both"/>
        <w:rPr>
          <w:b/>
          <w:sz w:val="20"/>
        </w:rPr>
      </w:pPr>
      <w:r>
        <w:rPr>
          <w:b/>
          <w:color w:val="191919"/>
          <w:sz w:val="20"/>
        </w:rPr>
        <w:t>După articolul 26 se introduce un nou articol, articolul 26</w:t>
      </w:r>
      <w:r>
        <w:rPr>
          <w:b/>
          <w:color w:val="191919"/>
          <w:position w:val="4"/>
          <w:sz w:val="15"/>
        </w:rPr>
        <w:t>1</w:t>
      </w:r>
      <w:r>
        <w:rPr>
          <w:b/>
          <w:color w:val="191919"/>
          <w:sz w:val="20"/>
        </w:rPr>
        <w:t>, cu următorul</w:t>
      </w:r>
      <w:r>
        <w:rPr>
          <w:b/>
          <w:color w:val="191919"/>
          <w:spacing w:val="-20"/>
          <w:sz w:val="20"/>
        </w:rPr>
        <w:t> </w:t>
      </w:r>
      <w:r>
        <w:rPr>
          <w:b/>
          <w:color w:val="191919"/>
          <w:sz w:val="20"/>
        </w:rPr>
        <w:t>cuprins:</w:t>
      </w:r>
    </w:p>
    <w:p>
      <w:pPr>
        <w:pStyle w:val="BodyText"/>
        <w:spacing w:line="273" w:lineRule="auto"/>
        <w:ind w:right="1" w:firstLine="283"/>
        <w:jc w:val="both"/>
      </w:pPr>
      <w:r>
        <w:rPr>
          <w:color w:val="191919"/>
        </w:rPr>
        <w:t>„Art.</w:t>
      </w:r>
      <w:r>
        <w:rPr>
          <w:color w:val="191919"/>
          <w:spacing w:val="-8"/>
        </w:rPr>
        <w:t> </w:t>
      </w:r>
      <w:r>
        <w:rPr>
          <w:color w:val="191919"/>
        </w:rPr>
        <w:t>26</w:t>
      </w:r>
      <w:r>
        <w:rPr>
          <w:color w:val="191919"/>
          <w:position w:val="4"/>
          <w:sz w:val="15"/>
        </w:rPr>
        <w:t>1</w:t>
      </w:r>
      <w:r>
        <w:rPr>
          <w:color w:val="191919"/>
        </w:rPr>
        <w:t>.</w:t>
      </w:r>
      <w:r>
        <w:rPr>
          <w:color w:val="191919"/>
          <w:spacing w:val="-8"/>
        </w:rPr>
        <w:t> </w:t>
      </w:r>
      <w:r>
        <w:rPr>
          <w:color w:val="191919"/>
        </w:rPr>
        <w:t>—</w:t>
      </w:r>
      <w:r>
        <w:rPr>
          <w:color w:val="191919"/>
          <w:spacing w:val="-8"/>
        </w:rPr>
        <w:t> </w:t>
      </w:r>
      <w:r>
        <w:rPr>
          <w:color w:val="191919"/>
        </w:rPr>
        <w:t>În</w:t>
      </w:r>
      <w:r>
        <w:rPr>
          <w:color w:val="191919"/>
          <w:spacing w:val="-8"/>
        </w:rPr>
        <w:t> </w:t>
      </w:r>
      <w:r>
        <w:rPr>
          <w:color w:val="191919"/>
        </w:rPr>
        <w:t>situația</w:t>
      </w:r>
      <w:r>
        <w:rPr>
          <w:color w:val="191919"/>
          <w:spacing w:val="-8"/>
        </w:rPr>
        <w:t> </w:t>
      </w:r>
      <w:r>
        <w:rPr>
          <w:color w:val="191919"/>
        </w:rPr>
        <w:t>în</w:t>
      </w:r>
      <w:r>
        <w:rPr>
          <w:color w:val="191919"/>
          <w:spacing w:val="-8"/>
        </w:rPr>
        <w:t> </w:t>
      </w:r>
      <w:r>
        <w:rPr>
          <w:color w:val="191919"/>
        </w:rPr>
        <w:t>care</w:t>
      </w:r>
      <w:r>
        <w:rPr>
          <w:color w:val="191919"/>
          <w:spacing w:val="-8"/>
        </w:rPr>
        <w:t> </w:t>
      </w:r>
      <w:r>
        <w:rPr>
          <w:color w:val="191919"/>
        </w:rPr>
        <w:t>condițiile</w:t>
      </w:r>
      <w:r>
        <w:rPr>
          <w:color w:val="191919"/>
          <w:spacing w:val="-8"/>
        </w:rPr>
        <w:t> </w:t>
      </w:r>
      <w:r>
        <w:rPr>
          <w:color w:val="191919"/>
        </w:rPr>
        <w:t>în</w:t>
      </w:r>
      <w:r>
        <w:rPr>
          <w:color w:val="191919"/>
          <w:spacing w:val="-8"/>
        </w:rPr>
        <w:t> </w:t>
      </w:r>
      <w:r>
        <w:rPr>
          <w:color w:val="191919"/>
        </w:rPr>
        <w:t>baza</w:t>
      </w:r>
      <w:r>
        <w:rPr>
          <w:color w:val="191919"/>
          <w:spacing w:val="-8"/>
        </w:rPr>
        <w:t> </w:t>
      </w:r>
      <w:r>
        <w:rPr>
          <w:color w:val="191919"/>
        </w:rPr>
        <w:t>cărora</w:t>
      </w:r>
      <w:r>
        <w:rPr>
          <w:color w:val="191919"/>
          <w:spacing w:val="-8"/>
        </w:rPr>
        <w:t> </w:t>
      </w:r>
      <w:r>
        <w:rPr>
          <w:color w:val="191919"/>
        </w:rPr>
        <w:t>a</w:t>
      </w:r>
      <w:r>
        <w:rPr>
          <w:color w:val="191919"/>
          <w:spacing w:val="-8"/>
        </w:rPr>
        <w:t> </w:t>
      </w:r>
      <w:r>
        <w:rPr>
          <w:color w:val="191919"/>
        </w:rPr>
        <w:t>fost acordată autorizația prevăzută la art. 26 se modifică ori se schimbă</w:t>
      </w:r>
      <w:r>
        <w:rPr>
          <w:color w:val="191919"/>
          <w:spacing w:val="-10"/>
        </w:rPr>
        <w:t> </w:t>
      </w:r>
      <w:r>
        <w:rPr>
          <w:color w:val="191919"/>
        </w:rPr>
        <w:t>conducătorul</w:t>
      </w:r>
      <w:r>
        <w:rPr>
          <w:color w:val="191919"/>
          <w:spacing w:val="-10"/>
        </w:rPr>
        <w:t> </w:t>
      </w:r>
      <w:r>
        <w:rPr>
          <w:color w:val="191919"/>
        </w:rPr>
        <w:t>unității</w:t>
      </w:r>
      <w:r>
        <w:rPr>
          <w:color w:val="191919"/>
          <w:spacing w:val="-10"/>
        </w:rPr>
        <w:t> </w:t>
      </w:r>
      <w:r>
        <w:rPr>
          <w:color w:val="191919"/>
        </w:rPr>
        <w:t>autorizate,</w:t>
      </w:r>
      <w:r>
        <w:rPr>
          <w:color w:val="191919"/>
          <w:spacing w:val="-10"/>
        </w:rPr>
        <w:t> </w:t>
      </w:r>
      <w:r>
        <w:rPr>
          <w:color w:val="191919"/>
        </w:rPr>
        <w:t>unitatea</w:t>
      </w:r>
      <w:r>
        <w:rPr>
          <w:color w:val="191919"/>
          <w:spacing w:val="-10"/>
        </w:rPr>
        <w:t> </w:t>
      </w:r>
      <w:r>
        <w:rPr>
          <w:color w:val="191919"/>
        </w:rPr>
        <w:t>respectivă</w:t>
      </w:r>
      <w:r>
        <w:rPr>
          <w:color w:val="191919"/>
          <w:spacing w:val="-10"/>
        </w:rPr>
        <w:t> </w:t>
      </w:r>
      <w:r>
        <w:rPr>
          <w:color w:val="191919"/>
        </w:rPr>
        <w:t>va</w:t>
      </w:r>
    </w:p>
    <w:p>
      <w:pPr>
        <w:pStyle w:val="BodyText"/>
        <w:spacing w:line="273" w:lineRule="auto" w:before="161"/>
        <w:ind w:right="108"/>
        <w:jc w:val="both"/>
      </w:pPr>
      <w:r>
        <w:rPr/>
        <w:br w:type="column"/>
      </w:r>
      <w:r>
        <w:rPr>
          <w:color w:val="191919"/>
        </w:rPr>
        <w:t>înștiința</w:t>
      </w:r>
      <w:r>
        <w:rPr>
          <w:color w:val="191919"/>
          <w:spacing w:val="-15"/>
        </w:rPr>
        <w:t> </w:t>
      </w:r>
      <w:r>
        <w:rPr>
          <w:color w:val="191919"/>
        </w:rPr>
        <w:t>Serviciul</w:t>
      </w:r>
      <w:r>
        <w:rPr>
          <w:color w:val="191919"/>
          <w:spacing w:val="-16"/>
        </w:rPr>
        <w:t> </w:t>
      </w:r>
      <w:r>
        <w:rPr>
          <w:color w:val="191919"/>
        </w:rPr>
        <w:t>inspecția</w:t>
      </w:r>
      <w:r>
        <w:rPr>
          <w:color w:val="191919"/>
          <w:spacing w:val="-16"/>
        </w:rPr>
        <w:t> </w:t>
      </w:r>
      <w:r>
        <w:rPr>
          <w:color w:val="191919"/>
        </w:rPr>
        <w:t>muncii</w:t>
      </w:r>
      <w:r>
        <w:rPr>
          <w:color w:val="191919"/>
          <w:spacing w:val="-16"/>
        </w:rPr>
        <w:t> </w:t>
      </w:r>
      <w:r>
        <w:rPr>
          <w:color w:val="191919"/>
        </w:rPr>
        <w:t>din</w:t>
      </w:r>
      <w:r>
        <w:rPr>
          <w:color w:val="191919"/>
          <w:spacing w:val="-16"/>
        </w:rPr>
        <w:t> </w:t>
      </w:r>
      <w:r>
        <w:rPr>
          <w:color w:val="191919"/>
        </w:rPr>
        <w:t>D.G.R.U.</w:t>
      </w:r>
      <w:r>
        <w:rPr>
          <w:color w:val="191919"/>
          <w:spacing w:val="-16"/>
        </w:rPr>
        <w:t> </w:t>
      </w:r>
      <w:r>
        <w:rPr>
          <w:color w:val="191919"/>
        </w:rPr>
        <w:t>sau</w:t>
      </w:r>
      <w:r>
        <w:rPr>
          <w:color w:val="191919"/>
          <w:spacing w:val="-16"/>
        </w:rPr>
        <w:t> </w:t>
      </w:r>
      <w:r>
        <w:rPr>
          <w:color w:val="191919"/>
        </w:rPr>
        <w:t>structura</w:t>
      </w:r>
      <w:r>
        <w:rPr>
          <w:color w:val="191919"/>
          <w:spacing w:val="-16"/>
        </w:rPr>
        <w:t> </w:t>
      </w:r>
      <w:r>
        <w:rPr>
          <w:color w:val="191919"/>
        </w:rPr>
        <w:t>de specialitate</w:t>
      </w:r>
      <w:r>
        <w:rPr>
          <w:color w:val="191919"/>
          <w:spacing w:val="-8"/>
        </w:rPr>
        <w:t> </w:t>
      </w:r>
      <w:r>
        <w:rPr>
          <w:color w:val="191919"/>
        </w:rPr>
        <w:t>din</w:t>
      </w:r>
      <w:r>
        <w:rPr>
          <w:color w:val="191919"/>
          <w:spacing w:val="-8"/>
        </w:rPr>
        <w:t> </w:t>
      </w:r>
      <w:r>
        <w:rPr>
          <w:color w:val="191919"/>
        </w:rPr>
        <w:t>inspectoratul</w:t>
      </w:r>
      <w:r>
        <w:rPr>
          <w:color w:val="191919"/>
          <w:spacing w:val="-8"/>
        </w:rPr>
        <w:t> </w:t>
      </w:r>
      <w:r>
        <w:rPr>
          <w:color w:val="191919"/>
        </w:rPr>
        <w:t>general</w:t>
      </w:r>
      <w:r>
        <w:rPr>
          <w:color w:val="191919"/>
          <w:spacing w:val="-8"/>
        </w:rPr>
        <w:t> </w:t>
      </w:r>
      <w:r>
        <w:rPr>
          <w:color w:val="191919"/>
        </w:rPr>
        <w:t>care</w:t>
      </w:r>
      <w:r>
        <w:rPr>
          <w:color w:val="191919"/>
          <w:spacing w:val="-8"/>
        </w:rPr>
        <w:t> </w:t>
      </w:r>
      <w:r>
        <w:rPr>
          <w:color w:val="191919"/>
        </w:rPr>
        <w:t>a</w:t>
      </w:r>
      <w:r>
        <w:rPr>
          <w:color w:val="191919"/>
          <w:spacing w:val="-8"/>
        </w:rPr>
        <w:t> </w:t>
      </w:r>
      <w:r>
        <w:rPr>
          <w:color w:val="191919"/>
        </w:rPr>
        <w:t>emis</w:t>
      </w:r>
      <w:r>
        <w:rPr>
          <w:color w:val="191919"/>
          <w:spacing w:val="-8"/>
        </w:rPr>
        <w:t> </w:t>
      </w:r>
      <w:r>
        <w:rPr>
          <w:color w:val="191919"/>
        </w:rPr>
        <w:t>autorizația,</w:t>
      </w:r>
      <w:r>
        <w:rPr>
          <w:color w:val="191919"/>
          <w:spacing w:val="-8"/>
        </w:rPr>
        <w:t> </w:t>
      </w:r>
      <w:r>
        <w:rPr>
          <w:color w:val="191919"/>
        </w:rPr>
        <w:t>în termen de 30 de zile de la producerea modificării, și va solicita acesteia reautorizarea, în baza documentelor întocmite potrivit prevederilor art. 6 din Normele metodologice aprobate prin Hotărârea Guvernului </w:t>
      </w:r>
      <w:r>
        <w:rPr>
          <w:color w:val="191919"/>
          <w:spacing w:val="-5"/>
        </w:rPr>
        <w:t>nr.</w:t>
      </w:r>
      <w:r>
        <w:rPr>
          <w:color w:val="191919"/>
          <w:spacing w:val="-19"/>
        </w:rPr>
        <w:t> </w:t>
      </w:r>
      <w:r>
        <w:rPr>
          <w:color w:val="191919"/>
        </w:rPr>
        <w:t>1.425/2006.”</w:t>
      </w:r>
    </w:p>
    <w:p>
      <w:pPr>
        <w:pStyle w:val="Heading3"/>
        <w:numPr>
          <w:ilvl w:val="0"/>
          <w:numId w:val="4"/>
        </w:numPr>
        <w:tabs>
          <w:tab w:pos="728" w:val="left" w:leader="none"/>
        </w:tabs>
        <w:spacing w:line="240" w:lineRule="auto" w:before="0" w:after="0"/>
        <w:ind w:left="727" w:right="0" w:hanging="333"/>
        <w:jc w:val="left"/>
      </w:pPr>
      <w:r>
        <w:rPr>
          <w:color w:val="191919"/>
        </w:rPr>
        <w:t>Articolul 28 se</w:t>
      </w:r>
      <w:r>
        <w:rPr>
          <w:color w:val="191919"/>
          <w:spacing w:val="-20"/>
        </w:rPr>
        <w:t> </w:t>
      </w:r>
      <w:r>
        <w:rPr>
          <w:color w:val="191919"/>
        </w:rPr>
        <w:t>abrogă.</w:t>
      </w:r>
    </w:p>
    <w:p>
      <w:pPr>
        <w:pStyle w:val="ListParagraph"/>
        <w:numPr>
          <w:ilvl w:val="0"/>
          <w:numId w:val="4"/>
        </w:numPr>
        <w:tabs>
          <w:tab w:pos="831" w:val="left" w:leader="none"/>
        </w:tabs>
        <w:spacing w:line="240" w:lineRule="auto" w:before="31" w:after="0"/>
        <w:ind w:left="830" w:right="0" w:hanging="436"/>
        <w:jc w:val="left"/>
        <w:rPr>
          <w:b/>
          <w:sz w:val="20"/>
        </w:rPr>
      </w:pPr>
      <w:r>
        <w:rPr>
          <w:b/>
          <w:color w:val="191919"/>
          <w:sz w:val="20"/>
        </w:rPr>
        <w:t>La   anexa   </w:t>
      </w:r>
      <w:r>
        <w:rPr>
          <w:b/>
          <w:color w:val="191919"/>
          <w:spacing w:val="-3"/>
          <w:sz w:val="20"/>
        </w:rPr>
        <w:t>nr.   </w:t>
      </w:r>
      <w:r>
        <w:rPr>
          <w:b/>
          <w:color w:val="191919"/>
          <w:sz w:val="20"/>
        </w:rPr>
        <w:t>1   litera   B   punctul   2,</w:t>
      </w:r>
      <w:r>
        <w:rPr>
          <w:b/>
          <w:color w:val="191919"/>
          <w:spacing w:val="53"/>
          <w:sz w:val="20"/>
        </w:rPr>
        <w:t> </w:t>
      </w:r>
      <w:r>
        <w:rPr>
          <w:b/>
          <w:color w:val="191919"/>
          <w:sz w:val="20"/>
        </w:rPr>
        <w:t>sintagma</w:t>
      </w:r>
    </w:p>
    <w:p>
      <w:pPr>
        <w:spacing w:line="273" w:lineRule="auto" w:before="31"/>
        <w:ind w:left="110" w:right="105" w:firstLine="0"/>
        <w:jc w:val="both"/>
        <w:rPr>
          <w:b/>
          <w:sz w:val="20"/>
        </w:rPr>
      </w:pPr>
      <w:r>
        <w:rPr>
          <w:b/>
          <w:color w:val="191919"/>
          <w:sz w:val="20"/>
        </w:rPr>
        <w:t>„compartimentul de prevenire și protecție al structurii” se înlocuiește cu sintagma „structura de prevenire și protecție”.</w:t>
      </w:r>
    </w:p>
    <w:p>
      <w:pPr>
        <w:pStyle w:val="ListParagraph"/>
        <w:numPr>
          <w:ilvl w:val="0"/>
          <w:numId w:val="4"/>
        </w:numPr>
        <w:tabs>
          <w:tab w:pos="728" w:val="left" w:leader="none"/>
        </w:tabs>
        <w:spacing w:line="240" w:lineRule="auto" w:before="0" w:after="0"/>
        <w:ind w:left="727" w:right="0" w:hanging="333"/>
        <w:jc w:val="left"/>
        <w:rPr>
          <w:b/>
          <w:sz w:val="20"/>
        </w:rPr>
      </w:pPr>
      <w:r>
        <w:rPr>
          <w:b/>
          <w:color w:val="191919"/>
          <w:sz w:val="20"/>
        </w:rPr>
        <w:t>Anexa </w:t>
      </w:r>
      <w:r>
        <w:rPr>
          <w:b/>
          <w:color w:val="191919"/>
          <w:spacing w:val="-4"/>
          <w:sz w:val="20"/>
        </w:rPr>
        <w:t>nr. </w:t>
      </w:r>
      <w:r>
        <w:rPr>
          <w:b/>
          <w:color w:val="191919"/>
          <w:sz w:val="20"/>
        </w:rPr>
        <w:t>2 se</w:t>
      </w:r>
      <w:r>
        <w:rPr>
          <w:b/>
          <w:color w:val="191919"/>
          <w:spacing w:val="-11"/>
          <w:sz w:val="20"/>
        </w:rPr>
        <w:t> </w:t>
      </w:r>
      <w:r>
        <w:rPr>
          <w:b/>
          <w:color w:val="191919"/>
          <w:sz w:val="20"/>
        </w:rPr>
        <w:t>abrogă.</w:t>
      </w:r>
    </w:p>
    <w:p>
      <w:pPr>
        <w:pStyle w:val="ListParagraph"/>
        <w:numPr>
          <w:ilvl w:val="0"/>
          <w:numId w:val="4"/>
        </w:numPr>
        <w:tabs>
          <w:tab w:pos="734" w:val="left" w:leader="none"/>
        </w:tabs>
        <w:spacing w:line="273" w:lineRule="auto" w:before="31" w:after="0"/>
        <w:ind w:left="110" w:right="108" w:firstLine="284"/>
        <w:jc w:val="left"/>
        <w:rPr>
          <w:b/>
          <w:sz w:val="20"/>
        </w:rPr>
      </w:pPr>
      <w:r>
        <w:rPr>
          <w:b/>
          <w:color w:val="191919"/>
          <w:sz w:val="20"/>
        </w:rPr>
        <w:t>În tot cuprinsul ordinului, sintagma „D.G.M.L.A.” se înlocuiește cu sintagma</w:t>
      </w:r>
      <w:r>
        <w:rPr>
          <w:b/>
          <w:color w:val="191919"/>
          <w:spacing w:val="-10"/>
          <w:sz w:val="20"/>
        </w:rPr>
        <w:t> </w:t>
      </w:r>
      <w:r>
        <w:rPr>
          <w:b/>
          <w:color w:val="191919"/>
          <w:sz w:val="20"/>
        </w:rPr>
        <w:t>„D.G.R.U.”</w:t>
      </w:r>
    </w:p>
    <w:p>
      <w:pPr>
        <w:pStyle w:val="BodyText"/>
        <w:spacing w:line="273" w:lineRule="auto"/>
        <w:ind w:firstLine="283"/>
      </w:pPr>
      <w:r>
        <w:rPr>
          <w:b/>
          <w:color w:val="191919"/>
        </w:rPr>
        <w:t>Art. II. </w:t>
      </w:r>
      <w:r>
        <w:rPr>
          <w:color w:val="191919"/>
        </w:rPr>
        <w:t>— Prezentul ordin se publică în Monitorul Oficial al României, Partea I.</w:t>
      </w:r>
    </w:p>
    <w:p>
      <w:pPr>
        <w:spacing w:after="0" w:line="273" w:lineRule="auto"/>
        <w:sectPr>
          <w:pgSz w:w="11900" w:h="16840"/>
          <w:pgMar w:header="701" w:footer="0" w:top="1000" w:bottom="280" w:left="140" w:right="200"/>
          <w:cols w:num="2" w:equalWidth="0">
            <w:col w:w="5663" w:space="127"/>
            <w:col w:w="5770"/>
          </w:cols>
        </w:sectPr>
      </w:pPr>
    </w:p>
    <w:p>
      <w:pPr>
        <w:pStyle w:val="BodyText"/>
        <w:spacing w:before="4"/>
        <w:ind w:left="0"/>
        <w:rPr>
          <w:sz w:val="25"/>
        </w:rPr>
      </w:pPr>
    </w:p>
    <w:p>
      <w:pPr>
        <w:pStyle w:val="BodyText"/>
        <w:spacing w:before="114"/>
        <w:ind w:left="0"/>
        <w:jc w:val="center"/>
      </w:pPr>
      <w:r>
        <w:rPr>
          <w:color w:val="191919"/>
        </w:rPr>
        <w:t>p. Viceprim-ministru, ministrul administrației și internelor,</w:t>
      </w:r>
    </w:p>
    <w:p>
      <w:pPr>
        <w:pStyle w:val="Heading3"/>
        <w:spacing w:before="127"/>
        <w:ind w:left="0"/>
      </w:pPr>
      <w:r>
        <w:rPr>
          <w:color w:val="191919"/>
        </w:rPr>
        <w:t>Cristian Făiniși,</w:t>
      </w:r>
    </w:p>
    <w:p>
      <w:pPr>
        <w:pStyle w:val="BodyText"/>
        <w:spacing w:before="127"/>
        <w:ind w:left="0"/>
        <w:jc w:val="center"/>
      </w:pPr>
      <w:r>
        <w:rPr>
          <w:color w:val="191919"/>
        </w:rPr>
        <w:t>secretar de stat</w:t>
      </w:r>
    </w:p>
    <w:p>
      <w:pPr>
        <w:pStyle w:val="BodyText"/>
        <w:ind w:left="0"/>
      </w:pPr>
    </w:p>
    <w:p>
      <w:pPr>
        <w:pStyle w:val="BodyText"/>
        <w:spacing w:before="2"/>
        <w:ind w:left="0"/>
        <w:rPr>
          <w:sz w:val="22"/>
        </w:rPr>
      </w:pPr>
    </w:p>
    <w:p>
      <w:pPr>
        <w:pStyle w:val="BodyText"/>
        <w:ind w:left="847"/>
      </w:pPr>
      <w:r>
        <w:rPr>
          <w:color w:val="191919"/>
        </w:rPr>
        <w:t>București, 29 iunie 2009.</w:t>
      </w:r>
    </w:p>
    <w:p>
      <w:pPr>
        <w:pStyle w:val="BodyText"/>
        <w:spacing w:before="127"/>
        <w:ind w:left="847"/>
      </w:pPr>
      <w:r>
        <w:rPr>
          <w:color w:val="191919"/>
        </w:rPr>
        <w:t>Nr. 129.</w:t>
      </w: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rPr>
          <w:sz w:val="22"/>
        </w:rPr>
      </w:pPr>
    </w:p>
    <w:p>
      <w:pPr>
        <w:pStyle w:val="BodyText"/>
      </w:pPr>
      <w:r>
        <w:rPr>
          <w:color w:val="191919"/>
        </w:rPr>
        <w:t>AUTORITATEA NAȚIONALĂ PENTRU PROTECȚIA CONSUMATORILOR</w:t>
      </w:r>
    </w:p>
    <w:p>
      <w:pPr>
        <w:pStyle w:val="BodyText"/>
        <w:spacing w:before="10"/>
        <w:ind w:left="0"/>
        <w:rPr>
          <w:sz w:val="25"/>
        </w:rPr>
      </w:pPr>
    </w:p>
    <w:p>
      <w:pPr>
        <w:pStyle w:val="Heading2"/>
      </w:pPr>
      <w:r>
        <w:rPr>
          <w:color w:val="191919"/>
        </w:rPr>
        <w:t>ORDIN </w:t>
      </w:r>
    </w:p>
    <w:p>
      <w:pPr>
        <w:spacing w:line="295" w:lineRule="auto" w:before="62"/>
        <w:ind w:left="1118" w:right="1114" w:firstLine="0"/>
        <w:jc w:val="center"/>
        <w:rPr>
          <w:b/>
          <w:sz w:val="24"/>
        </w:rPr>
      </w:pPr>
      <w:r>
        <w:rPr>
          <w:b/>
          <w:color w:val="191919"/>
          <w:sz w:val="24"/>
        </w:rPr>
        <w:t>privind informațiile de interes public ce pot fi comunicate și informațiile exceptate de la comunicare, la nivelul Autorității Naționale pentru Protecția Consumatorilor</w:t>
      </w:r>
    </w:p>
    <w:p>
      <w:pPr>
        <w:pStyle w:val="BodyText"/>
        <w:spacing w:line="333" w:lineRule="auto" w:before="188"/>
        <w:ind w:right="108" w:firstLine="737"/>
        <w:jc w:val="both"/>
      </w:pPr>
      <w:r>
        <w:rPr>
          <w:color w:val="191919"/>
        </w:rPr>
        <w:t>În</w:t>
      </w:r>
      <w:r>
        <w:rPr>
          <w:color w:val="191919"/>
          <w:spacing w:val="-12"/>
        </w:rPr>
        <w:t> </w:t>
      </w:r>
      <w:r>
        <w:rPr>
          <w:color w:val="191919"/>
        </w:rPr>
        <w:t>temeiul</w:t>
      </w:r>
      <w:r>
        <w:rPr>
          <w:color w:val="191919"/>
          <w:spacing w:val="-12"/>
        </w:rPr>
        <w:t> </w:t>
      </w:r>
      <w:r>
        <w:rPr>
          <w:color w:val="191919"/>
        </w:rPr>
        <w:t>Legii</w:t>
      </w:r>
      <w:r>
        <w:rPr>
          <w:color w:val="191919"/>
          <w:spacing w:val="-13"/>
        </w:rPr>
        <w:t> </w:t>
      </w:r>
      <w:r>
        <w:rPr>
          <w:color w:val="191919"/>
          <w:spacing w:val="-5"/>
        </w:rPr>
        <w:t>nr.</w:t>
      </w:r>
      <w:r>
        <w:rPr>
          <w:color w:val="191919"/>
          <w:spacing w:val="-12"/>
        </w:rPr>
        <w:t> </w:t>
      </w:r>
      <w:r>
        <w:rPr>
          <w:color w:val="191919"/>
        </w:rPr>
        <w:t>544/2001</w:t>
      </w:r>
      <w:r>
        <w:rPr>
          <w:color w:val="191919"/>
          <w:spacing w:val="-13"/>
        </w:rPr>
        <w:t> </w:t>
      </w:r>
      <w:r>
        <w:rPr>
          <w:color w:val="191919"/>
        </w:rPr>
        <w:t>privind</w:t>
      </w:r>
      <w:r>
        <w:rPr>
          <w:color w:val="191919"/>
          <w:spacing w:val="-13"/>
        </w:rPr>
        <w:t> </w:t>
      </w:r>
      <w:r>
        <w:rPr>
          <w:color w:val="191919"/>
        </w:rPr>
        <w:t>liberul</w:t>
      </w:r>
      <w:r>
        <w:rPr>
          <w:color w:val="191919"/>
          <w:spacing w:val="-13"/>
        </w:rPr>
        <w:t> </w:t>
      </w:r>
      <w:r>
        <w:rPr>
          <w:color w:val="191919"/>
        </w:rPr>
        <w:t>acces</w:t>
      </w:r>
      <w:r>
        <w:rPr>
          <w:color w:val="191919"/>
          <w:spacing w:val="-13"/>
        </w:rPr>
        <w:t> </w:t>
      </w:r>
      <w:r>
        <w:rPr>
          <w:color w:val="191919"/>
        </w:rPr>
        <w:t>la</w:t>
      </w:r>
      <w:r>
        <w:rPr>
          <w:color w:val="191919"/>
          <w:spacing w:val="-13"/>
        </w:rPr>
        <w:t> </w:t>
      </w:r>
      <w:r>
        <w:rPr>
          <w:color w:val="191919"/>
        </w:rPr>
        <w:t>informațiile</w:t>
      </w:r>
      <w:r>
        <w:rPr>
          <w:color w:val="191919"/>
          <w:spacing w:val="-13"/>
        </w:rPr>
        <w:t> </w:t>
      </w:r>
      <w:r>
        <w:rPr>
          <w:color w:val="191919"/>
        </w:rPr>
        <w:t>de</w:t>
      </w:r>
      <w:r>
        <w:rPr>
          <w:color w:val="191919"/>
          <w:spacing w:val="-13"/>
        </w:rPr>
        <w:t> </w:t>
      </w:r>
      <w:r>
        <w:rPr>
          <w:color w:val="191919"/>
        </w:rPr>
        <w:t>interes</w:t>
      </w:r>
      <w:r>
        <w:rPr>
          <w:color w:val="191919"/>
          <w:spacing w:val="-13"/>
        </w:rPr>
        <w:t> </w:t>
      </w:r>
      <w:r>
        <w:rPr>
          <w:color w:val="191919"/>
        </w:rPr>
        <w:t>public,</w:t>
      </w:r>
      <w:r>
        <w:rPr>
          <w:color w:val="191919"/>
          <w:spacing w:val="-13"/>
        </w:rPr>
        <w:t> </w:t>
      </w:r>
      <w:r>
        <w:rPr>
          <w:color w:val="191919"/>
        </w:rPr>
        <w:t>cu</w:t>
      </w:r>
      <w:r>
        <w:rPr>
          <w:color w:val="191919"/>
          <w:spacing w:val="-13"/>
        </w:rPr>
        <w:t> </w:t>
      </w:r>
      <w:r>
        <w:rPr>
          <w:color w:val="191919"/>
        </w:rPr>
        <w:t>modificările</w:t>
      </w:r>
      <w:r>
        <w:rPr>
          <w:color w:val="191919"/>
          <w:spacing w:val="-13"/>
        </w:rPr>
        <w:t> </w:t>
      </w:r>
      <w:r>
        <w:rPr>
          <w:color w:val="191919"/>
        </w:rPr>
        <w:t>și</w:t>
      </w:r>
      <w:r>
        <w:rPr>
          <w:color w:val="191919"/>
          <w:spacing w:val="-13"/>
        </w:rPr>
        <w:t> </w:t>
      </w:r>
      <w:r>
        <w:rPr>
          <w:color w:val="191919"/>
        </w:rPr>
        <w:t>completările</w:t>
      </w:r>
      <w:r>
        <w:rPr>
          <w:color w:val="191919"/>
          <w:spacing w:val="-13"/>
        </w:rPr>
        <w:t> </w:t>
      </w:r>
      <w:r>
        <w:rPr>
          <w:color w:val="191919"/>
        </w:rPr>
        <w:t>ulterioare, și</w:t>
      </w:r>
      <w:r>
        <w:rPr>
          <w:color w:val="191919"/>
          <w:spacing w:val="-7"/>
        </w:rPr>
        <w:t> </w:t>
      </w:r>
      <w:r>
        <w:rPr>
          <w:color w:val="191919"/>
        </w:rPr>
        <w:t>al</w:t>
      </w:r>
      <w:r>
        <w:rPr>
          <w:color w:val="191919"/>
          <w:spacing w:val="-7"/>
        </w:rPr>
        <w:t> </w:t>
      </w:r>
      <w:r>
        <w:rPr>
          <w:color w:val="191919"/>
        </w:rPr>
        <w:t>art.</w:t>
      </w:r>
      <w:r>
        <w:rPr>
          <w:color w:val="191919"/>
          <w:spacing w:val="-7"/>
        </w:rPr>
        <w:t> </w:t>
      </w:r>
      <w:r>
        <w:rPr>
          <w:color w:val="191919"/>
        </w:rPr>
        <w:t>5</w:t>
      </w:r>
      <w:r>
        <w:rPr>
          <w:color w:val="191919"/>
          <w:spacing w:val="-7"/>
        </w:rPr>
        <w:t> </w:t>
      </w:r>
      <w:r>
        <w:rPr>
          <w:color w:val="191919"/>
        </w:rPr>
        <w:t>alin.</w:t>
      </w:r>
      <w:r>
        <w:rPr>
          <w:color w:val="191919"/>
          <w:spacing w:val="-7"/>
        </w:rPr>
        <w:t> </w:t>
      </w:r>
      <w:r>
        <w:rPr>
          <w:color w:val="191919"/>
        </w:rPr>
        <w:t>(5)</w:t>
      </w:r>
      <w:r>
        <w:rPr>
          <w:color w:val="191919"/>
          <w:spacing w:val="-7"/>
        </w:rPr>
        <w:t> </w:t>
      </w:r>
      <w:r>
        <w:rPr>
          <w:color w:val="191919"/>
        </w:rPr>
        <w:t>din</w:t>
      </w:r>
      <w:r>
        <w:rPr>
          <w:color w:val="191919"/>
          <w:spacing w:val="-7"/>
        </w:rPr>
        <w:t> </w:t>
      </w:r>
      <w:r>
        <w:rPr>
          <w:color w:val="191919"/>
        </w:rPr>
        <w:t>Hotărârea</w:t>
      </w:r>
      <w:r>
        <w:rPr>
          <w:color w:val="191919"/>
          <w:spacing w:val="-7"/>
        </w:rPr>
        <w:t> </w:t>
      </w:r>
      <w:r>
        <w:rPr>
          <w:color w:val="191919"/>
        </w:rPr>
        <w:t>Guvernului</w:t>
      </w:r>
      <w:r>
        <w:rPr>
          <w:color w:val="191919"/>
          <w:spacing w:val="-7"/>
        </w:rPr>
        <w:t> </w:t>
      </w:r>
      <w:r>
        <w:rPr>
          <w:color w:val="191919"/>
          <w:spacing w:val="-5"/>
        </w:rPr>
        <w:t>nr.</w:t>
      </w:r>
      <w:r>
        <w:rPr>
          <w:color w:val="191919"/>
          <w:spacing w:val="-7"/>
        </w:rPr>
        <w:t> </w:t>
      </w:r>
      <w:r>
        <w:rPr>
          <w:color w:val="191919"/>
        </w:rPr>
        <w:t>284/2009</w:t>
      </w:r>
      <w:r>
        <w:rPr>
          <w:color w:val="191919"/>
          <w:spacing w:val="-7"/>
        </w:rPr>
        <w:t> </w:t>
      </w:r>
      <w:r>
        <w:rPr>
          <w:color w:val="191919"/>
        </w:rPr>
        <w:t>privind</w:t>
      </w:r>
      <w:r>
        <w:rPr>
          <w:color w:val="191919"/>
          <w:spacing w:val="-7"/>
        </w:rPr>
        <w:t> </w:t>
      </w:r>
      <w:r>
        <w:rPr>
          <w:color w:val="191919"/>
        </w:rPr>
        <w:t>organizarea</w:t>
      </w:r>
      <w:r>
        <w:rPr>
          <w:color w:val="191919"/>
          <w:spacing w:val="-7"/>
        </w:rPr>
        <w:t> </w:t>
      </w:r>
      <w:r>
        <w:rPr>
          <w:color w:val="191919"/>
        </w:rPr>
        <w:t>și</w:t>
      </w:r>
      <w:r>
        <w:rPr>
          <w:color w:val="191919"/>
          <w:spacing w:val="-7"/>
        </w:rPr>
        <w:t> </w:t>
      </w:r>
      <w:r>
        <w:rPr>
          <w:color w:val="191919"/>
        </w:rPr>
        <w:t>funcționarea</w:t>
      </w:r>
      <w:r>
        <w:rPr>
          <w:color w:val="191919"/>
          <w:spacing w:val="-18"/>
        </w:rPr>
        <w:t> </w:t>
      </w:r>
      <w:r>
        <w:rPr>
          <w:color w:val="191919"/>
        </w:rPr>
        <w:t>Autorității</w:t>
      </w:r>
      <w:r>
        <w:rPr>
          <w:color w:val="191919"/>
          <w:spacing w:val="-7"/>
        </w:rPr>
        <w:t> </w:t>
      </w:r>
      <w:r>
        <w:rPr>
          <w:color w:val="191919"/>
        </w:rPr>
        <w:t>Naționale</w:t>
      </w:r>
      <w:r>
        <w:rPr>
          <w:color w:val="191919"/>
          <w:spacing w:val="-7"/>
        </w:rPr>
        <w:t> </w:t>
      </w:r>
      <w:r>
        <w:rPr>
          <w:color w:val="191919"/>
        </w:rPr>
        <w:t>pentru</w:t>
      </w:r>
      <w:r>
        <w:rPr>
          <w:color w:val="191919"/>
          <w:spacing w:val="-7"/>
        </w:rPr>
        <w:t> </w:t>
      </w:r>
      <w:r>
        <w:rPr>
          <w:color w:val="191919"/>
        </w:rPr>
        <w:t>Protecția Consumatorilor,</w:t>
      </w:r>
    </w:p>
    <w:p>
      <w:pPr>
        <w:spacing w:before="171"/>
        <w:ind w:left="847" w:right="0" w:firstLine="0"/>
        <w:jc w:val="left"/>
        <w:rPr>
          <w:sz w:val="20"/>
        </w:rPr>
      </w:pPr>
      <w:r>
        <w:rPr>
          <w:b/>
          <w:color w:val="191919"/>
          <w:sz w:val="20"/>
        </w:rPr>
        <w:t>președintele Autorității Naționale pentru Protecția Consumatorilor </w:t>
      </w:r>
      <w:r>
        <w:rPr>
          <w:color w:val="191919"/>
          <w:sz w:val="20"/>
        </w:rPr>
        <w:t>emite prezentul ordin.</w:t>
      </w:r>
    </w:p>
    <w:p>
      <w:pPr>
        <w:pStyle w:val="BodyText"/>
        <w:spacing w:before="7"/>
        <w:ind w:left="0"/>
      </w:pPr>
    </w:p>
    <w:p>
      <w:pPr>
        <w:spacing w:after="0"/>
        <w:sectPr>
          <w:type w:val="continuous"/>
          <w:pgSz w:w="11900" w:h="16840"/>
          <w:pgMar w:top="760" w:bottom="280" w:left="140" w:right="200"/>
        </w:sectPr>
      </w:pPr>
    </w:p>
    <w:p>
      <w:pPr>
        <w:pStyle w:val="BodyText"/>
        <w:spacing w:line="283" w:lineRule="auto" w:before="114"/>
        <w:ind w:right="1" w:firstLine="283"/>
        <w:jc w:val="both"/>
      </w:pPr>
      <w:r>
        <w:rPr>
          <w:color w:val="191919"/>
        </w:rPr>
        <w:t>Art. 1. — Se aprobă Lista informațiilor de interes public comunicate din oficiu, potrivit art. 5 din Legea nr. 544/2001 privind liberul acces la informațiile de interes public, prevăzută în anexa nr. 1.</w:t>
      </w:r>
    </w:p>
    <w:p>
      <w:pPr>
        <w:pStyle w:val="BodyText"/>
        <w:spacing w:line="283" w:lineRule="auto" w:before="1"/>
        <w:ind w:right="1" w:firstLine="283"/>
        <w:jc w:val="both"/>
      </w:pPr>
      <w:r>
        <w:rPr>
          <w:color w:val="191919"/>
        </w:rPr>
        <w:t>Art. 2. — Se aprobă Lista informațiilor de interes public comunicate la cerere, potrivit art. 6 din Legea nr. 544/2001, prevăzută în anexa nr. 2.</w:t>
      </w:r>
    </w:p>
    <w:p>
      <w:pPr>
        <w:pStyle w:val="BodyText"/>
        <w:spacing w:line="283" w:lineRule="auto" w:before="1"/>
        <w:ind w:firstLine="283"/>
        <w:jc w:val="both"/>
      </w:pPr>
      <w:r>
        <w:rPr>
          <w:color w:val="191919"/>
        </w:rPr>
        <w:t>Art. 3. — Se aprobă Lista informațiilor exceptate de la comunicare, pentru respectarea principiului confidențialității, prevăzută în anexa nr. 3.</w:t>
      </w:r>
    </w:p>
    <w:p>
      <w:pPr>
        <w:pStyle w:val="BodyText"/>
        <w:spacing w:line="283" w:lineRule="auto" w:before="1"/>
        <w:ind w:firstLine="283"/>
        <w:jc w:val="both"/>
      </w:pPr>
      <w:r>
        <w:rPr>
          <w:color w:val="191919"/>
        </w:rPr>
        <w:t>Art. 4. — Structurile competente din cadrul Autorității Naționale pentru Protecția Consumatorilor pentru verificarea</w:t>
      </w:r>
    </w:p>
    <w:p>
      <w:pPr>
        <w:pStyle w:val="BodyText"/>
        <w:spacing w:line="283" w:lineRule="auto" w:before="114"/>
        <w:ind w:right="112"/>
        <w:jc w:val="both"/>
      </w:pPr>
      <w:r>
        <w:rPr/>
        <w:br w:type="column"/>
      </w:r>
      <w:r>
        <w:rPr>
          <w:color w:val="191919"/>
        </w:rPr>
        <w:t>respectării</w:t>
      </w:r>
      <w:r>
        <w:rPr>
          <w:color w:val="191919"/>
          <w:spacing w:val="-20"/>
        </w:rPr>
        <w:t> </w:t>
      </w:r>
      <w:r>
        <w:rPr>
          <w:color w:val="191919"/>
        </w:rPr>
        <w:t>prevederilor</w:t>
      </w:r>
      <w:r>
        <w:rPr>
          <w:color w:val="191919"/>
          <w:spacing w:val="-20"/>
        </w:rPr>
        <w:t> </w:t>
      </w:r>
      <w:r>
        <w:rPr>
          <w:color w:val="191919"/>
        </w:rPr>
        <w:t>art.</w:t>
      </w:r>
      <w:r>
        <w:rPr>
          <w:color w:val="191919"/>
          <w:spacing w:val="-20"/>
        </w:rPr>
        <w:t> </w:t>
      </w:r>
      <w:r>
        <w:rPr>
          <w:color w:val="191919"/>
        </w:rPr>
        <w:t>12</w:t>
      </w:r>
      <w:r>
        <w:rPr>
          <w:color w:val="191919"/>
          <w:spacing w:val="-20"/>
        </w:rPr>
        <w:t> </w:t>
      </w:r>
      <w:r>
        <w:rPr>
          <w:color w:val="191919"/>
        </w:rPr>
        <w:t>din</w:t>
      </w:r>
      <w:r>
        <w:rPr>
          <w:color w:val="191919"/>
          <w:spacing w:val="-20"/>
        </w:rPr>
        <w:t> </w:t>
      </w:r>
      <w:r>
        <w:rPr>
          <w:color w:val="191919"/>
        </w:rPr>
        <w:t>Legea</w:t>
      </w:r>
      <w:r>
        <w:rPr>
          <w:color w:val="191919"/>
          <w:spacing w:val="-20"/>
        </w:rPr>
        <w:t> </w:t>
      </w:r>
      <w:r>
        <w:rPr>
          <w:color w:val="191919"/>
          <w:spacing w:val="-5"/>
        </w:rPr>
        <w:t>nr.</w:t>
      </w:r>
      <w:r>
        <w:rPr>
          <w:color w:val="191919"/>
          <w:spacing w:val="-20"/>
        </w:rPr>
        <w:t> </w:t>
      </w:r>
      <w:r>
        <w:rPr>
          <w:color w:val="191919"/>
        </w:rPr>
        <w:t>544/2001,</w:t>
      </w:r>
      <w:r>
        <w:rPr>
          <w:color w:val="191919"/>
          <w:spacing w:val="-20"/>
        </w:rPr>
        <w:t> </w:t>
      </w:r>
      <w:r>
        <w:rPr>
          <w:color w:val="191919"/>
        </w:rPr>
        <w:t>cu</w:t>
      </w:r>
      <w:r>
        <w:rPr>
          <w:color w:val="191919"/>
          <w:spacing w:val="-20"/>
        </w:rPr>
        <w:t> </w:t>
      </w:r>
      <w:r>
        <w:rPr>
          <w:color w:val="191919"/>
        </w:rPr>
        <w:t>privire la</w:t>
      </w:r>
      <w:r>
        <w:rPr>
          <w:color w:val="191919"/>
          <w:spacing w:val="-20"/>
        </w:rPr>
        <w:t> </w:t>
      </w:r>
      <w:r>
        <w:rPr>
          <w:color w:val="191919"/>
        </w:rPr>
        <w:t>exceptarea</w:t>
      </w:r>
      <w:r>
        <w:rPr>
          <w:color w:val="191919"/>
          <w:spacing w:val="-20"/>
        </w:rPr>
        <w:t> </w:t>
      </w:r>
      <w:r>
        <w:rPr>
          <w:color w:val="191919"/>
        </w:rPr>
        <w:t>de</w:t>
      </w:r>
      <w:r>
        <w:rPr>
          <w:color w:val="191919"/>
          <w:spacing w:val="-20"/>
        </w:rPr>
        <w:t> </w:t>
      </w:r>
      <w:r>
        <w:rPr>
          <w:color w:val="191919"/>
        </w:rPr>
        <w:t>la</w:t>
      </w:r>
      <w:r>
        <w:rPr>
          <w:color w:val="191919"/>
          <w:spacing w:val="-20"/>
        </w:rPr>
        <w:t> </w:t>
      </w:r>
      <w:r>
        <w:rPr>
          <w:color w:val="191919"/>
        </w:rPr>
        <w:t>accesul</w:t>
      </w:r>
      <w:r>
        <w:rPr>
          <w:color w:val="191919"/>
          <w:spacing w:val="-20"/>
        </w:rPr>
        <w:t> </w:t>
      </w:r>
      <w:r>
        <w:rPr>
          <w:color w:val="191919"/>
        </w:rPr>
        <w:t>liber</w:t>
      </w:r>
      <w:r>
        <w:rPr>
          <w:color w:val="191919"/>
          <w:spacing w:val="-20"/>
        </w:rPr>
        <w:t> </w:t>
      </w:r>
      <w:r>
        <w:rPr>
          <w:color w:val="191919"/>
        </w:rPr>
        <w:t>al</w:t>
      </w:r>
      <w:r>
        <w:rPr>
          <w:color w:val="191919"/>
          <w:spacing w:val="-20"/>
        </w:rPr>
        <w:t> </w:t>
      </w:r>
      <w:r>
        <w:rPr>
          <w:color w:val="191919"/>
        </w:rPr>
        <w:t>cetățenilor</w:t>
      </w:r>
      <w:r>
        <w:rPr>
          <w:color w:val="191919"/>
          <w:spacing w:val="-20"/>
        </w:rPr>
        <w:t> </w:t>
      </w:r>
      <w:r>
        <w:rPr>
          <w:color w:val="191919"/>
        </w:rPr>
        <w:t>la</w:t>
      </w:r>
      <w:r>
        <w:rPr>
          <w:color w:val="191919"/>
          <w:spacing w:val="-20"/>
        </w:rPr>
        <w:t> </w:t>
      </w:r>
      <w:r>
        <w:rPr>
          <w:color w:val="191919"/>
        </w:rPr>
        <w:t>unele</w:t>
      </w:r>
      <w:r>
        <w:rPr>
          <w:color w:val="191919"/>
          <w:spacing w:val="-20"/>
        </w:rPr>
        <w:t> </w:t>
      </w:r>
      <w:r>
        <w:rPr>
          <w:color w:val="191919"/>
        </w:rPr>
        <w:t>informații, sunt prevăzute în anexa </w:t>
      </w:r>
      <w:r>
        <w:rPr>
          <w:color w:val="191919"/>
          <w:spacing w:val="-5"/>
        </w:rPr>
        <w:t>nr.</w:t>
      </w:r>
      <w:r>
        <w:rPr>
          <w:color w:val="191919"/>
          <w:spacing w:val="-14"/>
        </w:rPr>
        <w:t> </w:t>
      </w:r>
      <w:r>
        <w:rPr>
          <w:color w:val="191919"/>
        </w:rPr>
        <w:t>4.</w:t>
      </w:r>
    </w:p>
    <w:p>
      <w:pPr>
        <w:pStyle w:val="BodyText"/>
        <w:spacing w:line="283" w:lineRule="auto" w:before="1"/>
        <w:ind w:right="106" w:firstLine="283"/>
        <w:jc w:val="both"/>
      </w:pPr>
      <w:r>
        <w:rPr>
          <w:color w:val="191919"/>
        </w:rPr>
        <w:t>Art. 5. — Raportul periodic de activitate al Autorității Naționale</w:t>
      </w:r>
      <w:r>
        <w:rPr>
          <w:color w:val="191919"/>
          <w:spacing w:val="-12"/>
        </w:rPr>
        <w:t> </w:t>
      </w:r>
      <w:r>
        <w:rPr>
          <w:color w:val="191919"/>
        </w:rPr>
        <w:t>pentru</w:t>
      </w:r>
      <w:r>
        <w:rPr>
          <w:color w:val="191919"/>
          <w:spacing w:val="-12"/>
        </w:rPr>
        <w:t> </w:t>
      </w:r>
      <w:r>
        <w:rPr>
          <w:color w:val="191919"/>
        </w:rPr>
        <w:t>Protecția</w:t>
      </w:r>
      <w:r>
        <w:rPr>
          <w:color w:val="191919"/>
          <w:spacing w:val="-12"/>
        </w:rPr>
        <w:t> </w:t>
      </w:r>
      <w:r>
        <w:rPr>
          <w:color w:val="191919"/>
        </w:rPr>
        <w:t>Consumatorilor</w:t>
      </w:r>
      <w:r>
        <w:rPr>
          <w:color w:val="191919"/>
          <w:spacing w:val="-12"/>
        </w:rPr>
        <w:t> </w:t>
      </w:r>
      <w:r>
        <w:rPr>
          <w:color w:val="191919"/>
        </w:rPr>
        <w:t>se</w:t>
      </w:r>
      <w:r>
        <w:rPr>
          <w:color w:val="191919"/>
          <w:spacing w:val="-12"/>
        </w:rPr>
        <w:t> </w:t>
      </w:r>
      <w:r>
        <w:rPr>
          <w:color w:val="191919"/>
        </w:rPr>
        <w:t>elaborează</w:t>
      </w:r>
      <w:r>
        <w:rPr>
          <w:color w:val="191919"/>
          <w:spacing w:val="-12"/>
        </w:rPr>
        <w:t> </w:t>
      </w:r>
      <w:r>
        <w:rPr>
          <w:color w:val="191919"/>
        </w:rPr>
        <w:t>anual și se publică în Monitorul Oficial al României, Partea a III-a, potrivit art. 5 alin. (3) din Legea </w:t>
      </w:r>
      <w:r>
        <w:rPr>
          <w:color w:val="191919"/>
          <w:spacing w:val="-5"/>
        </w:rPr>
        <w:t>nr.</w:t>
      </w:r>
      <w:r>
        <w:rPr>
          <w:color w:val="191919"/>
          <w:spacing w:val="-35"/>
        </w:rPr>
        <w:t> </w:t>
      </w:r>
      <w:r>
        <w:rPr>
          <w:color w:val="191919"/>
        </w:rPr>
        <w:t>544/2001.</w:t>
      </w:r>
    </w:p>
    <w:p>
      <w:pPr>
        <w:pStyle w:val="BodyText"/>
        <w:spacing w:line="283" w:lineRule="auto" w:before="1"/>
        <w:ind w:right="107" w:firstLine="283"/>
        <w:jc w:val="both"/>
      </w:pPr>
      <w:r>
        <w:rPr>
          <w:color w:val="191919"/>
        </w:rPr>
        <w:t>Art. 6. — Termenele pentru comunicarea în scris a unui răspuns solicitanților de informații de interes public sunt:</w:t>
      </w:r>
    </w:p>
    <w:p>
      <w:pPr>
        <w:pStyle w:val="ListParagraph"/>
        <w:numPr>
          <w:ilvl w:val="0"/>
          <w:numId w:val="3"/>
        </w:numPr>
        <w:tabs>
          <w:tab w:pos="724" w:val="left" w:leader="none"/>
        </w:tabs>
        <w:spacing w:line="283" w:lineRule="auto" w:before="1" w:after="0"/>
        <w:ind w:left="110" w:right="107" w:firstLine="284"/>
        <w:jc w:val="both"/>
        <w:rPr>
          <w:sz w:val="20"/>
        </w:rPr>
      </w:pPr>
      <w:r>
        <w:rPr>
          <w:color w:val="191919"/>
          <w:sz w:val="20"/>
        </w:rPr>
        <w:t>10 zile sau, după caz, cel mult 30 de zile de la înregistrarea solicitării, în funcție de dificultatea,</w:t>
      </w:r>
      <w:r>
        <w:rPr>
          <w:color w:val="191919"/>
          <w:spacing w:val="-25"/>
          <w:sz w:val="20"/>
        </w:rPr>
        <w:t> </w:t>
      </w:r>
      <w:r>
        <w:rPr>
          <w:color w:val="191919"/>
          <w:sz w:val="20"/>
        </w:rPr>
        <w:t>complexitatea, volumul</w:t>
      </w:r>
      <w:r>
        <w:rPr>
          <w:color w:val="191919"/>
          <w:spacing w:val="-7"/>
          <w:sz w:val="20"/>
        </w:rPr>
        <w:t> </w:t>
      </w:r>
      <w:r>
        <w:rPr>
          <w:color w:val="191919"/>
          <w:sz w:val="20"/>
        </w:rPr>
        <w:t>lucrărilor</w:t>
      </w:r>
      <w:r>
        <w:rPr>
          <w:color w:val="191919"/>
          <w:spacing w:val="-7"/>
          <w:sz w:val="20"/>
        </w:rPr>
        <w:t> </w:t>
      </w:r>
      <w:r>
        <w:rPr>
          <w:color w:val="191919"/>
          <w:sz w:val="20"/>
        </w:rPr>
        <w:t>documentare</w:t>
      </w:r>
      <w:r>
        <w:rPr>
          <w:color w:val="191919"/>
          <w:spacing w:val="-7"/>
          <w:sz w:val="20"/>
        </w:rPr>
        <w:t> </w:t>
      </w:r>
      <w:r>
        <w:rPr>
          <w:color w:val="191919"/>
          <w:sz w:val="20"/>
        </w:rPr>
        <w:t>și</w:t>
      </w:r>
      <w:r>
        <w:rPr>
          <w:color w:val="191919"/>
          <w:spacing w:val="-7"/>
          <w:sz w:val="20"/>
        </w:rPr>
        <w:t> </w:t>
      </w:r>
      <w:r>
        <w:rPr>
          <w:color w:val="191919"/>
          <w:sz w:val="20"/>
        </w:rPr>
        <w:t>de</w:t>
      </w:r>
      <w:r>
        <w:rPr>
          <w:color w:val="191919"/>
          <w:spacing w:val="-7"/>
          <w:sz w:val="20"/>
        </w:rPr>
        <w:t> </w:t>
      </w:r>
      <w:r>
        <w:rPr>
          <w:color w:val="191919"/>
          <w:sz w:val="20"/>
        </w:rPr>
        <w:t>urgența</w:t>
      </w:r>
      <w:r>
        <w:rPr>
          <w:color w:val="191919"/>
          <w:spacing w:val="-7"/>
          <w:sz w:val="20"/>
        </w:rPr>
        <w:t> </w:t>
      </w:r>
      <w:r>
        <w:rPr>
          <w:color w:val="191919"/>
          <w:sz w:val="20"/>
        </w:rPr>
        <w:t>solicitării.</w:t>
      </w:r>
      <w:r>
        <w:rPr>
          <w:color w:val="191919"/>
          <w:spacing w:val="-7"/>
          <w:sz w:val="20"/>
        </w:rPr>
        <w:t> </w:t>
      </w:r>
      <w:r>
        <w:rPr>
          <w:color w:val="191919"/>
          <w:sz w:val="20"/>
        </w:rPr>
        <w:t>În</w:t>
      </w:r>
      <w:r>
        <w:rPr>
          <w:color w:val="191919"/>
          <w:spacing w:val="-7"/>
          <w:sz w:val="20"/>
        </w:rPr>
        <w:t> </w:t>
      </w:r>
      <w:r>
        <w:rPr>
          <w:color w:val="191919"/>
          <w:sz w:val="20"/>
        </w:rPr>
        <w:t>cazul</w:t>
      </w:r>
    </w:p>
    <w:p>
      <w:pPr>
        <w:spacing w:after="0" w:line="283" w:lineRule="auto"/>
        <w:jc w:val="both"/>
        <w:rPr>
          <w:sz w:val="20"/>
        </w:rPr>
        <w:sectPr>
          <w:type w:val="continuous"/>
          <w:pgSz w:w="11900" w:h="16840"/>
          <w:pgMar w:top="760" w:bottom="280" w:left="140" w:right="200"/>
          <w:cols w:num="2" w:equalWidth="0">
            <w:col w:w="5662" w:space="127"/>
            <w:col w:w="5771"/>
          </w:cols>
        </w:sectPr>
      </w:pPr>
    </w:p>
    <w:p>
      <w:pPr>
        <w:pStyle w:val="BodyText"/>
        <w:spacing w:line="312" w:lineRule="auto" w:before="161"/>
        <w:jc w:val="both"/>
      </w:pPr>
      <w:r>
        <w:rPr>
          <w:color w:val="191919"/>
        </w:rPr>
        <w:t>în care durata necesară pentru identificarea și difuzarea informației solicitate depășește 10 zile, răspunsul va fi comunicat solicitantului în maximum 30 de zile, cu condiția </w:t>
      </w:r>
      <w:r>
        <w:rPr>
          <w:color w:val="191919"/>
          <w:spacing w:val="8"/>
        </w:rPr>
        <w:t>înștiințării </w:t>
      </w:r>
      <w:r>
        <w:rPr>
          <w:color w:val="191919"/>
          <w:spacing w:val="7"/>
        </w:rPr>
        <w:t>acestuia </w:t>
      </w:r>
      <w:r>
        <w:rPr>
          <w:color w:val="191919"/>
          <w:spacing w:val="5"/>
        </w:rPr>
        <w:t>în </w:t>
      </w:r>
      <w:r>
        <w:rPr>
          <w:color w:val="191919"/>
          <w:spacing w:val="7"/>
        </w:rPr>
        <w:t>scris despre acest </w:t>
      </w:r>
      <w:r>
        <w:rPr>
          <w:color w:val="191919"/>
          <w:spacing w:val="6"/>
        </w:rPr>
        <w:t>fapt </w:t>
      </w:r>
      <w:r>
        <w:rPr>
          <w:color w:val="191919"/>
          <w:spacing w:val="5"/>
        </w:rPr>
        <w:t>în </w:t>
      </w:r>
      <w:r>
        <w:rPr>
          <w:color w:val="191919"/>
          <w:spacing w:val="10"/>
        </w:rPr>
        <w:t>termen </w:t>
      </w:r>
      <w:r>
        <w:rPr>
          <w:color w:val="191919"/>
          <w:spacing w:val="3"/>
        </w:rPr>
        <w:t>de 10</w:t>
      </w:r>
      <w:r>
        <w:rPr>
          <w:color w:val="191919"/>
          <w:spacing w:val="36"/>
        </w:rPr>
        <w:t> </w:t>
      </w:r>
      <w:r>
        <w:rPr>
          <w:color w:val="191919"/>
        </w:rPr>
        <w:t>zile;</w:t>
      </w:r>
    </w:p>
    <w:p>
      <w:pPr>
        <w:pStyle w:val="ListParagraph"/>
        <w:numPr>
          <w:ilvl w:val="0"/>
          <w:numId w:val="3"/>
        </w:numPr>
        <w:tabs>
          <w:tab w:pos="648" w:val="left" w:leader="none"/>
        </w:tabs>
        <w:spacing w:line="312" w:lineRule="auto" w:before="1" w:after="0"/>
        <w:ind w:left="110" w:right="10" w:firstLine="284"/>
        <w:jc w:val="left"/>
        <w:rPr>
          <w:sz w:val="20"/>
        </w:rPr>
      </w:pPr>
      <w:r>
        <w:rPr>
          <w:color w:val="191919"/>
          <w:sz w:val="20"/>
        </w:rPr>
        <w:t>refuzul comunicării informațiilor solicitate se motivează</w:t>
      </w:r>
      <w:r>
        <w:rPr>
          <w:color w:val="191919"/>
          <w:spacing w:val="-36"/>
          <w:sz w:val="20"/>
        </w:rPr>
        <w:t> </w:t>
      </w:r>
      <w:r>
        <w:rPr>
          <w:color w:val="191919"/>
          <w:sz w:val="20"/>
        </w:rPr>
        <w:t>și se comunică în termen de 5 zile de la primirea</w:t>
      </w:r>
      <w:r>
        <w:rPr>
          <w:color w:val="191919"/>
          <w:spacing w:val="-36"/>
          <w:sz w:val="20"/>
        </w:rPr>
        <w:t> </w:t>
      </w:r>
      <w:r>
        <w:rPr>
          <w:color w:val="191919"/>
          <w:sz w:val="20"/>
        </w:rPr>
        <w:t>petițiilor.</w:t>
      </w:r>
    </w:p>
    <w:p>
      <w:pPr>
        <w:pStyle w:val="BodyText"/>
        <w:spacing w:line="312" w:lineRule="auto" w:before="1"/>
        <w:ind w:firstLine="283"/>
      </w:pPr>
      <w:r>
        <w:rPr>
          <w:color w:val="191919"/>
        </w:rPr>
        <w:t>Art. 7. — Monitorizarea îndeplinirii dispozițiilor prezentului ordin revine subsecretarilor de stat - vicepreședinți ai</w:t>
      </w:r>
      <w:r>
        <w:rPr>
          <w:color w:val="191919"/>
          <w:spacing w:val="-38"/>
        </w:rPr>
        <w:t> </w:t>
      </w:r>
      <w:r>
        <w:rPr>
          <w:color w:val="191919"/>
        </w:rPr>
        <w:t>Autorității</w:t>
      </w:r>
    </w:p>
    <w:p>
      <w:pPr>
        <w:pStyle w:val="BodyText"/>
        <w:spacing w:line="276" w:lineRule="auto" w:before="161"/>
        <w:ind w:left="45" w:right="106"/>
        <w:jc w:val="right"/>
      </w:pPr>
      <w:r>
        <w:rPr/>
        <w:br w:type="column"/>
      </w:r>
      <w:r>
        <w:rPr>
          <w:color w:val="191919"/>
        </w:rPr>
        <w:t>Naționale pentru Protecția Consumatorilor și secretarului general al Autorității Naționale pentru Protecția Consumatorilor. Art. 8. — La data publicării prezentului ordin în Monitorul Oficial al României, Partea I, Ordinul președintelui Autorității Naționale pentru Protecția Consumatorilor nr. 123/2006 privind informațiile de interes public ce pot fi comunicate și informațiile exceptate de la comunicare, publicat în Monitorul Oficial al</w:t>
      </w:r>
    </w:p>
    <w:p>
      <w:pPr>
        <w:pStyle w:val="BodyText"/>
        <w:spacing w:before="1"/>
      </w:pPr>
      <w:r>
        <w:rPr>
          <w:color w:val="191919"/>
        </w:rPr>
        <w:t>României, Partea I, nr. 351 din 19 aprilie 2006, se abrogă.</w:t>
      </w:r>
    </w:p>
    <w:p>
      <w:pPr>
        <w:pStyle w:val="BodyText"/>
        <w:spacing w:line="276" w:lineRule="auto" w:before="34"/>
        <w:ind w:right="43" w:firstLine="283"/>
      </w:pPr>
      <w:r>
        <w:rPr>
          <w:color w:val="191919"/>
        </w:rPr>
        <w:t>Art. 9. — Anexele nr. 1—4 fac parte integrantă din prezentul ordin.</w:t>
      </w:r>
    </w:p>
    <w:p>
      <w:pPr>
        <w:spacing w:after="0" w:line="276" w:lineRule="auto"/>
        <w:sectPr>
          <w:pgSz w:w="11900" w:h="16840"/>
          <w:pgMar w:header="701" w:footer="0" w:top="1000" w:bottom="280" w:left="140" w:right="200"/>
          <w:cols w:num="2" w:equalWidth="0">
            <w:col w:w="5672" w:space="117"/>
            <w:col w:w="5771"/>
          </w:cols>
        </w:sectPr>
      </w:pPr>
    </w:p>
    <w:p>
      <w:pPr>
        <w:pStyle w:val="BodyText"/>
        <w:ind w:left="0"/>
      </w:pPr>
    </w:p>
    <w:p>
      <w:pPr>
        <w:pStyle w:val="BodyText"/>
        <w:spacing w:before="3"/>
        <w:ind w:left="0"/>
        <w:rPr>
          <w:sz w:val="21"/>
        </w:rPr>
      </w:pPr>
    </w:p>
    <w:p>
      <w:pPr>
        <w:pStyle w:val="BodyText"/>
        <w:ind w:left="2872"/>
      </w:pPr>
      <w:r>
        <w:rPr>
          <w:color w:val="191919"/>
        </w:rPr>
        <w:t>Președintele Autorității Naționale pentru Protecția Consumatorilor,</w:t>
      </w:r>
    </w:p>
    <w:p>
      <w:pPr>
        <w:pStyle w:val="Heading3"/>
        <w:spacing w:before="56"/>
        <w:ind w:left="4568"/>
        <w:jc w:val="left"/>
      </w:pPr>
      <w:r>
        <w:rPr>
          <w:color w:val="191919"/>
        </w:rPr>
        <w:t>Marcel Bogdan Pandelică</w:t>
      </w:r>
    </w:p>
    <w:p>
      <w:pPr>
        <w:pStyle w:val="BodyText"/>
        <w:ind w:left="0"/>
        <w:rPr>
          <w:b/>
          <w:sz w:val="28"/>
        </w:rPr>
      </w:pPr>
    </w:p>
    <w:p>
      <w:pPr>
        <w:pStyle w:val="BodyText"/>
        <w:spacing w:before="7"/>
        <w:ind w:left="0"/>
        <w:rPr>
          <w:b/>
          <w:sz w:val="26"/>
        </w:rPr>
      </w:pPr>
    </w:p>
    <w:p>
      <w:pPr>
        <w:pStyle w:val="BodyText"/>
        <w:spacing w:before="1"/>
        <w:ind w:left="847"/>
      </w:pPr>
      <w:r>
        <w:rPr>
          <w:color w:val="191919"/>
        </w:rPr>
        <w:t>București, 30 iunie 2009.</w:t>
      </w:r>
    </w:p>
    <w:p>
      <w:pPr>
        <w:pStyle w:val="BodyText"/>
        <w:spacing w:before="56"/>
        <w:ind w:left="847"/>
      </w:pPr>
      <w:r>
        <w:rPr>
          <w:color w:val="191919"/>
        </w:rPr>
        <w:t>Nr. 445.</w:t>
      </w:r>
    </w:p>
    <w:p>
      <w:pPr>
        <w:pStyle w:val="BodyText"/>
        <w:ind w:left="0"/>
      </w:pPr>
    </w:p>
    <w:p>
      <w:pPr>
        <w:pStyle w:val="BodyText"/>
        <w:ind w:left="0"/>
      </w:pPr>
    </w:p>
    <w:p>
      <w:pPr>
        <w:pStyle w:val="BodyText"/>
        <w:spacing w:before="3"/>
        <w:ind w:left="0"/>
        <w:rPr>
          <w:sz w:val="26"/>
        </w:rPr>
      </w:pPr>
    </w:p>
    <w:p>
      <w:pPr>
        <w:spacing w:after="0"/>
        <w:rPr>
          <w:sz w:val="26"/>
        </w:rPr>
        <w:sectPr>
          <w:type w:val="continuous"/>
          <w:pgSz w:w="11900" w:h="16840"/>
          <w:pgMar w:top="760" w:bottom="280" w:left="140" w:right="200"/>
        </w:sectPr>
      </w:pPr>
    </w:p>
    <w:p>
      <w:pPr>
        <w:pStyle w:val="BodyText"/>
        <w:ind w:left="0"/>
        <w:rPr>
          <w:sz w:val="24"/>
        </w:rPr>
      </w:pPr>
    </w:p>
    <w:p>
      <w:pPr>
        <w:pStyle w:val="BodyText"/>
        <w:spacing w:before="2"/>
        <w:ind w:left="0"/>
      </w:pPr>
    </w:p>
    <w:p>
      <w:pPr>
        <w:spacing w:before="0"/>
        <w:ind w:left="0" w:right="0" w:firstLine="0"/>
        <w:jc w:val="right"/>
        <w:rPr>
          <w:b/>
          <w:sz w:val="18"/>
        </w:rPr>
      </w:pPr>
      <w:r>
        <w:rPr>
          <w:b/>
          <w:color w:val="191919"/>
          <w:sz w:val="18"/>
        </w:rPr>
        <w:t>LIST A</w:t>
      </w:r>
    </w:p>
    <w:p>
      <w:pPr>
        <w:spacing w:before="110"/>
        <w:ind w:left="0" w:right="108" w:firstLine="0"/>
        <w:jc w:val="right"/>
        <w:rPr>
          <w:i/>
          <w:sz w:val="16"/>
        </w:rPr>
      </w:pPr>
      <w:r>
        <w:rPr/>
        <w:br w:type="column"/>
      </w:r>
      <w:r>
        <w:rPr>
          <w:i/>
          <w:color w:val="191919"/>
          <w:sz w:val="16"/>
          <w:u w:val="single" w:color="191919"/>
        </w:rPr>
        <w:t>ANEXA Nr. 1</w:t>
      </w:r>
    </w:p>
    <w:p>
      <w:pPr>
        <w:spacing w:after="0"/>
        <w:jc w:val="right"/>
        <w:rPr>
          <w:sz w:val="16"/>
        </w:rPr>
        <w:sectPr>
          <w:type w:val="continuous"/>
          <w:pgSz w:w="11900" w:h="16840"/>
          <w:pgMar w:top="760" w:bottom="280" w:left="140" w:right="200"/>
          <w:cols w:num="2" w:equalWidth="0">
            <w:col w:w="6124" w:space="40"/>
            <w:col w:w="5396"/>
          </w:cols>
        </w:sectPr>
      </w:pPr>
    </w:p>
    <w:p>
      <w:pPr>
        <w:pStyle w:val="Heading3"/>
        <w:spacing w:line="256" w:lineRule="auto" w:before="20"/>
        <w:ind w:left="4307" w:right="489" w:hanging="3735"/>
        <w:jc w:val="left"/>
      </w:pPr>
      <w:r>
        <w:rPr>
          <w:color w:val="191919"/>
        </w:rPr>
        <w:t>informațiilor de interes public comunicate din oficiu, potrivit art. 5 din Legea nr. 544/2001 privind liberul acces la informațiile de interes public</w:t>
      </w:r>
    </w:p>
    <w:p>
      <w:pPr>
        <w:pStyle w:val="BodyText"/>
        <w:spacing w:before="4"/>
        <w:ind w:left="0"/>
        <w:rPr>
          <w:b/>
          <w:sz w:val="9"/>
        </w:rPr>
      </w:pPr>
    </w:p>
    <w:p>
      <w:pPr>
        <w:spacing w:after="0"/>
        <w:rPr>
          <w:sz w:val="9"/>
        </w:rPr>
        <w:sectPr>
          <w:type w:val="continuous"/>
          <w:pgSz w:w="11900" w:h="16840"/>
          <w:pgMar w:top="760" w:bottom="280" w:left="140" w:right="200"/>
        </w:sectPr>
      </w:pPr>
    </w:p>
    <w:p>
      <w:pPr>
        <w:pStyle w:val="ListParagraph"/>
        <w:numPr>
          <w:ilvl w:val="0"/>
          <w:numId w:val="6"/>
        </w:numPr>
        <w:tabs>
          <w:tab w:pos="666" w:val="left" w:leader="none"/>
        </w:tabs>
        <w:spacing w:line="288" w:lineRule="auto" w:before="114" w:after="0"/>
        <w:ind w:left="110" w:right="1" w:firstLine="284"/>
        <w:jc w:val="both"/>
        <w:rPr>
          <w:sz w:val="20"/>
        </w:rPr>
      </w:pPr>
      <w:r>
        <w:rPr>
          <w:color w:val="191919"/>
          <w:sz w:val="20"/>
        </w:rPr>
        <w:t>Actele normative care reglementează organizarea și </w:t>
      </w:r>
      <w:r>
        <w:rPr>
          <w:color w:val="191919"/>
          <w:spacing w:val="-3"/>
          <w:sz w:val="20"/>
        </w:rPr>
        <w:t>funcționarea</w:t>
      </w:r>
      <w:r>
        <w:rPr>
          <w:color w:val="191919"/>
          <w:spacing w:val="-21"/>
          <w:sz w:val="20"/>
        </w:rPr>
        <w:t> </w:t>
      </w:r>
      <w:r>
        <w:rPr>
          <w:color w:val="191919"/>
          <w:spacing w:val="-3"/>
          <w:sz w:val="20"/>
        </w:rPr>
        <w:t>Autorității</w:t>
      </w:r>
      <w:r>
        <w:rPr>
          <w:color w:val="191919"/>
          <w:spacing w:val="-10"/>
          <w:sz w:val="20"/>
        </w:rPr>
        <w:t> </w:t>
      </w:r>
      <w:r>
        <w:rPr>
          <w:color w:val="191919"/>
          <w:spacing w:val="-3"/>
          <w:sz w:val="20"/>
        </w:rPr>
        <w:t>Naționale</w:t>
      </w:r>
      <w:r>
        <w:rPr>
          <w:color w:val="191919"/>
          <w:spacing w:val="-10"/>
          <w:sz w:val="20"/>
        </w:rPr>
        <w:t> </w:t>
      </w:r>
      <w:r>
        <w:rPr>
          <w:color w:val="191919"/>
          <w:spacing w:val="-3"/>
          <w:sz w:val="20"/>
        </w:rPr>
        <w:t>pentru</w:t>
      </w:r>
      <w:r>
        <w:rPr>
          <w:color w:val="191919"/>
          <w:spacing w:val="-10"/>
          <w:sz w:val="20"/>
        </w:rPr>
        <w:t> </w:t>
      </w:r>
      <w:r>
        <w:rPr>
          <w:color w:val="191919"/>
          <w:spacing w:val="-3"/>
          <w:sz w:val="20"/>
        </w:rPr>
        <w:t>Protecția</w:t>
      </w:r>
      <w:r>
        <w:rPr>
          <w:color w:val="191919"/>
          <w:spacing w:val="-10"/>
          <w:sz w:val="20"/>
        </w:rPr>
        <w:t> </w:t>
      </w:r>
      <w:r>
        <w:rPr>
          <w:color w:val="191919"/>
          <w:spacing w:val="-3"/>
          <w:sz w:val="20"/>
        </w:rPr>
        <w:t>Consumatorilor</w:t>
      </w:r>
    </w:p>
    <w:p>
      <w:pPr>
        <w:pStyle w:val="ListParagraph"/>
        <w:numPr>
          <w:ilvl w:val="0"/>
          <w:numId w:val="6"/>
        </w:numPr>
        <w:tabs>
          <w:tab w:pos="708" w:val="left" w:leader="none"/>
        </w:tabs>
        <w:spacing w:line="288" w:lineRule="auto" w:before="1" w:after="0"/>
        <w:ind w:left="110" w:right="2" w:firstLine="284"/>
        <w:jc w:val="both"/>
        <w:rPr>
          <w:sz w:val="20"/>
        </w:rPr>
      </w:pPr>
      <w:r>
        <w:rPr>
          <w:color w:val="191919"/>
          <w:sz w:val="20"/>
        </w:rPr>
        <w:t>Structura organizatorică, atribuțiile departamentelor, programul de</w:t>
      </w:r>
      <w:r>
        <w:rPr>
          <w:color w:val="191919"/>
          <w:spacing w:val="-11"/>
          <w:sz w:val="20"/>
        </w:rPr>
        <w:t> </w:t>
      </w:r>
      <w:r>
        <w:rPr>
          <w:color w:val="191919"/>
          <w:sz w:val="20"/>
        </w:rPr>
        <w:t>funcționare</w:t>
      </w:r>
    </w:p>
    <w:p>
      <w:pPr>
        <w:pStyle w:val="ListParagraph"/>
        <w:numPr>
          <w:ilvl w:val="0"/>
          <w:numId w:val="6"/>
        </w:numPr>
        <w:tabs>
          <w:tab w:pos="710" w:val="left" w:leader="none"/>
        </w:tabs>
        <w:spacing w:line="288" w:lineRule="auto" w:before="1" w:after="0"/>
        <w:ind w:left="110" w:right="0" w:firstLine="284"/>
        <w:jc w:val="both"/>
        <w:rPr>
          <w:sz w:val="20"/>
        </w:rPr>
      </w:pPr>
      <w:r>
        <w:rPr>
          <w:color w:val="191919"/>
          <w:sz w:val="20"/>
        </w:rPr>
        <w:t>Numele și prenumele persoanelor din conducerea Autorității Naționale pentru Protecția Consumatorilor, comisariatelor regionale pentru protecția consumatorilor, Comisariatului pentru Protecția Consumatorilor al Municipiului București și comisariatelor județene pentru protecția consumatorilor, precum și ale funcționarului responsabil cu difuzarea informațiilor</w:t>
      </w:r>
      <w:r>
        <w:rPr>
          <w:color w:val="191919"/>
          <w:spacing w:val="-29"/>
          <w:sz w:val="20"/>
        </w:rPr>
        <w:t> </w:t>
      </w:r>
      <w:r>
        <w:rPr>
          <w:color w:val="191919"/>
          <w:sz w:val="20"/>
        </w:rPr>
        <w:t>publice</w:t>
      </w:r>
    </w:p>
    <w:p>
      <w:pPr>
        <w:pStyle w:val="ListParagraph"/>
        <w:numPr>
          <w:ilvl w:val="0"/>
          <w:numId w:val="6"/>
        </w:numPr>
        <w:tabs>
          <w:tab w:pos="647" w:val="left" w:leader="none"/>
        </w:tabs>
        <w:spacing w:line="288" w:lineRule="auto" w:before="1" w:after="0"/>
        <w:ind w:left="110" w:right="1" w:firstLine="284"/>
        <w:jc w:val="both"/>
        <w:rPr>
          <w:sz w:val="20"/>
        </w:rPr>
      </w:pPr>
      <w:r>
        <w:rPr>
          <w:color w:val="191919"/>
          <w:sz w:val="20"/>
        </w:rPr>
        <w:t>Programul de audiențe al persoanelor din conducerea Autorității Naționale pentru Protecția Consumatorilor, comisariatelor regionale pentru protecția consumatorilor, Comisariatului pentru Protecția Consumatorilor al Municipiului București și comisariatelor județene pentru protecția consumatorilor</w:t>
      </w:r>
    </w:p>
    <w:p>
      <w:pPr>
        <w:pStyle w:val="ListParagraph"/>
        <w:numPr>
          <w:ilvl w:val="0"/>
          <w:numId w:val="6"/>
        </w:numPr>
        <w:tabs>
          <w:tab w:pos="632" w:val="left" w:leader="none"/>
        </w:tabs>
        <w:spacing w:line="307" w:lineRule="auto" w:before="114" w:after="0"/>
        <w:ind w:left="110" w:right="107" w:firstLine="284"/>
        <w:jc w:val="both"/>
        <w:rPr>
          <w:sz w:val="20"/>
        </w:rPr>
      </w:pPr>
      <w:r>
        <w:rPr>
          <w:color w:val="191919"/>
          <w:sz w:val="20"/>
        </w:rPr>
        <w:br w:type="column"/>
        <w:t>Coordonatele de contact ale Autorității Naționale pentru Protecția Consumatorilor, comisariatelor regionale pentru protecția consumatorilor, Comisariatului pentru Protecția Consumatorilor al Municipiului București și comisariatelor județene</w:t>
      </w:r>
      <w:r>
        <w:rPr>
          <w:color w:val="191919"/>
          <w:spacing w:val="-20"/>
          <w:sz w:val="20"/>
        </w:rPr>
        <w:t> </w:t>
      </w:r>
      <w:r>
        <w:rPr>
          <w:color w:val="191919"/>
          <w:sz w:val="20"/>
        </w:rPr>
        <w:t>pentru</w:t>
      </w:r>
      <w:r>
        <w:rPr>
          <w:color w:val="191919"/>
          <w:spacing w:val="-20"/>
          <w:sz w:val="20"/>
        </w:rPr>
        <w:t> </w:t>
      </w:r>
      <w:r>
        <w:rPr>
          <w:color w:val="191919"/>
          <w:sz w:val="20"/>
        </w:rPr>
        <w:t>protecția</w:t>
      </w:r>
      <w:r>
        <w:rPr>
          <w:color w:val="191919"/>
          <w:spacing w:val="-20"/>
          <w:sz w:val="20"/>
        </w:rPr>
        <w:t> </w:t>
      </w:r>
      <w:r>
        <w:rPr>
          <w:color w:val="191919"/>
          <w:sz w:val="20"/>
        </w:rPr>
        <w:t>consumatorilor,</w:t>
      </w:r>
      <w:r>
        <w:rPr>
          <w:color w:val="191919"/>
          <w:spacing w:val="-20"/>
          <w:sz w:val="20"/>
        </w:rPr>
        <w:t> </w:t>
      </w:r>
      <w:r>
        <w:rPr>
          <w:color w:val="191919"/>
          <w:sz w:val="20"/>
        </w:rPr>
        <w:t>respectiv:</w:t>
      </w:r>
      <w:r>
        <w:rPr>
          <w:color w:val="191919"/>
          <w:spacing w:val="-20"/>
          <w:sz w:val="20"/>
        </w:rPr>
        <w:t> </w:t>
      </w:r>
      <w:r>
        <w:rPr>
          <w:color w:val="191919"/>
          <w:sz w:val="20"/>
        </w:rPr>
        <w:t>denumirea, sediul, numerele de telefon, fax, adresa de e-mail și adresa paginii de</w:t>
      </w:r>
      <w:r>
        <w:rPr>
          <w:color w:val="191919"/>
          <w:spacing w:val="-12"/>
          <w:sz w:val="20"/>
        </w:rPr>
        <w:t> </w:t>
      </w:r>
      <w:r>
        <w:rPr>
          <w:color w:val="191919"/>
          <w:sz w:val="20"/>
        </w:rPr>
        <w:t>web</w:t>
      </w:r>
    </w:p>
    <w:p>
      <w:pPr>
        <w:pStyle w:val="ListParagraph"/>
        <w:numPr>
          <w:ilvl w:val="0"/>
          <w:numId w:val="6"/>
        </w:numPr>
        <w:tabs>
          <w:tab w:pos="617" w:val="left" w:leader="none"/>
        </w:tabs>
        <w:spacing w:line="240" w:lineRule="auto" w:before="2" w:after="0"/>
        <w:ind w:left="616" w:right="0" w:hanging="222"/>
        <w:jc w:val="left"/>
        <w:rPr>
          <w:sz w:val="20"/>
        </w:rPr>
      </w:pPr>
      <w:r>
        <w:rPr>
          <w:color w:val="191919"/>
          <w:sz w:val="20"/>
        </w:rPr>
        <w:t>Sursele financiare, bugetul și bilanțul</w:t>
      </w:r>
      <w:r>
        <w:rPr>
          <w:color w:val="191919"/>
          <w:spacing w:val="-15"/>
          <w:sz w:val="20"/>
        </w:rPr>
        <w:t> </w:t>
      </w:r>
      <w:r>
        <w:rPr>
          <w:color w:val="191919"/>
          <w:sz w:val="20"/>
        </w:rPr>
        <w:t>contabil</w:t>
      </w:r>
    </w:p>
    <w:p>
      <w:pPr>
        <w:pStyle w:val="ListParagraph"/>
        <w:numPr>
          <w:ilvl w:val="0"/>
          <w:numId w:val="6"/>
        </w:numPr>
        <w:tabs>
          <w:tab w:pos="605" w:val="left" w:leader="none"/>
        </w:tabs>
        <w:spacing w:line="240" w:lineRule="auto" w:before="64" w:after="0"/>
        <w:ind w:left="604" w:right="0" w:hanging="210"/>
        <w:jc w:val="left"/>
        <w:rPr>
          <w:sz w:val="20"/>
        </w:rPr>
      </w:pPr>
      <w:r>
        <w:rPr>
          <w:color w:val="191919"/>
          <w:spacing w:val="-6"/>
          <w:sz w:val="20"/>
        </w:rPr>
        <w:t>Strategia</w:t>
      </w:r>
      <w:r>
        <w:rPr>
          <w:color w:val="191919"/>
          <w:spacing w:val="-27"/>
          <w:sz w:val="20"/>
        </w:rPr>
        <w:t> </w:t>
      </w:r>
      <w:r>
        <w:rPr>
          <w:color w:val="191919"/>
          <w:spacing w:val="-6"/>
          <w:sz w:val="20"/>
        </w:rPr>
        <w:t>Autorității</w:t>
      </w:r>
      <w:r>
        <w:rPr>
          <w:color w:val="191919"/>
          <w:spacing w:val="-14"/>
          <w:sz w:val="20"/>
        </w:rPr>
        <w:t> </w:t>
      </w:r>
      <w:r>
        <w:rPr>
          <w:color w:val="191919"/>
          <w:spacing w:val="-7"/>
          <w:sz w:val="20"/>
        </w:rPr>
        <w:t>Naționale</w:t>
      </w:r>
      <w:r>
        <w:rPr>
          <w:color w:val="191919"/>
          <w:spacing w:val="-14"/>
          <w:sz w:val="20"/>
        </w:rPr>
        <w:t> </w:t>
      </w:r>
      <w:r>
        <w:rPr>
          <w:color w:val="191919"/>
          <w:spacing w:val="-6"/>
          <w:sz w:val="20"/>
        </w:rPr>
        <w:t>pentru</w:t>
      </w:r>
      <w:r>
        <w:rPr>
          <w:color w:val="191919"/>
          <w:spacing w:val="-14"/>
          <w:sz w:val="20"/>
        </w:rPr>
        <w:t> </w:t>
      </w:r>
      <w:r>
        <w:rPr>
          <w:color w:val="191919"/>
          <w:spacing w:val="-6"/>
          <w:sz w:val="20"/>
        </w:rPr>
        <w:t>Protecția</w:t>
      </w:r>
      <w:r>
        <w:rPr>
          <w:color w:val="191919"/>
          <w:spacing w:val="-14"/>
          <w:sz w:val="20"/>
        </w:rPr>
        <w:t> </w:t>
      </w:r>
      <w:r>
        <w:rPr>
          <w:color w:val="191919"/>
          <w:spacing w:val="-7"/>
          <w:sz w:val="20"/>
        </w:rPr>
        <w:t>Consumatorilor</w:t>
      </w:r>
    </w:p>
    <w:p>
      <w:pPr>
        <w:pStyle w:val="ListParagraph"/>
        <w:numPr>
          <w:ilvl w:val="0"/>
          <w:numId w:val="6"/>
        </w:numPr>
        <w:tabs>
          <w:tab w:pos="617" w:val="left" w:leader="none"/>
        </w:tabs>
        <w:spacing w:line="240" w:lineRule="auto" w:before="64" w:after="0"/>
        <w:ind w:left="616" w:right="0" w:hanging="222"/>
        <w:jc w:val="left"/>
        <w:rPr>
          <w:sz w:val="20"/>
        </w:rPr>
      </w:pPr>
      <w:r>
        <w:rPr>
          <w:color w:val="191919"/>
          <w:sz w:val="20"/>
        </w:rPr>
        <w:t>Lista cuprinzând documentele de interes</w:t>
      </w:r>
      <w:r>
        <w:rPr>
          <w:color w:val="191919"/>
          <w:spacing w:val="-31"/>
          <w:sz w:val="20"/>
        </w:rPr>
        <w:t> </w:t>
      </w:r>
      <w:r>
        <w:rPr>
          <w:color w:val="191919"/>
          <w:sz w:val="20"/>
        </w:rPr>
        <w:t>public</w:t>
      </w:r>
    </w:p>
    <w:p>
      <w:pPr>
        <w:pStyle w:val="ListParagraph"/>
        <w:numPr>
          <w:ilvl w:val="0"/>
          <w:numId w:val="6"/>
        </w:numPr>
        <w:tabs>
          <w:tab w:pos="673" w:val="left" w:leader="none"/>
        </w:tabs>
        <w:spacing w:line="307" w:lineRule="auto" w:before="64" w:after="0"/>
        <w:ind w:left="110" w:right="107" w:firstLine="284"/>
        <w:jc w:val="both"/>
        <w:rPr>
          <w:sz w:val="20"/>
        </w:rPr>
      </w:pPr>
      <w:r>
        <w:rPr>
          <w:color w:val="191919"/>
          <w:sz w:val="20"/>
        </w:rPr>
        <w:t>Lista cuprinzând categoriile de documente elaborate și/sau gestionate, potrivit</w:t>
      </w:r>
      <w:r>
        <w:rPr>
          <w:color w:val="191919"/>
          <w:spacing w:val="-24"/>
          <w:sz w:val="20"/>
        </w:rPr>
        <w:t> </w:t>
      </w:r>
      <w:r>
        <w:rPr>
          <w:color w:val="191919"/>
          <w:sz w:val="20"/>
        </w:rPr>
        <w:t>legii</w:t>
      </w:r>
    </w:p>
    <w:p>
      <w:pPr>
        <w:pStyle w:val="ListParagraph"/>
        <w:numPr>
          <w:ilvl w:val="0"/>
          <w:numId w:val="6"/>
        </w:numPr>
        <w:tabs>
          <w:tab w:pos="766" w:val="left" w:leader="none"/>
        </w:tabs>
        <w:spacing w:line="307" w:lineRule="auto" w:before="1" w:after="0"/>
        <w:ind w:left="110" w:right="107" w:firstLine="284"/>
        <w:jc w:val="both"/>
        <w:rPr>
          <w:sz w:val="20"/>
        </w:rPr>
      </w:pPr>
      <w:r>
        <w:rPr>
          <w:color w:val="191919"/>
          <w:sz w:val="20"/>
        </w:rPr>
        <w:t>Modalitățile de contestare a deciziei autorității sau a instituției publice, în situația în care persoana se consideră vătămată</w:t>
      </w:r>
      <w:r>
        <w:rPr>
          <w:color w:val="191919"/>
          <w:spacing w:val="-10"/>
          <w:sz w:val="20"/>
        </w:rPr>
        <w:t> </w:t>
      </w:r>
      <w:r>
        <w:rPr>
          <w:color w:val="191919"/>
          <w:sz w:val="20"/>
        </w:rPr>
        <w:t>în</w:t>
      </w:r>
      <w:r>
        <w:rPr>
          <w:color w:val="191919"/>
          <w:spacing w:val="-10"/>
          <w:sz w:val="20"/>
        </w:rPr>
        <w:t> </w:t>
      </w:r>
      <w:r>
        <w:rPr>
          <w:color w:val="191919"/>
          <w:sz w:val="20"/>
        </w:rPr>
        <w:t>privința</w:t>
      </w:r>
      <w:r>
        <w:rPr>
          <w:color w:val="191919"/>
          <w:spacing w:val="-10"/>
          <w:sz w:val="20"/>
        </w:rPr>
        <w:t> </w:t>
      </w:r>
      <w:r>
        <w:rPr>
          <w:color w:val="191919"/>
          <w:sz w:val="20"/>
        </w:rPr>
        <w:t>dreptului</w:t>
      </w:r>
      <w:r>
        <w:rPr>
          <w:color w:val="191919"/>
          <w:spacing w:val="-10"/>
          <w:sz w:val="20"/>
        </w:rPr>
        <w:t> </w:t>
      </w:r>
      <w:r>
        <w:rPr>
          <w:color w:val="191919"/>
          <w:sz w:val="20"/>
        </w:rPr>
        <w:t>de</w:t>
      </w:r>
      <w:r>
        <w:rPr>
          <w:color w:val="191919"/>
          <w:spacing w:val="-10"/>
          <w:sz w:val="20"/>
        </w:rPr>
        <w:t> </w:t>
      </w:r>
      <w:r>
        <w:rPr>
          <w:color w:val="191919"/>
          <w:sz w:val="20"/>
        </w:rPr>
        <w:t>acces</w:t>
      </w:r>
      <w:r>
        <w:rPr>
          <w:color w:val="191919"/>
          <w:spacing w:val="-10"/>
          <w:sz w:val="20"/>
        </w:rPr>
        <w:t> </w:t>
      </w:r>
      <w:r>
        <w:rPr>
          <w:color w:val="191919"/>
          <w:sz w:val="20"/>
        </w:rPr>
        <w:t>la</w:t>
      </w:r>
      <w:r>
        <w:rPr>
          <w:color w:val="191919"/>
          <w:spacing w:val="-10"/>
          <w:sz w:val="20"/>
        </w:rPr>
        <w:t> </w:t>
      </w:r>
      <w:r>
        <w:rPr>
          <w:color w:val="191919"/>
          <w:sz w:val="20"/>
        </w:rPr>
        <w:t>informațiile</w:t>
      </w:r>
      <w:r>
        <w:rPr>
          <w:color w:val="191919"/>
          <w:spacing w:val="-10"/>
          <w:sz w:val="20"/>
        </w:rPr>
        <w:t> </w:t>
      </w:r>
      <w:r>
        <w:rPr>
          <w:color w:val="191919"/>
          <w:sz w:val="20"/>
        </w:rPr>
        <w:t>de</w:t>
      </w:r>
      <w:r>
        <w:rPr>
          <w:color w:val="191919"/>
          <w:spacing w:val="-10"/>
          <w:sz w:val="20"/>
        </w:rPr>
        <w:t> </w:t>
      </w:r>
      <w:r>
        <w:rPr>
          <w:color w:val="191919"/>
          <w:sz w:val="20"/>
        </w:rPr>
        <w:t>interes public</w:t>
      </w:r>
      <w:r>
        <w:rPr>
          <w:color w:val="191919"/>
          <w:spacing w:val="-6"/>
          <w:sz w:val="20"/>
        </w:rPr>
        <w:t> </w:t>
      </w:r>
      <w:r>
        <w:rPr>
          <w:color w:val="191919"/>
          <w:sz w:val="20"/>
        </w:rPr>
        <w:t>solicitate.</w:t>
      </w:r>
    </w:p>
    <w:p>
      <w:pPr>
        <w:spacing w:after="0" w:line="307" w:lineRule="auto"/>
        <w:jc w:val="both"/>
        <w:rPr>
          <w:sz w:val="20"/>
        </w:rPr>
        <w:sectPr>
          <w:type w:val="continuous"/>
          <w:pgSz w:w="11900" w:h="16840"/>
          <w:pgMar w:top="760" w:bottom="280" w:left="140" w:right="200"/>
          <w:cols w:num="2" w:equalWidth="0">
            <w:col w:w="5663" w:space="126"/>
            <w:col w:w="5771"/>
          </w:cols>
        </w:sectPr>
      </w:pPr>
    </w:p>
    <w:p>
      <w:pPr>
        <w:pStyle w:val="BodyText"/>
        <w:ind w:left="0"/>
      </w:pPr>
    </w:p>
    <w:p>
      <w:pPr>
        <w:pStyle w:val="BodyText"/>
        <w:spacing w:before="9"/>
        <w:ind w:left="0"/>
        <w:rPr>
          <w:sz w:val="24"/>
        </w:rPr>
      </w:pPr>
    </w:p>
    <w:p>
      <w:pPr>
        <w:spacing w:after="0"/>
        <w:rPr>
          <w:sz w:val="24"/>
        </w:rPr>
        <w:sectPr>
          <w:type w:val="continuous"/>
          <w:pgSz w:w="11900" w:h="16840"/>
          <w:pgMar w:top="760" w:bottom="280" w:left="140" w:right="200"/>
        </w:sectPr>
      </w:pPr>
    </w:p>
    <w:p>
      <w:pPr>
        <w:pStyle w:val="BodyText"/>
        <w:ind w:left="0"/>
        <w:rPr>
          <w:sz w:val="24"/>
        </w:rPr>
      </w:pPr>
    </w:p>
    <w:p>
      <w:pPr>
        <w:pStyle w:val="BodyText"/>
        <w:spacing w:before="7"/>
        <w:ind w:left="0"/>
        <w:rPr>
          <w:sz w:val="19"/>
        </w:rPr>
      </w:pPr>
    </w:p>
    <w:p>
      <w:pPr>
        <w:spacing w:before="0"/>
        <w:ind w:left="0" w:right="0" w:firstLine="0"/>
        <w:jc w:val="right"/>
        <w:rPr>
          <w:b/>
          <w:sz w:val="18"/>
        </w:rPr>
      </w:pPr>
      <w:r>
        <w:rPr>
          <w:b/>
          <w:color w:val="191919"/>
          <w:sz w:val="18"/>
        </w:rPr>
        <w:t>LIST A</w:t>
      </w:r>
    </w:p>
    <w:p>
      <w:pPr>
        <w:spacing w:before="110"/>
        <w:ind w:left="0" w:right="108" w:firstLine="0"/>
        <w:jc w:val="right"/>
        <w:rPr>
          <w:i/>
          <w:sz w:val="16"/>
        </w:rPr>
      </w:pPr>
      <w:r>
        <w:rPr/>
        <w:br w:type="column"/>
      </w:r>
      <w:r>
        <w:rPr>
          <w:i/>
          <w:color w:val="191919"/>
          <w:sz w:val="16"/>
          <w:u w:val="single" w:color="191919"/>
        </w:rPr>
        <w:t>ANEXA Nr. 2</w:t>
      </w:r>
    </w:p>
    <w:p>
      <w:pPr>
        <w:spacing w:after="0"/>
        <w:jc w:val="right"/>
        <w:rPr>
          <w:sz w:val="16"/>
        </w:rPr>
        <w:sectPr>
          <w:type w:val="continuous"/>
          <w:pgSz w:w="11900" w:h="16840"/>
          <w:pgMar w:top="760" w:bottom="280" w:left="140" w:right="200"/>
          <w:cols w:num="2" w:equalWidth="0">
            <w:col w:w="6124" w:space="40"/>
            <w:col w:w="5396"/>
          </w:cols>
        </w:sectPr>
      </w:pPr>
    </w:p>
    <w:p>
      <w:pPr>
        <w:pStyle w:val="Heading3"/>
        <w:spacing w:line="249" w:lineRule="auto" w:before="14"/>
        <w:ind w:left="4307" w:right="489" w:hanging="3702"/>
        <w:jc w:val="left"/>
      </w:pPr>
      <w:r>
        <w:rPr>
          <w:color w:val="191919"/>
        </w:rPr>
        <w:t>informațiilor de interes public comunicate la cerere, potrivit art. 6 din Legea nr. 544/2001 privind liberul acces la informațiile de interes public</w:t>
      </w:r>
    </w:p>
    <w:p>
      <w:pPr>
        <w:pStyle w:val="BodyText"/>
        <w:spacing w:before="4"/>
        <w:ind w:left="0"/>
        <w:rPr>
          <w:b/>
          <w:sz w:val="9"/>
        </w:rPr>
      </w:pPr>
    </w:p>
    <w:p>
      <w:pPr>
        <w:spacing w:after="0"/>
        <w:rPr>
          <w:sz w:val="9"/>
        </w:rPr>
        <w:sectPr>
          <w:type w:val="continuous"/>
          <w:pgSz w:w="11900" w:h="16840"/>
          <w:pgMar w:top="760" w:bottom="280" w:left="140" w:right="200"/>
        </w:sectPr>
      </w:pPr>
    </w:p>
    <w:p>
      <w:pPr>
        <w:pStyle w:val="ListParagraph"/>
        <w:numPr>
          <w:ilvl w:val="0"/>
          <w:numId w:val="7"/>
        </w:numPr>
        <w:tabs>
          <w:tab w:pos="617" w:val="left" w:leader="none"/>
        </w:tabs>
        <w:spacing w:line="240" w:lineRule="auto" w:before="114" w:after="0"/>
        <w:ind w:left="110" w:right="0" w:firstLine="284"/>
        <w:jc w:val="left"/>
        <w:rPr>
          <w:sz w:val="20"/>
        </w:rPr>
      </w:pPr>
      <w:r>
        <w:rPr>
          <w:color w:val="191919"/>
          <w:sz w:val="20"/>
        </w:rPr>
        <w:t>Comunicate de</w:t>
      </w:r>
      <w:r>
        <w:rPr>
          <w:color w:val="191919"/>
          <w:spacing w:val="-17"/>
          <w:sz w:val="20"/>
        </w:rPr>
        <w:t> </w:t>
      </w:r>
      <w:r>
        <w:rPr>
          <w:color w:val="191919"/>
          <w:sz w:val="20"/>
        </w:rPr>
        <w:t>presă</w:t>
      </w:r>
    </w:p>
    <w:p>
      <w:pPr>
        <w:pStyle w:val="ListParagraph"/>
        <w:numPr>
          <w:ilvl w:val="0"/>
          <w:numId w:val="7"/>
        </w:numPr>
        <w:tabs>
          <w:tab w:pos="678" w:val="left" w:leader="none"/>
        </w:tabs>
        <w:spacing w:line="343" w:lineRule="auto" w:before="98" w:after="0"/>
        <w:ind w:left="110" w:right="0" w:firstLine="284"/>
        <w:jc w:val="both"/>
        <w:rPr>
          <w:sz w:val="20"/>
        </w:rPr>
      </w:pPr>
      <w:r>
        <w:rPr>
          <w:color w:val="191919"/>
          <w:sz w:val="20"/>
        </w:rPr>
        <w:t>Materiale informative (broșuri) editate de Autoritatea Națională pentru Protecția Consumatorilor, în limita stocului disponibil</w:t>
      </w:r>
    </w:p>
    <w:p>
      <w:pPr>
        <w:pStyle w:val="ListParagraph"/>
        <w:numPr>
          <w:ilvl w:val="0"/>
          <w:numId w:val="7"/>
        </w:numPr>
        <w:tabs>
          <w:tab w:pos="626" w:val="left" w:leader="none"/>
        </w:tabs>
        <w:spacing w:line="256" w:lineRule="auto" w:before="114" w:after="0"/>
        <w:ind w:left="110" w:right="107" w:firstLine="284"/>
        <w:jc w:val="both"/>
        <w:rPr>
          <w:sz w:val="20"/>
        </w:rPr>
      </w:pPr>
      <w:r>
        <w:rPr>
          <w:color w:val="191919"/>
          <w:sz w:val="20"/>
        </w:rPr>
        <w:br w:type="column"/>
        <w:t>Informații privind coordonatele de contact ale asociațiilor de consumatori care sunt luate în evidență de Autoritatea Națională pentru Protecția</w:t>
      </w:r>
      <w:r>
        <w:rPr>
          <w:color w:val="191919"/>
          <w:spacing w:val="-29"/>
          <w:sz w:val="20"/>
        </w:rPr>
        <w:t> </w:t>
      </w:r>
      <w:r>
        <w:rPr>
          <w:color w:val="191919"/>
          <w:sz w:val="20"/>
        </w:rPr>
        <w:t>Consumatorilor</w:t>
      </w:r>
    </w:p>
    <w:p>
      <w:pPr>
        <w:pStyle w:val="ListParagraph"/>
        <w:numPr>
          <w:ilvl w:val="0"/>
          <w:numId w:val="7"/>
        </w:numPr>
        <w:tabs>
          <w:tab w:pos="643" w:val="left" w:leader="none"/>
        </w:tabs>
        <w:spacing w:line="256" w:lineRule="auto" w:before="1" w:after="0"/>
        <w:ind w:left="110" w:right="107" w:firstLine="284"/>
        <w:jc w:val="both"/>
        <w:rPr>
          <w:sz w:val="20"/>
        </w:rPr>
      </w:pPr>
      <w:r>
        <w:rPr>
          <w:color w:val="191919"/>
          <w:sz w:val="20"/>
        </w:rPr>
        <w:t>Indicatori privind activitatea desfășurată de Autoritatea Națională pentru Protecția Consumatorilor, pe județe,</w:t>
      </w:r>
      <w:r>
        <w:rPr>
          <w:color w:val="191919"/>
          <w:spacing w:val="13"/>
          <w:sz w:val="20"/>
        </w:rPr>
        <w:t> </w:t>
      </w:r>
      <w:r>
        <w:rPr>
          <w:color w:val="191919"/>
          <w:sz w:val="20"/>
        </w:rPr>
        <w:t>numărul</w:t>
      </w:r>
    </w:p>
    <w:p>
      <w:pPr>
        <w:spacing w:after="0" w:line="256" w:lineRule="auto"/>
        <w:jc w:val="both"/>
        <w:rPr>
          <w:sz w:val="20"/>
        </w:rPr>
        <w:sectPr>
          <w:type w:val="continuous"/>
          <w:pgSz w:w="11900" w:h="16840"/>
          <w:pgMar w:top="760" w:bottom="280" w:left="140" w:right="200"/>
          <w:cols w:num="2" w:equalWidth="0">
            <w:col w:w="5661" w:space="128"/>
            <w:col w:w="5771"/>
          </w:cols>
        </w:sectPr>
      </w:pPr>
    </w:p>
    <w:p>
      <w:pPr>
        <w:pStyle w:val="BodyText"/>
        <w:spacing w:line="304" w:lineRule="auto" w:before="161"/>
        <w:jc w:val="both"/>
      </w:pPr>
      <w:r>
        <w:rPr>
          <w:color w:val="191919"/>
        </w:rPr>
        <w:t>total</w:t>
      </w:r>
      <w:r>
        <w:rPr>
          <w:color w:val="191919"/>
          <w:spacing w:val="-15"/>
        </w:rPr>
        <w:t> </w:t>
      </w:r>
      <w:r>
        <w:rPr>
          <w:color w:val="191919"/>
        </w:rPr>
        <w:t>al</w:t>
      </w:r>
      <w:r>
        <w:rPr>
          <w:color w:val="191919"/>
          <w:spacing w:val="-15"/>
        </w:rPr>
        <w:t> </w:t>
      </w:r>
      <w:r>
        <w:rPr>
          <w:color w:val="191919"/>
        </w:rPr>
        <w:t>acțiunilor</w:t>
      </w:r>
      <w:r>
        <w:rPr>
          <w:color w:val="191919"/>
          <w:spacing w:val="-15"/>
        </w:rPr>
        <w:t> </w:t>
      </w:r>
      <w:r>
        <w:rPr>
          <w:color w:val="191919"/>
        </w:rPr>
        <w:t>de</w:t>
      </w:r>
      <w:r>
        <w:rPr>
          <w:color w:val="191919"/>
          <w:spacing w:val="-15"/>
        </w:rPr>
        <w:t> </w:t>
      </w:r>
      <w:r>
        <w:rPr>
          <w:color w:val="191919"/>
        </w:rPr>
        <w:t>control,</w:t>
      </w:r>
      <w:r>
        <w:rPr>
          <w:color w:val="191919"/>
          <w:spacing w:val="-15"/>
        </w:rPr>
        <w:t> </w:t>
      </w:r>
      <w:r>
        <w:rPr>
          <w:color w:val="191919"/>
        </w:rPr>
        <w:t>valoarea</w:t>
      </w:r>
      <w:r>
        <w:rPr>
          <w:color w:val="191919"/>
          <w:spacing w:val="-15"/>
        </w:rPr>
        <w:t> </w:t>
      </w:r>
      <w:r>
        <w:rPr>
          <w:color w:val="191919"/>
        </w:rPr>
        <w:t>produselor</w:t>
      </w:r>
      <w:r>
        <w:rPr>
          <w:color w:val="191919"/>
          <w:spacing w:val="-15"/>
        </w:rPr>
        <w:t> </w:t>
      </w:r>
      <w:r>
        <w:rPr>
          <w:color w:val="191919"/>
        </w:rPr>
        <w:t>cu</w:t>
      </w:r>
      <w:r>
        <w:rPr>
          <w:color w:val="191919"/>
          <w:spacing w:val="-15"/>
        </w:rPr>
        <w:t> </w:t>
      </w:r>
      <w:r>
        <w:rPr>
          <w:color w:val="191919"/>
        </w:rPr>
        <w:t>abateri</w:t>
      </w:r>
      <w:r>
        <w:rPr>
          <w:color w:val="191919"/>
          <w:spacing w:val="-15"/>
        </w:rPr>
        <w:t> </w:t>
      </w:r>
      <w:r>
        <w:rPr>
          <w:color w:val="191919"/>
        </w:rPr>
        <w:t>de</w:t>
      </w:r>
      <w:r>
        <w:rPr>
          <w:color w:val="191919"/>
          <w:spacing w:val="-15"/>
        </w:rPr>
        <w:t> </w:t>
      </w:r>
      <w:r>
        <w:rPr>
          <w:color w:val="191919"/>
        </w:rPr>
        <w:t>la legislația</w:t>
      </w:r>
      <w:r>
        <w:rPr>
          <w:color w:val="191919"/>
          <w:spacing w:val="-14"/>
        </w:rPr>
        <w:t> </w:t>
      </w:r>
      <w:r>
        <w:rPr>
          <w:color w:val="191919"/>
        </w:rPr>
        <w:t>privind</w:t>
      </w:r>
      <w:r>
        <w:rPr>
          <w:color w:val="191919"/>
          <w:spacing w:val="-14"/>
        </w:rPr>
        <w:t> </w:t>
      </w:r>
      <w:r>
        <w:rPr>
          <w:color w:val="191919"/>
        </w:rPr>
        <w:t>protecția</w:t>
      </w:r>
      <w:r>
        <w:rPr>
          <w:color w:val="191919"/>
          <w:spacing w:val="-14"/>
        </w:rPr>
        <w:t> </w:t>
      </w:r>
      <w:r>
        <w:rPr>
          <w:color w:val="191919"/>
        </w:rPr>
        <w:t>consumatorilor,</w:t>
      </w:r>
      <w:r>
        <w:rPr>
          <w:color w:val="191919"/>
          <w:spacing w:val="-14"/>
        </w:rPr>
        <w:t> </w:t>
      </w:r>
      <w:r>
        <w:rPr>
          <w:color w:val="191919"/>
        </w:rPr>
        <w:t>numărul</w:t>
      </w:r>
      <w:r>
        <w:rPr>
          <w:color w:val="191919"/>
          <w:spacing w:val="-14"/>
        </w:rPr>
        <w:t> </w:t>
      </w:r>
      <w:r>
        <w:rPr>
          <w:color w:val="191919"/>
        </w:rPr>
        <w:t>sesizărilor</w:t>
      </w:r>
      <w:r>
        <w:rPr>
          <w:color w:val="191919"/>
          <w:spacing w:val="-14"/>
        </w:rPr>
        <w:t> </w:t>
      </w:r>
      <w:r>
        <w:rPr>
          <w:color w:val="191919"/>
        </w:rPr>
        <w:t>și reclamațiilor înregistrate la Autoritatea Națională pentru Protecția Consumatorilor, în condițiile</w:t>
      </w:r>
      <w:r>
        <w:rPr>
          <w:color w:val="191919"/>
          <w:spacing w:val="-30"/>
        </w:rPr>
        <w:t> </w:t>
      </w:r>
      <w:r>
        <w:rPr>
          <w:color w:val="191919"/>
        </w:rPr>
        <w:t>legii</w:t>
      </w:r>
    </w:p>
    <w:p>
      <w:pPr>
        <w:pStyle w:val="ListParagraph"/>
        <w:numPr>
          <w:ilvl w:val="0"/>
          <w:numId w:val="7"/>
        </w:numPr>
        <w:tabs>
          <w:tab w:pos="617" w:val="left" w:leader="none"/>
        </w:tabs>
        <w:spacing w:line="240" w:lineRule="auto" w:before="1" w:after="0"/>
        <w:ind w:left="616" w:right="0" w:hanging="222"/>
        <w:jc w:val="left"/>
        <w:rPr>
          <w:sz w:val="20"/>
        </w:rPr>
      </w:pPr>
      <w:r>
        <w:rPr>
          <w:color w:val="191919"/>
          <w:spacing w:val="-3"/>
          <w:sz w:val="20"/>
        </w:rPr>
        <w:t>Valoarea </w:t>
      </w:r>
      <w:r>
        <w:rPr>
          <w:color w:val="191919"/>
          <w:sz w:val="20"/>
        </w:rPr>
        <w:t>totală a amenzilor</w:t>
      </w:r>
      <w:r>
        <w:rPr>
          <w:color w:val="191919"/>
          <w:spacing w:val="-13"/>
          <w:sz w:val="20"/>
        </w:rPr>
        <w:t> </w:t>
      </w:r>
      <w:r>
        <w:rPr>
          <w:color w:val="191919"/>
          <w:sz w:val="20"/>
        </w:rPr>
        <w:t>aplicate</w:t>
      </w:r>
    </w:p>
    <w:p>
      <w:pPr>
        <w:pStyle w:val="ListParagraph"/>
        <w:numPr>
          <w:ilvl w:val="0"/>
          <w:numId w:val="7"/>
        </w:numPr>
        <w:tabs>
          <w:tab w:pos="663" w:val="left" w:leader="none"/>
        </w:tabs>
        <w:spacing w:line="304" w:lineRule="auto" w:before="61" w:after="0"/>
        <w:ind w:left="110" w:right="1" w:firstLine="284"/>
        <w:jc w:val="both"/>
        <w:rPr>
          <w:sz w:val="20"/>
        </w:rPr>
      </w:pPr>
      <w:r>
        <w:rPr>
          <w:color w:val="191919"/>
          <w:sz w:val="20"/>
        </w:rPr>
        <w:t>Denumirea actelor normative și, după caz, conținutul acestora, care stau la baza întocmirii proceselor-verbale de constatare și contravenție</w:t>
      </w:r>
    </w:p>
    <w:p>
      <w:pPr>
        <w:pStyle w:val="ListParagraph"/>
        <w:numPr>
          <w:ilvl w:val="0"/>
          <w:numId w:val="7"/>
        </w:numPr>
        <w:tabs>
          <w:tab w:pos="623" w:val="left" w:leader="none"/>
        </w:tabs>
        <w:spacing w:line="304" w:lineRule="auto" w:before="161" w:after="0"/>
        <w:ind w:left="110" w:right="107" w:firstLine="284"/>
        <w:jc w:val="both"/>
        <w:rPr>
          <w:sz w:val="20"/>
        </w:rPr>
      </w:pPr>
      <w:r>
        <w:rPr>
          <w:color w:val="191919"/>
          <w:sz w:val="20"/>
        </w:rPr>
        <w:br w:type="column"/>
        <w:t>Proiectele de acte normative aflate în dezbatere publică, conform Legii </w:t>
      </w:r>
      <w:r>
        <w:rPr>
          <w:color w:val="191919"/>
          <w:spacing w:val="-4"/>
          <w:sz w:val="20"/>
        </w:rPr>
        <w:t>nr. </w:t>
      </w:r>
      <w:r>
        <w:rPr>
          <w:color w:val="191919"/>
          <w:sz w:val="20"/>
        </w:rPr>
        <w:t>52/2003 privind transparența decizională în administrația</w:t>
      </w:r>
      <w:r>
        <w:rPr>
          <w:color w:val="191919"/>
          <w:spacing w:val="-20"/>
          <w:sz w:val="20"/>
        </w:rPr>
        <w:t> </w:t>
      </w:r>
      <w:r>
        <w:rPr>
          <w:color w:val="191919"/>
          <w:sz w:val="20"/>
        </w:rPr>
        <w:t>publică</w:t>
      </w:r>
    </w:p>
    <w:p>
      <w:pPr>
        <w:pStyle w:val="ListParagraph"/>
        <w:numPr>
          <w:ilvl w:val="0"/>
          <w:numId w:val="7"/>
        </w:numPr>
        <w:tabs>
          <w:tab w:pos="642" w:val="left" w:leader="none"/>
        </w:tabs>
        <w:spacing w:line="304" w:lineRule="auto" w:before="1" w:after="0"/>
        <w:ind w:left="110" w:right="107" w:firstLine="284"/>
        <w:jc w:val="both"/>
        <w:rPr>
          <w:sz w:val="20"/>
        </w:rPr>
      </w:pPr>
      <w:r>
        <w:rPr>
          <w:color w:val="191919"/>
          <w:sz w:val="20"/>
        </w:rPr>
        <w:t>Informații privind activitatea desfășurată de Autoritatea Națională</w:t>
      </w:r>
      <w:r>
        <w:rPr>
          <w:color w:val="191919"/>
          <w:spacing w:val="-17"/>
          <w:sz w:val="20"/>
        </w:rPr>
        <w:t> </w:t>
      </w:r>
      <w:r>
        <w:rPr>
          <w:color w:val="191919"/>
          <w:sz w:val="20"/>
        </w:rPr>
        <w:t>pentru</w:t>
      </w:r>
      <w:r>
        <w:rPr>
          <w:color w:val="191919"/>
          <w:spacing w:val="-17"/>
          <w:sz w:val="20"/>
        </w:rPr>
        <w:t> </w:t>
      </w:r>
      <w:r>
        <w:rPr>
          <w:color w:val="191919"/>
          <w:sz w:val="20"/>
        </w:rPr>
        <w:t>Protecția</w:t>
      </w:r>
      <w:r>
        <w:rPr>
          <w:color w:val="191919"/>
          <w:spacing w:val="-17"/>
          <w:sz w:val="20"/>
        </w:rPr>
        <w:t> </w:t>
      </w:r>
      <w:r>
        <w:rPr>
          <w:color w:val="191919"/>
          <w:sz w:val="20"/>
        </w:rPr>
        <w:t>Consumatorilor,</w:t>
      </w:r>
      <w:r>
        <w:rPr>
          <w:color w:val="191919"/>
          <w:spacing w:val="-17"/>
          <w:sz w:val="20"/>
        </w:rPr>
        <w:t> </w:t>
      </w:r>
      <w:r>
        <w:rPr>
          <w:color w:val="191919"/>
          <w:sz w:val="20"/>
        </w:rPr>
        <w:t>ca</w:t>
      </w:r>
      <w:r>
        <w:rPr>
          <w:color w:val="191919"/>
          <w:spacing w:val="-17"/>
          <w:sz w:val="20"/>
        </w:rPr>
        <w:t> </w:t>
      </w:r>
      <w:r>
        <w:rPr>
          <w:color w:val="191919"/>
          <w:sz w:val="20"/>
        </w:rPr>
        <w:t>punct</w:t>
      </w:r>
      <w:r>
        <w:rPr>
          <w:color w:val="191919"/>
          <w:spacing w:val="-17"/>
          <w:sz w:val="20"/>
        </w:rPr>
        <w:t> </w:t>
      </w:r>
      <w:r>
        <w:rPr>
          <w:color w:val="191919"/>
          <w:sz w:val="20"/>
        </w:rPr>
        <w:t>național</w:t>
      </w:r>
      <w:r>
        <w:rPr>
          <w:color w:val="191919"/>
          <w:spacing w:val="-17"/>
          <w:sz w:val="20"/>
        </w:rPr>
        <w:t> </w:t>
      </w:r>
      <w:r>
        <w:rPr>
          <w:color w:val="191919"/>
          <w:sz w:val="20"/>
        </w:rPr>
        <w:t>de contact, în cadrul sistemului european RAPEX de schimb</w:t>
      </w:r>
      <w:r>
        <w:rPr>
          <w:color w:val="191919"/>
          <w:spacing w:val="-36"/>
          <w:sz w:val="20"/>
        </w:rPr>
        <w:t> </w:t>
      </w:r>
      <w:r>
        <w:rPr>
          <w:color w:val="191919"/>
          <w:sz w:val="20"/>
        </w:rPr>
        <w:t>rapid de informații privind produsele</w:t>
      </w:r>
      <w:r>
        <w:rPr>
          <w:color w:val="191919"/>
          <w:spacing w:val="-39"/>
          <w:sz w:val="20"/>
        </w:rPr>
        <w:t> </w:t>
      </w:r>
      <w:r>
        <w:rPr>
          <w:color w:val="191919"/>
          <w:sz w:val="20"/>
        </w:rPr>
        <w:t>periculoase</w:t>
      </w:r>
    </w:p>
    <w:p>
      <w:pPr>
        <w:pStyle w:val="ListParagraph"/>
        <w:numPr>
          <w:ilvl w:val="0"/>
          <w:numId w:val="7"/>
        </w:numPr>
        <w:tabs>
          <w:tab w:pos="617" w:val="left" w:leader="none"/>
        </w:tabs>
        <w:spacing w:line="240" w:lineRule="auto" w:before="1" w:after="0"/>
        <w:ind w:left="616" w:right="0" w:hanging="222"/>
        <w:jc w:val="left"/>
        <w:rPr>
          <w:sz w:val="20"/>
        </w:rPr>
      </w:pPr>
      <w:r>
        <w:rPr>
          <w:color w:val="191919"/>
          <w:sz w:val="20"/>
        </w:rPr>
        <w:t>Contractele de achiziții</w:t>
      </w:r>
      <w:r>
        <w:rPr>
          <w:color w:val="191919"/>
          <w:spacing w:val="-30"/>
          <w:sz w:val="20"/>
        </w:rPr>
        <w:t> </w:t>
      </w:r>
      <w:r>
        <w:rPr>
          <w:color w:val="191919"/>
          <w:sz w:val="20"/>
        </w:rPr>
        <w:t>publice.</w:t>
      </w:r>
    </w:p>
    <w:p>
      <w:pPr>
        <w:spacing w:after="0" w:line="240" w:lineRule="auto"/>
        <w:jc w:val="left"/>
        <w:rPr>
          <w:sz w:val="20"/>
        </w:rPr>
        <w:sectPr>
          <w:pgSz w:w="11900" w:h="16840"/>
          <w:pgMar w:header="701" w:footer="0" w:top="1000" w:bottom="280" w:left="140" w:right="200"/>
          <w:cols w:num="2" w:equalWidth="0">
            <w:col w:w="5663" w:space="127"/>
            <w:col w:w="5770"/>
          </w:cols>
        </w:sectPr>
      </w:pPr>
    </w:p>
    <w:p>
      <w:pPr>
        <w:pStyle w:val="BodyText"/>
        <w:ind w:left="0"/>
      </w:pPr>
    </w:p>
    <w:p>
      <w:pPr>
        <w:pStyle w:val="BodyText"/>
        <w:ind w:left="0"/>
      </w:pPr>
    </w:p>
    <w:p>
      <w:pPr>
        <w:pStyle w:val="BodyText"/>
        <w:spacing w:before="8"/>
        <w:ind w:left="0"/>
        <w:rPr>
          <w:sz w:val="28"/>
        </w:rPr>
      </w:pPr>
    </w:p>
    <w:p>
      <w:pPr>
        <w:spacing w:after="0"/>
        <w:rPr>
          <w:sz w:val="28"/>
        </w:rPr>
        <w:sectPr>
          <w:type w:val="continuous"/>
          <w:pgSz w:w="11900" w:h="16840"/>
          <w:pgMar w:top="760" w:bottom="280" w:left="140" w:right="200"/>
        </w:sectPr>
      </w:pPr>
    </w:p>
    <w:p>
      <w:pPr>
        <w:pStyle w:val="BodyText"/>
        <w:ind w:left="0"/>
        <w:rPr>
          <w:sz w:val="24"/>
        </w:rPr>
      </w:pPr>
    </w:p>
    <w:p>
      <w:pPr>
        <w:pStyle w:val="BodyText"/>
        <w:spacing w:before="8"/>
        <w:ind w:left="0"/>
        <w:rPr>
          <w:sz w:val="19"/>
        </w:rPr>
      </w:pPr>
    </w:p>
    <w:p>
      <w:pPr>
        <w:spacing w:before="0"/>
        <w:ind w:left="1545" w:right="0" w:firstLine="0"/>
        <w:jc w:val="center"/>
        <w:rPr>
          <w:b/>
          <w:sz w:val="18"/>
        </w:rPr>
      </w:pPr>
      <w:r>
        <w:rPr>
          <w:b/>
          <w:color w:val="191919"/>
          <w:sz w:val="18"/>
        </w:rPr>
        <w:t>LIST A</w:t>
      </w:r>
    </w:p>
    <w:p>
      <w:pPr>
        <w:pStyle w:val="Heading3"/>
        <w:spacing w:before="15"/>
        <w:ind w:left="1545"/>
      </w:pPr>
      <w:r>
        <w:rPr>
          <w:color w:val="191919"/>
        </w:rPr>
        <w:t>informațiilor exceptate de la comunicare, pentru respectarea principiului confidențialității</w:t>
      </w:r>
    </w:p>
    <w:p>
      <w:pPr>
        <w:spacing w:before="110"/>
        <w:ind w:left="473" w:right="0" w:firstLine="0"/>
        <w:jc w:val="left"/>
        <w:rPr>
          <w:i/>
          <w:sz w:val="16"/>
        </w:rPr>
      </w:pPr>
      <w:r>
        <w:rPr/>
        <w:br w:type="column"/>
      </w:r>
      <w:r>
        <w:rPr>
          <w:i/>
          <w:color w:val="191919"/>
          <w:sz w:val="16"/>
          <w:u w:val="single" w:color="191919"/>
        </w:rPr>
        <w:t>ANEXA Nr. 3</w:t>
      </w:r>
    </w:p>
    <w:p>
      <w:pPr>
        <w:spacing w:after="0"/>
        <w:jc w:val="left"/>
        <w:rPr>
          <w:sz w:val="16"/>
        </w:rPr>
        <w:sectPr>
          <w:type w:val="continuous"/>
          <w:pgSz w:w="11900" w:h="16840"/>
          <w:pgMar w:top="760" w:bottom="280" w:left="140" w:right="200"/>
          <w:cols w:num="2" w:equalWidth="0">
            <w:col w:w="10015" w:space="40"/>
            <w:col w:w="1505"/>
          </w:cols>
        </w:sectPr>
      </w:pPr>
    </w:p>
    <w:p>
      <w:pPr>
        <w:pStyle w:val="BodyText"/>
        <w:spacing w:before="1"/>
        <w:ind w:left="0"/>
        <w:rPr>
          <w:i/>
          <w:sz w:val="19"/>
        </w:rPr>
      </w:pPr>
    </w:p>
    <w:p>
      <w:pPr>
        <w:spacing w:after="0"/>
        <w:rPr>
          <w:sz w:val="19"/>
        </w:rPr>
        <w:sectPr>
          <w:type w:val="continuous"/>
          <w:pgSz w:w="11900" w:h="16840"/>
          <w:pgMar w:top="760" w:bottom="280" w:left="140" w:right="200"/>
        </w:sectPr>
      </w:pPr>
    </w:p>
    <w:p>
      <w:pPr>
        <w:pStyle w:val="ListParagraph"/>
        <w:numPr>
          <w:ilvl w:val="0"/>
          <w:numId w:val="8"/>
        </w:numPr>
        <w:tabs>
          <w:tab w:pos="617" w:val="left" w:leader="none"/>
        </w:tabs>
        <w:spacing w:line="240" w:lineRule="auto" w:before="114" w:after="0"/>
        <w:ind w:left="110" w:right="0" w:firstLine="284"/>
        <w:jc w:val="left"/>
        <w:rPr>
          <w:sz w:val="20"/>
        </w:rPr>
      </w:pPr>
      <w:r>
        <w:rPr>
          <w:color w:val="191919"/>
          <w:sz w:val="20"/>
        </w:rPr>
        <w:t>Rapoartele de control</w:t>
      </w:r>
      <w:r>
        <w:rPr>
          <w:color w:val="191919"/>
          <w:spacing w:val="-25"/>
          <w:sz w:val="20"/>
        </w:rPr>
        <w:t> </w:t>
      </w:r>
      <w:r>
        <w:rPr>
          <w:color w:val="191919"/>
          <w:sz w:val="20"/>
        </w:rPr>
        <w:t>administrativ</w:t>
      </w:r>
    </w:p>
    <w:p>
      <w:pPr>
        <w:pStyle w:val="ListParagraph"/>
        <w:numPr>
          <w:ilvl w:val="0"/>
          <w:numId w:val="8"/>
        </w:numPr>
        <w:tabs>
          <w:tab w:pos="617" w:val="left" w:leader="none"/>
        </w:tabs>
        <w:spacing w:line="240" w:lineRule="auto" w:before="34" w:after="0"/>
        <w:ind w:left="110" w:right="0" w:firstLine="284"/>
        <w:jc w:val="left"/>
        <w:rPr>
          <w:sz w:val="20"/>
        </w:rPr>
      </w:pPr>
      <w:r>
        <w:rPr>
          <w:color w:val="191919"/>
          <w:sz w:val="20"/>
        </w:rPr>
        <w:t>Notele de serviciu cu caracter</w:t>
      </w:r>
      <w:r>
        <w:rPr>
          <w:color w:val="191919"/>
          <w:spacing w:val="-14"/>
          <w:sz w:val="20"/>
        </w:rPr>
        <w:t> </w:t>
      </w:r>
      <w:r>
        <w:rPr>
          <w:color w:val="191919"/>
          <w:sz w:val="20"/>
        </w:rPr>
        <w:t>intern</w:t>
      </w:r>
    </w:p>
    <w:p>
      <w:pPr>
        <w:pStyle w:val="ListParagraph"/>
        <w:numPr>
          <w:ilvl w:val="0"/>
          <w:numId w:val="8"/>
        </w:numPr>
        <w:tabs>
          <w:tab w:pos="617" w:val="left" w:leader="none"/>
        </w:tabs>
        <w:spacing w:line="240" w:lineRule="auto" w:before="34" w:after="0"/>
        <w:ind w:left="110" w:right="0" w:firstLine="284"/>
        <w:jc w:val="left"/>
        <w:rPr>
          <w:sz w:val="20"/>
        </w:rPr>
      </w:pPr>
      <w:r>
        <w:rPr>
          <w:color w:val="191919"/>
          <w:sz w:val="20"/>
        </w:rPr>
        <w:t>Sesizările și documentele comisiei de</w:t>
      </w:r>
      <w:r>
        <w:rPr>
          <w:color w:val="191919"/>
          <w:spacing w:val="-23"/>
          <w:sz w:val="20"/>
        </w:rPr>
        <w:t> </w:t>
      </w:r>
      <w:r>
        <w:rPr>
          <w:color w:val="191919"/>
          <w:sz w:val="20"/>
        </w:rPr>
        <w:t>disciplină</w:t>
      </w:r>
    </w:p>
    <w:p>
      <w:pPr>
        <w:pStyle w:val="ListParagraph"/>
        <w:numPr>
          <w:ilvl w:val="0"/>
          <w:numId w:val="8"/>
        </w:numPr>
        <w:tabs>
          <w:tab w:pos="613" w:val="left" w:leader="none"/>
        </w:tabs>
        <w:spacing w:line="276" w:lineRule="auto" w:before="34" w:after="0"/>
        <w:ind w:left="110" w:right="0" w:firstLine="284"/>
        <w:jc w:val="both"/>
        <w:rPr>
          <w:sz w:val="20"/>
        </w:rPr>
      </w:pPr>
      <w:r>
        <w:rPr>
          <w:color w:val="191919"/>
          <w:sz w:val="20"/>
        </w:rPr>
        <w:t>Numerele</w:t>
      </w:r>
      <w:r>
        <w:rPr>
          <w:color w:val="191919"/>
          <w:spacing w:val="-8"/>
          <w:sz w:val="20"/>
        </w:rPr>
        <w:t> </w:t>
      </w:r>
      <w:r>
        <w:rPr>
          <w:color w:val="191919"/>
          <w:sz w:val="20"/>
        </w:rPr>
        <w:t>de</w:t>
      </w:r>
      <w:r>
        <w:rPr>
          <w:color w:val="191919"/>
          <w:spacing w:val="-8"/>
          <w:sz w:val="20"/>
        </w:rPr>
        <w:t> </w:t>
      </w:r>
      <w:r>
        <w:rPr>
          <w:color w:val="191919"/>
          <w:sz w:val="20"/>
        </w:rPr>
        <w:t>telefon</w:t>
      </w:r>
      <w:r>
        <w:rPr>
          <w:color w:val="191919"/>
          <w:spacing w:val="-8"/>
          <w:sz w:val="20"/>
        </w:rPr>
        <w:t> </w:t>
      </w:r>
      <w:r>
        <w:rPr>
          <w:color w:val="191919"/>
          <w:sz w:val="20"/>
        </w:rPr>
        <w:t>ale</w:t>
      </w:r>
      <w:r>
        <w:rPr>
          <w:color w:val="191919"/>
          <w:spacing w:val="-8"/>
          <w:sz w:val="20"/>
        </w:rPr>
        <w:t> </w:t>
      </w:r>
      <w:r>
        <w:rPr>
          <w:color w:val="191919"/>
          <w:sz w:val="20"/>
        </w:rPr>
        <w:t>persoanelor</w:t>
      </w:r>
      <w:r>
        <w:rPr>
          <w:color w:val="191919"/>
          <w:spacing w:val="-8"/>
          <w:sz w:val="20"/>
        </w:rPr>
        <w:t> </w:t>
      </w:r>
      <w:r>
        <w:rPr>
          <w:color w:val="191919"/>
          <w:sz w:val="20"/>
        </w:rPr>
        <w:t>care</w:t>
      </w:r>
      <w:r>
        <w:rPr>
          <w:color w:val="191919"/>
          <w:spacing w:val="-8"/>
          <w:sz w:val="20"/>
        </w:rPr>
        <w:t> </w:t>
      </w:r>
      <w:r>
        <w:rPr>
          <w:color w:val="191919"/>
          <w:sz w:val="20"/>
        </w:rPr>
        <w:t>ocupă</w:t>
      </w:r>
      <w:r>
        <w:rPr>
          <w:color w:val="191919"/>
          <w:spacing w:val="-8"/>
          <w:sz w:val="20"/>
        </w:rPr>
        <w:t> </w:t>
      </w:r>
      <w:r>
        <w:rPr>
          <w:color w:val="191919"/>
          <w:sz w:val="20"/>
        </w:rPr>
        <w:t>funcții</w:t>
      </w:r>
      <w:r>
        <w:rPr>
          <w:color w:val="191919"/>
          <w:spacing w:val="-8"/>
          <w:sz w:val="20"/>
        </w:rPr>
        <w:t> </w:t>
      </w:r>
      <w:r>
        <w:rPr>
          <w:color w:val="191919"/>
          <w:sz w:val="20"/>
        </w:rPr>
        <w:t>în cadrul Autorității Naționale pentru Protecția Consumatorilor, comisariatelor regionale pentru protecția consumatorilor, Comisariatului pentru Protecția Consumatorilor al Municipiului București și comisariatelor județene pentru protecția consumatorilor, precum și informațiile privind activitățile extraprofesionale ale</w:t>
      </w:r>
      <w:r>
        <w:rPr>
          <w:color w:val="191919"/>
          <w:spacing w:val="-28"/>
          <w:sz w:val="20"/>
        </w:rPr>
        <w:t> </w:t>
      </w:r>
      <w:r>
        <w:rPr>
          <w:color w:val="191919"/>
          <w:sz w:val="20"/>
        </w:rPr>
        <w:t>acestora</w:t>
      </w:r>
    </w:p>
    <w:p>
      <w:pPr>
        <w:pStyle w:val="ListParagraph"/>
        <w:numPr>
          <w:ilvl w:val="0"/>
          <w:numId w:val="8"/>
        </w:numPr>
        <w:tabs>
          <w:tab w:pos="752" w:val="left" w:leader="none"/>
        </w:tabs>
        <w:spacing w:line="276" w:lineRule="auto" w:before="0" w:after="0"/>
        <w:ind w:left="110" w:right="0" w:firstLine="284"/>
        <w:jc w:val="both"/>
        <w:rPr>
          <w:sz w:val="20"/>
        </w:rPr>
      </w:pPr>
      <w:r>
        <w:rPr>
          <w:color w:val="191919"/>
          <w:sz w:val="20"/>
        </w:rPr>
        <w:t>Sesizările, reclamațiile, petițiile consumatorilor și operatorilor</w:t>
      </w:r>
      <w:r>
        <w:rPr>
          <w:color w:val="191919"/>
          <w:spacing w:val="-21"/>
          <w:sz w:val="20"/>
        </w:rPr>
        <w:t> </w:t>
      </w:r>
      <w:r>
        <w:rPr>
          <w:color w:val="191919"/>
          <w:sz w:val="20"/>
        </w:rPr>
        <w:t>economici</w:t>
      </w:r>
    </w:p>
    <w:p>
      <w:pPr>
        <w:pStyle w:val="ListParagraph"/>
        <w:numPr>
          <w:ilvl w:val="0"/>
          <w:numId w:val="8"/>
        </w:numPr>
        <w:tabs>
          <w:tab w:pos="655" w:val="left" w:leader="none"/>
        </w:tabs>
        <w:spacing w:line="276" w:lineRule="auto" w:before="0" w:after="0"/>
        <w:ind w:left="110" w:right="1" w:firstLine="284"/>
        <w:jc w:val="both"/>
        <w:rPr>
          <w:sz w:val="20"/>
        </w:rPr>
      </w:pPr>
      <w:r>
        <w:rPr>
          <w:color w:val="191919"/>
          <w:sz w:val="20"/>
        </w:rPr>
        <w:t>Registrul de intrare-ieșire a corespondenței, a actelor emise de președintele Autorității Naționale pentru Protecția Consumatorilor</w:t>
      </w:r>
    </w:p>
    <w:p>
      <w:pPr>
        <w:pStyle w:val="ListParagraph"/>
        <w:numPr>
          <w:ilvl w:val="0"/>
          <w:numId w:val="8"/>
        </w:numPr>
        <w:tabs>
          <w:tab w:pos="608" w:val="left" w:leader="none"/>
        </w:tabs>
        <w:spacing w:line="276" w:lineRule="auto" w:before="0" w:after="0"/>
        <w:ind w:left="110" w:right="0" w:firstLine="284"/>
        <w:jc w:val="both"/>
        <w:rPr>
          <w:sz w:val="20"/>
        </w:rPr>
      </w:pPr>
      <w:r>
        <w:rPr>
          <w:color w:val="191919"/>
          <w:sz w:val="20"/>
        </w:rPr>
        <w:t>Registrul</w:t>
      </w:r>
      <w:r>
        <w:rPr>
          <w:color w:val="191919"/>
          <w:spacing w:val="-14"/>
          <w:sz w:val="20"/>
        </w:rPr>
        <w:t> </w:t>
      </w:r>
      <w:r>
        <w:rPr>
          <w:color w:val="191919"/>
          <w:sz w:val="20"/>
        </w:rPr>
        <w:t>de</w:t>
      </w:r>
      <w:r>
        <w:rPr>
          <w:color w:val="191919"/>
          <w:spacing w:val="-14"/>
          <w:sz w:val="20"/>
        </w:rPr>
        <w:t> </w:t>
      </w:r>
      <w:r>
        <w:rPr>
          <w:color w:val="191919"/>
          <w:sz w:val="20"/>
        </w:rPr>
        <w:t>înregistrare</w:t>
      </w:r>
      <w:r>
        <w:rPr>
          <w:color w:val="191919"/>
          <w:spacing w:val="-14"/>
          <w:sz w:val="20"/>
        </w:rPr>
        <w:t> </w:t>
      </w:r>
      <w:r>
        <w:rPr>
          <w:color w:val="191919"/>
          <w:sz w:val="20"/>
        </w:rPr>
        <w:t>a</w:t>
      </w:r>
      <w:r>
        <w:rPr>
          <w:color w:val="191919"/>
          <w:spacing w:val="-14"/>
          <w:sz w:val="20"/>
        </w:rPr>
        <w:t> </w:t>
      </w:r>
      <w:r>
        <w:rPr>
          <w:color w:val="191919"/>
          <w:sz w:val="20"/>
        </w:rPr>
        <w:t>autorizațiilor</w:t>
      </w:r>
      <w:r>
        <w:rPr>
          <w:color w:val="191919"/>
          <w:spacing w:val="-14"/>
          <w:sz w:val="20"/>
        </w:rPr>
        <w:t> </w:t>
      </w:r>
      <w:r>
        <w:rPr>
          <w:color w:val="191919"/>
          <w:sz w:val="20"/>
        </w:rPr>
        <w:t>emise</w:t>
      </w:r>
      <w:r>
        <w:rPr>
          <w:color w:val="191919"/>
          <w:spacing w:val="-14"/>
          <w:sz w:val="20"/>
        </w:rPr>
        <w:t> </w:t>
      </w:r>
      <w:r>
        <w:rPr>
          <w:color w:val="191919"/>
          <w:sz w:val="20"/>
        </w:rPr>
        <w:t>în</w:t>
      </w:r>
      <w:r>
        <w:rPr>
          <w:color w:val="191919"/>
          <w:spacing w:val="-14"/>
          <w:sz w:val="20"/>
        </w:rPr>
        <w:t> </w:t>
      </w:r>
      <w:r>
        <w:rPr>
          <w:color w:val="191919"/>
          <w:sz w:val="20"/>
        </w:rPr>
        <w:t>aplicarea legii</w:t>
      </w:r>
    </w:p>
    <w:p>
      <w:pPr>
        <w:pStyle w:val="ListParagraph"/>
        <w:numPr>
          <w:ilvl w:val="0"/>
          <w:numId w:val="8"/>
        </w:numPr>
        <w:tabs>
          <w:tab w:pos="617" w:val="left" w:leader="none"/>
        </w:tabs>
        <w:spacing w:line="240" w:lineRule="auto" w:before="0" w:after="0"/>
        <w:ind w:left="110" w:right="0" w:firstLine="284"/>
        <w:jc w:val="left"/>
        <w:rPr>
          <w:sz w:val="20"/>
        </w:rPr>
      </w:pPr>
      <w:r>
        <w:rPr>
          <w:color w:val="191919"/>
          <w:sz w:val="20"/>
        </w:rPr>
        <w:t>Registrul de inventariere a</w:t>
      </w:r>
      <w:r>
        <w:rPr>
          <w:color w:val="191919"/>
          <w:spacing w:val="-33"/>
          <w:sz w:val="20"/>
        </w:rPr>
        <w:t> </w:t>
      </w:r>
      <w:r>
        <w:rPr>
          <w:color w:val="191919"/>
          <w:sz w:val="20"/>
        </w:rPr>
        <w:t>bunurilor</w:t>
      </w:r>
    </w:p>
    <w:p>
      <w:pPr>
        <w:pStyle w:val="ListParagraph"/>
        <w:numPr>
          <w:ilvl w:val="0"/>
          <w:numId w:val="8"/>
        </w:numPr>
        <w:tabs>
          <w:tab w:pos="663" w:val="left" w:leader="none"/>
        </w:tabs>
        <w:spacing w:line="276" w:lineRule="auto" w:before="34" w:after="0"/>
        <w:ind w:left="110" w:right="1" w:firstLine="284"/>
        <w:jc w:val="both"/>
        <w:rPr>
          <w:sz w:val="20"/>
        </w:rPr>
      </w:pPr>
      <w:r>
        <w:rPr>
          <w:color w:val="191919"/>
          <w:sz w:val="20"/>
        </w:rPr>
        <w:t>Corespondența scrisă cu instituțiile publice interne și internaționale</w:t>
      </w:r>
    </w:p>
    <w:p>
      <w:pPr>
        <w:pStyle w:val="ListParagraph"/>
        <w:numPr>
          <w:ilvl w:val="0"/>
          <w:numId w:val="8"/>
        </w:numPr>
        <w:tabs>
          <w:tab w:pos="723" w:val="left" w:leader="none"/>
        </w:tabs>
        <w:spacing w:line="276" w:lineRule="auto" w:before="0" w:after="0"/>
        <w:ind w:left="110" w:right="0" w:firstLine="284"/>
        <w:jc w:val="both"/>
        <w:rPr>
          <w:sz w:val="20"/>
        </w:rPr>
      </w:pPr>
      <w:r>
        <w:rPr>
          <w:color w:val="191919"/>
          <w:sz w:val="20"/>
        </w:rPr>
        <w:t>Dosarele</w:t>
      </w:r>
      <w:r>
        <w:rPr>
          <w:color w:val="191919"/>
          <w:spacing w:val="-11"/>
          <w:sz w:val="20"/>
        </w:rPr>
        <w:t> </w:t>
      </w:r>
      <w:r>
        <w:rPr>
          <w:color w:val="191919"/>
          <w:sz w:val="20"/>
        </w:rPr>
        <w:t>privind</w:t>
      </w:r>
      <w:r>
        <w:rPr>
          <w:color w:val="191919"/>
          <w:spacing w:val="-11"/>
          <w:sz w:val="20"/>
        </w:rPr>
        <w:t> </w:t>
      </w:r>
      <w:r>
        <w:rPr>
          <w:color w:val="191919"/>
          <w:sz w:val="20"/>
        </w:rPr>
        <w:t>litigiile</w:t>
      </w:r>
      <w:r>
        <w:rPr>
          <w:color w:val="191919"/>
          <w:spacing w:val="-11"/>
          <w:sz w:val="20"/>
        </w:rPr>
        <w:t> </w:t>
      </w:r>
      <w:r>
        <w:rPr>
          <w:color w:val="191919"/>
          <w:sz w:val="20"/>
        </w:rPr>
        <w:t>în</w:t>
      </w:r>
      <w:r>
        <w:rPr>
          <w:color w:val="191919"/>
          <w:spacing w:val="-11"/>
          <w:sz w:val="20"/>
        </w:rPr>
        <w:t> </w:t>
      </w:r>
      <w:r>
        <w:rPr>
          <w:color w:val="191919"/>
          <w:sz w:val="20"/>
        </w:rPr>
        <w:t>care</w:t>
      </w:r>
      <w:r>
        <w:rPr>
          <w:color w:val="191919"/>
          <w:spacing w:val="-11"/>
          <w:sz w:val="20"/>
        </w:rPr>
        <w:t> </w:t>
      </w:r>
      <w:r>
        <w:rPr>
          <w:color w:val="191919"/>
          <w:sz w:val="20"/>
        </w:rPr>
        <w:t>instituția</w:t>
      </w:r>
      <w:r>
        <w:rPr>
          <w:color w:val="191919"/>
          <w:spacing w:val="-11"/>
          <w:sz w:val="20"/>
        </w:rPr>
        <w:t> </w:t>
      </w:r>
      <w:r>
        <w:rPr>
          <w:color w:val="191919"/>
          <w:sz w:val="20"/>
        </w:rPr>
        <w:t>este</w:t>
      </w:r>
      <w:r>
        <w:rPr>
          <w:color w:val="191919"/>
          <w:spacing w:val="-11"/>
          <w:sz w:val="20"/>
        </w:rPr>
        <w:t> </w:t>
      </w:r>
      <w:r>
        <w:rPr>
          <w:color w:val="191919"/>
          <w:sz w:val="20"/>
        </w:rPr>
        <w:t>implicată</w:t>
      </w:r>
      <w:r>
        <w:rPr>
          <w:color w:val="191919"/>
          <w:spacing w:val="-11"/>
          <w:sz w:val="20"/>
        </w:rPr>
        <w:t> </w:t>
      </w:r>
      <w:r>
        <w:rPr>
          <w:color w:val="191919"/>
          <w:sz w:val="20"/>
        </w:rPr>
        <w:t>și numele consilierilor juridici care susțin interesele Autorității Naționale</w:t>
      </w:r>
      <w:r>
        <w:rPr>
          <w:color w:val="191919"/>
          <w:spacing w:val="-8"/>
          <w:sz w:val="20"/>
        </w:rPr>
        <w:t> </w:t>
      </w:r>
      <w:r>
        <w:rPr>
          <w:color w:val="191919"/>
          <w:sz w:val="20"/>
        </w:rPr>
        <w:t>pentru</w:t>
      </w:r>
      <w:r>
        <w:rPr>
          <w:color w:val="191919"/>
          <w:spacing w:val="-8"/>
          <w:sz w:val="20"/>
        </w:rPr>
        <w:t> </w:t>
      </w:r>
      <w:r>
        <w:rPr>
          <w:color w:val="191919"/>
          <w:sz w:val="20"/>
        </w:rPr>
        <w:t>Protecția</w:t>
      </w:r>
      <w:r>
        <w:rPr>
          <w:color w:val="191919"/>
          <w:spacing w:val="-7"/>
          <w:sz w:val="20"/>
        </w:rPr>
        <w:t> </w:t>
      </w:r>
      <w:r>
        <w:rPr>
          <w:color w:val="191919"/>
          <w:sz w:val="20"/>
        </w:rPr>
        <w:t>Consumatorilor</w:t>
      </w:r>
      <w:r>
        <w:rPr>
          <w:color w:val="191919"/>
          <w:spacing w:val="-8"/>
          <w:sz w:val="20"/>
        </w:rPr>
        <w:t> </w:t>
      </w:r>
      <w:r>
        <w:rPr>
          <w:color w:val="191919"/>
          <w:sz w:val="20"/>
        </w:rPr>
        <w:t>în</w:t>
      </w:r>
      <w:r>
        <w:rPr>
          <w:color w:val="191919"/>
          <w:spacing w:val="-7"/>
          <w:sz w:val="20"/>
        </w:rPr>
        <w:t> </w:t>
      </w:r>
      <w:r>
        <w:rPr>
          <w:color w:val="191919"/>
          <w:sz w:val="20"/>
        </w:rPr>
        <w:t>aceste</w:t>
      </w:r>
      <w:r>
        <w:rPr>
          <w:color w:val="191919"/>
          <w:spacing w:val="-8"/>
          <w:sz w:val="20"/>
        </w:rPr>
        <w:t> </w:t>
      </w:r>
      <w:r>
        <w:rPr>
          <w:color w:val="191919"/>
          <w:sz w:val="20"/>
        </w:rPr>
        <w:t>litigii</w:t>
      </w:r>
    </w:p>
    <w:p>
      <w:pPr>
        <w:pStyle w:val="ListParagraph"/>
        <w:numPr>
          <w:ilvl w:val="0"/>
          <w:numId w:val="8"/>
        </w:numPr>
        <w:tabs>
          <w:tab w:pos="713" w:val="left" w:leader="none"/>
        </w:tabs>
        <w:spacing w:line="240" w:lineRule="auto" w:before="0" w:after="0"/>
        <w:ind w:left="712" w:right="0" w:hanging="318"/>
        <w:jc w:val="left"/>
        <w:rPr>
          <w:sz w:val="20"/>
        </w:rPr>
      </w:pPr>
      <w:r>
        <w:rPr>
          <w:color w:val="191919"/>
          <w:sz w:val="20"/>
        </w:rPr>
        <w:t>Procesele-verbale de constatare a</w:t>
      </w:r>
      <w:r>
        <w:rPr>
          <w:color w:val="191919"/>
          <w:spacing w:val="-3"/>
          <w:sz w:val="20"/>
        </w:rPr>
        <w:t> </w:t>
      </w:r>
      <w:r>
        <w:rPr>
          <w:color w:val="191919"/>
          <w:sz w:val="20"/>
        </w:rPr>
        <w:t>contravențiilor</w:t>
      </w:r>
    </w:p>
    <w:p>
      <w:pPr>
        <w:pStyle w:val="ListParagraph"/>
        <w:numPr>
          <w:ilvl w:val="0"/>
          <w:numId w:val="8"/>
        </w:numPr>
        <w:tabs>
          <w:tab w:pos="728" w:val="left" w:leader="none"/>
        </w:tabs>
        <w:spacing w:line="240" w:lineRule="auto" w:before="34" w:after="0"/>
        <w:ind w:left="727" w:right="0" w:hanging="333"/>
        <w:jc w:val="left"/>
        <w:rPr>
          <w:sz w:val="20"/>
        </w:rPr>
      </w:pPr>
      <w:r>
        <w:rPr>
          <w:color w:val="191919"/>
          <w:sz w:val="20"/>
        </w:rPr>
        <w:t>Procesele-verbale de</w:t>
      </w:r>
      <w:r>
        <w:rPr>
          <w:color w:val="191919"/>
          <w:spacing w:val="-2"/>
          <w:sz w:val="20"/>
        </w:rPr>
        <w:t> </w:t>
      </w:r>
      <w:r>
        <w:rPr>
          <w:color w:val="191919"/>
          <w:sz w:val="20"/>
        </w:rPr>
        <w:t>constatare</w:t>
      </w:r>
    </w:p>
    <w:p>
      <w:pPr>
        <w:pStyle w:val="ListParagraph"/>
        <w:numPr>
          <w:ilvl w:val="0"/>
          <w:numId w:val="8"/>
        </w:numPr>
        <w:tabs>
          <w:tab w:pos="728" w:val="left" w:leader="none"/>
        </w:tabs>
        <w:spacing w:line="240" w:lineRule="auto" w:before="114" w:after="0"/>
        <w:ind w:left="727" w:right="0" w:hanging="333"/>
        <w:jc w:val="left"/>
        <w:rPr>
          <w:sz w:val="20"/>
        </w:rPr>
      </w:pPr>
      <w:r>
        <w:rPr>
          <w:color w:val="191919"/>
          <w:sz w:val="20"/>
        </w:rPr>
        <w:br w:type="column"/>
        <w:t>Procesele-verbale de prelevare a</w:t>
      </w:r>
      <w:r>
        <w:rPr>
          <w:color w:val="191919"/>
          <w:spacing w:val="-20"/>
          <w:sz w:val="20"/>
        </w:rPr>
        <w:t> </w:t>
      </w:r>
      <w:r>
        <w:rPr>
          <w:color w:val="191919"/>
          <w:sz w:val="20"/>
        </w:rPr>
        <w:t>probelor</w:t>
      </w:r>
    </w:p>
    <w:p>
      <w:pPr>
        <w:pStyle w:val="ListParagraph"/>
        <w:numPr>
          <w:ilvl w:val="0"/>
          <w:numId w:val="8"/>
        </w:numPr>
        <w:tabs>
          <w:tab w:pos="714" w:val="left" w:leader="none"/>
        </w:tabs>
        <w:spacing w:line="240" w:lineRule="auto" w:before="34" w:after="0"/>
        <w:ind w:left="713" w:right="0" w:hanging="319"/>
        <w:jc w:val="left"/>
        <w:rPr>
          <w:sz w:val="20"/>
        </w:rPr>
      </w:pPr>
      <w:r>
        <w:rPr>
          <w:color w:val="191919"/>
          <w:sz w:val="20"/>
        </w:rPr>
        <w:t>Procesele-verbale</w:t>
      </w:r>
      <w:r>
        <w:rPr>
          <w:color w:val="191919"/>
          <w:spacing w:val="-30"/>
          <w:sz w:val="20"/>
        </w:rPr>
        <w:t> </w:t>
      </w:r>
      <w:r>
        <w:rPr>
          <w:color w:val="191919"/>
          <w:sz w:val="20"/>
        </w:rPr>
        <w:t>de</w:t>
      </w:r>
      <w:r>
        <w:rPr>
          <w:color w:val="191919"/>
          <w:spacing w:val="-30"/>
          <w:sz w:val="20"/>
        </w:rPr>
        <w:t> </w:t>
      </w:r>
      <w:r>
        <w:rPr>
          <w:color w:val="191919"/>
          <w:sz w:val="20"/>
        </w:rPr>
        <w:t>distrugere</w:t>
      </w:r>
      <w:r>
        <w:rPr>
          <w:color w:val="191919"/>
          <w:spacing w:val="-30"/>
          <w:sz w:val="20"/>
        </w:rPr>
        <w:t> </w:t>
      </w:r>
      <w:r>
        <w:rPr>
          <w:color w:val="191919"/>
          <w:sz w:val="20"/>
        </w:rPr>
        <w:t>a</w:t>
      </w:r>
      <w:r>
        <w:rPr>
          <w:color w:val="191919"/>
          <w:spacing w:val="-30"/>
          <w:sz w:val="20"/>
        </w:rPr>
        <w:t> </w:t>
      </w:r>
      <w:r>
        <w:rPr>
          <w:color w:val="191919"/>
          <w:sz w:val="20"/>
        </w:rPr>
        <w:t>produselor</w:t>
      </w:r>
      <w:r>
        <w:rPr>
          <w:color w:val="191919"/>
          <w:spacing w:val="-30"/>
          <w:sz w:val="20"/>
        </w:rPr>
        <w:t> </w:t>
      </w:r>
      <w:r>
        <w:rPr>
          <w:color w:val="191919"/>
          <w:sz w:val="20"/>
        </w:rPr>
        <w:t>periculoase</w:t>
      </w:r>
    </w:p>
    <w:p>
      <w:pPr>
        <w:pStyle w:val="ListParagraph"/>
        <w:numPr>
          <w:ilvl w:val="0"/>
          <w:numId w:val="8"/>
        </w:numPr>
        <w:tabs>
          <w:tab w:pos="728" w:val="left" w:leader="none"/>
        </w:tabs>
        <w:spacing w:line="240" w:lineRule="auto" w:before="34" w:after="0"/>
        <w:ind w:left="727" w:right="0" w:hanging="333"/>
        <w:jc w:val="left"/>
        <w:rPr>
          <w:sz w:val="20"/>
        </w:rPr>
      </w:pPr>
      <w:r>
        <w:rPr>
          <w:color w:val="191919"/>
          <w:sz w:val="20"/>
        </w:rPr>
        <w:t>Buletinele de</w:t>
      </w:r>
      <w:r>
        <w:rPr>
          <w:color w:val="191919"/>
          <w:spacing w:val="-9"/>
          <w:sz w:val="20"/>
        </w:rPr>
        <w:t> </w:t>
      </w:r>
      <w:r>
        <w:rPr>
          <w:color w:val="191919"/>
          <w:sz w:val="20"/>
        </w:rPr>
        <w:t>analiză</w:t>
      </w:r>
    </w:p>
    <w:p>
      <w:pPr>
        <w:pStyle w:val="ListParagraph"/>
        <w:numPr>
          <w:ilvl w:val="0"/>
          <w:numId w:val="8"/>
        </w:numPr>
        <w:tabs>
          <w:tab w:pos="780" w:val="left" w:leader="none"/>
        </w:tabs>
        <w:spacing w:line="276" w:lineRule="auto" w:before="34" w:after="0"/>
        <w:ind w:left="110" w:right="107" w:firstLine="284"/>
        <w:jc w:val="both"/>
        <w:rPr>
          <w:sz w:val="20"/>
        </w:rPr>
      </w:pPr>
      <w:r>
        <w:rPr>
          <w:color w:val="191919"/>
          <w:sz w:val="20"/>
        </w:rPr>
        <w:t>Rapoartele comisariatelor regionale pentru protecția consumatorilor,</w:t>
      </w:r>
      <w:r>
        <w:rPr>
          <w:color w:val="191919"/>
          <w:spacing w:val="-13"/>
          <w:sz w:val="20"/>
        </w:rPr>
        <w:t> </w:t>
      </w:r>
      <w:r>
        <w:rPr>
          <w:color w:val="191919"/>
          <w:sz w:val="20"/>
        </w:rPr>
        <w:t>Comisariatului</w:t>
      </w:r>
      <w:r>
        <w:rPr>
          <w:color w:val="191919"/>
          <w:spacing w:val="-13"/>
          <w:sz w:val="20"/>
        </w:rPr>
        <w:t> </w:t>
      </w:r>
      <w:r>
        <w:rPr>
          <w:color w:val="191919"/>
          <w:sz w:val="20"/>
        </w:rPr>
        <w:t>pentru</w:t>
      </w:r>
      <w:r>
        <w:rPr>
          <w:color w:val="191919"/>
          <w:spacing w:val="-13"/>
          <w:sz w:val="20"/>
        </w:rPr>
        <w:t> </w:t>
      </w:r>
      <w:r>
        <w:rPr>
          <w:color w:val="191919"/>
          <w:sz w:val="20"/>
        </w:rPr>
        <w:t>Protecția</w:t>
      </w:r>
      <w:r>
        <w:rPr>
          <w:color w:val="191919"/>
          <w:spacing w:val="-13"/>
          <w:sz w:val="20"/>
        </w:rPr>
        <w:t> </w:t>
      </w:r>
      <w:r>
        <w:rPr>
          <w:color w:val="191919"/>
          <w:sz w:val="20"/>
        </w:rPr>
        <w:t>Consumatorilor al Municipiului București și comisariatelor județene pentru protecția consumatorilor, întocmite ca urmare a acțiunilor de control și supraveghere a</w:t>
      </w:r>
      <w:r>
        <w:rPr>
          <w:color w:val="191919"/>
          <w:spacing w:val="-7"/>
          <w:sz w:val="20"/>
        </w:rPr>
        <w:t> </w:t>
      </w:r>
      <w:r>
        <w:rPr>
          <w:color w:val="191919"/>
          <w:sz w:val="20"/>
        </w:rPr>
        <w:t>pieței</w:t>
      </w:r>
    </w:p>
    <w:p>
      <w:pPr>
        <w:pStyle w:val="ListParagraph"/>
        <w:numPr>
          <w:ilvl w:val="0"/>
          <w:numId w:val="8"/>
        </w:numPr>
        <w:tabs>
          <w:tab w:pos="729" w:val="left" w:leader="none"/>
        </w:tabs>
        <w:spacing w:line="276" w:lineRule="auto" w:before="0" w:after="0"/>
        <w:ind w:left="110" w:right="110" w:firstLine="284"/>
        <w:jc w:val="both"/>
        <w:rPr>
          <w:sz w:val="20"/>
        </w:rPr>
      </w:pPr>
      <w:r>
        <w:rPr>
          <w:color w:val="191919"/>
          <w:sz w:val="20"/>
        </w:rPr>
        <w:t>Corespondența cu operatorii economici, consumatorii și alte</w:t>
      </w:r>
      <w:r>
        <w:rPr>
          <w:color w:val="191919"/>
          <w:spacing w:val="-12"/>
          <w:sz w:val="20"/>
        </w:rPr>
        <w:t> </w:t>
      </w:r>
      <w:r>
        <w:rPr>
          <w:color w:val="191919"/>
          <w:sz w:val="20"/>
        </w:rPr>
        <w:t>entități</w:t>
      </w:r>
    </w:p>
    <w:p>
      <w:pPr>
        <w:pStyle w:val="ListParagraph"/>
        <w:numPr>
          <w:ilvl w:val="0"/>
          <w:numId w:val="8"/>
        </w:numPr>
        <w:tabs>
          <w:tab w:pos="745" w:val="left" w:leader="none"/>
        </w:tabs>
        <w:spacing w:line="276" w:lineRule="auto" w:before="0" w:after="0"/>
        <w:ind w:left="110" w:right="108" w:firstLine="284"/>
        <w:jc w:val="both"/>
        <w:rPr>
          <w:sz w:val="20"/>
        </w:rPr>
      </w:pPr>
      <w:r>
        <w:rPr>
          <w:color w:val="191919"/>
          <w:sz w:val="20"/>
        </w:rPr>
        <w:t>Documentele a căror comunicare publică poate afecta principiul liberei concurențe sau care pot influența dosarele aflate pe rolul instanțelor de</w:t>
      </w:r>
      <w:r>
        <w:rPr>
          <w:color w:val="191919"/>
          <w:spacing w:val="-33"/>
          <w:sz w:val="20"/>
        </w:rPr>
        <w:t> </w:t>
      </w:r>
      <w:r>
        <w:rPr>
          <w:color w:val="191919"/>
          <w:sz w:val="20"/>
        </w:rPr>
        <w:t>judecată</w:t>
      </w:r>
    </w:p>
    <w:p>
      <w:pPr>
        <w:pStyle w:val="ListParagraph"/>
        <w:numPr>
          <w:ilvl w:val="0"/>
          <w:numId w:val="8"/>
        </w:numPr>
        <w:tabs>
          <w:tab w:pos="716" w:val="left" w:leader="none"/>
        </w:tabs>
        <w:spacing w:line="276" w:lineRule="auto" w:before="0" w:after="0"/>
        <w:ind w:left="110" w:right="110" w:firstLine="284"/>
        <w:jc w:val="both"/>
        <w:rPr>
          <w:sz w:val="20"/>
        </w:rPr>
      </w:pPr>
      <w:r>
        <w:rPr>
          <w:color w:val="191919"/>
          <w:sz w:val="20"/>
        </w:rPr>
        <w:t>Ordinele</w:t>
      </w:r>
      <w:r>
        <w:rPr>
          <w:color w:val="191919"/>
          <w:spacing w:val="-20"/>
          <w:sz w:val="20"/>
        </w:rPr>
        <w:t> </w:t>
      </w:r>
      <w:r>
        <w:rPr>
          <w:color w:val="191919"/>
          <w:sz w:val="20"/>
        </w:rPr>
        <w:t>sau</w:t>
      </w:r>
      <w:r>
        <w:rPr>
          <w:color w:val="191919"/>
          <w:spacing w:val="-20"/>
          <w:sz w:val="20"/>
        </w:rPr>
        <w:t> </w:t>
      </w:r>
      <w:r>
        <w:rPr>
          <w:color w:val="191919"/>
          <w:sz w:val="20"/>
        </w:rPr>
        <w:t>circularele</w:t>
      </w:r>
      <w:r>
        <w:rPr>
          <w:color w:val="191919"/>
          <w:spacing w:val="-20"/>
          <w:sz w:val="20"/>
        </w:rPr>
        <w:t> </w:t>
      </w:r>
      <w:r>
        <w:rPr>
          <w:color w:val="191919"/>
          <w:sz w:val="20"/>
        </w:rPr>
        <w:t>cu</w:t>
      </w:r>
      <w:r>
        <w:rPr>
          <w:color w:val="191919"/>
          <w:spacing w:val="-20"/>
          <w:sz w:val="20"/>
        </w:rPr>
        <w:t> </w:t>
      </w:r>
      <w:r>
        <w:rPr>
          <w:color w:val="191919"/>
          <w:sz w:val="20"/>
        </w:rPr>
        <w:t>caracter</w:t>
      </w:r>
      <w:r>
        <w:rPr>
          <w:color w:val="191919"/>
          <w:spacing w:val="-20"/>
          <w:sz w:val="20"/>
        </w:rPr>
        <w:t> </w:t>
      </w:r>
      <w:r>
        <w:rPr>
          <w:color w:val="191919"/>
          <w:sz w:val="20"/>
        </w:rPr>
        <w:t>intern</w:t>
      </w:r>
      <w:r>
        <w:rPr>
          <w:color w:val="191919"/>
          <w:spacing w:val="-20"/>
          <w:sz w:val="20"/>
        </w:rPr>
        <w:t> </w:t>
      </w:r>
      <w:r>
        <w:rPr>
          <w:color w:val="191919"/>
          <w:sz w:val="20"/>
        </w:rPr>
        <w:t>emise</w:t>
      </w:r>
      <w:r>
        <w:rPr>
          <w:color w:val="191919"/>
          <w:spacing w:val="-20"/>
          <w:sz w:val="20"/>
        </w:rPr>
        <w:t> </w:t>
      </w:r>
      <w:r>
        <w:rPr>
          <w:color w:val="191919"/>
          <w:sz w:val="20"/>
        </w:rPr>
        <w:t>de</w:t>
      </w:r>
      <w:r>
        <w:rPr>
          <w:color w:val="191919"/>
          <w:spacing w:val="-20"/>
          <w:sz w:val="20"/>
        </w:rPr>
        <w:t> </w:t>
      </w:r>
      <w:r>
        <w:rPr>
          <w:color w:val="191919"/>
          <w:sz w:val="20"/>
        </w:rPr>
        <w:t>către </w:t>
      </w:r>
      <w:r>
        <w:rPr>
          <w:color w:val="191919"/>
          <w:spacing w:val="-3"/>
          <w:sz w:val="20"/>
        </w:rPr>
        <w:t>președintele</w:t>
      </w:r>
      <w:r>
        <w:rPr>
          <w:color w:val="191919"/>
          <w:spacing w:val="-44"/>
          <w:sz w:val="20"/>
        </w:rPr>
        <w:t> </w:t>
      </w:r>
      <w:r>
        <w:rPr>
          <w:color w:val="191919"/>
          <w:spacing w:val="-3"/>
          <w:sz w:val="20"/>
        </w:rPr>
        <w:t>Autorității Naționale pentru Protecția Consumatorilor</w:t>
      </w:r>
    </w:p>
    <w:p>
      <w:pPr>
        <w:pStyle w:val="ListParagraph"/>
        <w:numPr>
          <w:ilvl w:val="0"/>
          <w:numId w:val="8"/>
        </w:numPr>
        <w:tabs>
          <w:tab w:pos="805" w:val="left" w:leader="none"/>
        </w:tabs>
        <w:spacing w:line="276" w:lineRule="auto" w:before="0" w:after="0"/>
        <w:ind w:left="110" w:right="108" w:firstLine="284"/>
        <w:jc w:val="both"/>
        <w:rPr>
          <w:sz w:val="20"/>
        </w:rPr>
      </w:pPr>
      <w:r>
        <w:rPr>
          <w:color w:val="191919"/>
          <w:sz w:val="20"/>
        </w:rPr>
        <w:t>Deciziile cu caracter intern emise de conducătorii comisariatelor regionale pentru protecția</w:t>
      </w:r>
      <w:r>
        <w:rPr>
          <w:color w:val="191919"/>
          <w:spacing w:val="-23"/>
          <w:sz w:val="20"/>
        </w:rPr>
        <w:t> </w:t>
      </w:r>
      <w:r>
        <w:rPr>
          <w:color w:val="191919"/>
          <w:sz w:val="20"/>
        </w:rPr>
        <w:t>consumatorilor</w:t>
      </w:r>
    </w:p>
    <w:p>
      <w:pPr>
        <w:pStyle w:val="ListParagraph"/>
        <w:numPr>
          <w:ilvl w:val="0"/>
          <w:numId w:val="8"/>
        </w:numPr>
        <w:tabs>
          <w:tab w:pos="720" w:val="left" w:leader="none"/>
        </w:tabs>
        <w:spacing w:line="240" w:lineRule="auto" w:before="0" w:after="0"/>
        <w:ind w:left="719" w:right="0" w:hanging="325"/>
        <w:jc w:val="left"/>
        <w:rPr>
          <w:sz w:val="20"/>
        </w:rPr>
      </w:pPr>
      <w:r>
        <w:rPr>
          <w:color w:val="191919"/>
          <w:sz w:val="20"/>
        </w:rPr>
        <w:t>Statele</w:t>
      </w:r>
      <w:r>
        <w:rPr>
          <w:color w:val="191919"/>
          <w:spacing w:val="-12"/>
          <w:sz w:val="20"/>
        </w:rPr>
        <w:t> </w:t>
      </w:r>
      <w:r>
        <w:rPr>
          <w:color w:val="191919"/>
          <w:sz w:val="20"/>
        </w:rPr>
        <w:t>de</w:t>
      </w:r>
      <w:r>
        <w:rPr>
          <w:color w:val="191919"/>
          <w:spacing w:val="-12"/>
          <w:sz w:val="20"/>
        </w:rPr>
        <w:t> </w:t>
      </w:r>
      <w:r>
        <w:rPr>
          <w:color w:val="191919"/>
          <w:sz w:val="20"/>
        </w:rPr>
        <w:t>funcții,</w:t>
      </w:r>
      <w:r>
        <w:rPr>
          <w:color w:val="191919"/>
          <w:spacing w:val="-12"/>
          <w:sz w:val="20"/>
        </w:rPr>
        <w:t> </w:t>
      </w:r>
      <w:r>
        <w:rPr>
          <w:color w:val="191919"/>
          <w:sz w:val="20"/>
        </w:rPr>
        <w:t>de</w:t>
      </w:r>
      <w:r>
        <w:rPr>
          <w:color w:val="191919"/>
          <w:spacing w:val="-12"/>
          <w:sz w:val="20"/>
        </w:rPr>
        <w:t> </w:t>
      </w:r>
      <w:r>
        <w:rPr>
          <w:color w:val="191919"/>
          <w:sz w:val="20"/>
        </w:rPr>
        <w:t>personal,</w:t>
      </w:r>
      <w:r>
        <w:rPr>
          <w:color w:val="191919"/>
          <w:spacing w:val="-12"/>
          <w:sz w:val="20"/>
        </w:rPr>
        <w:t> </w:t>
      </w:r>
      <w:r>
        <w:rPr>
          <w:color w:val="191919"/>
          <w:sz w:val="20"/>
        </w:rPr>
        <w:t>de</w:t>
      </w:r>
      <w:r>
        <w:rPr>
          <w:color w:val="191919"/>
          <w:spacing w:val="-12"/>
          <w:sz w:val="20"/>
        </w:rPr>
        <w:t> </w:t>
      </w:r>
      <w:r>
        <w:rPr>
          <w:color w:val="191919"/>
          <w:sz w:val="20"/>
        </w:rPr>
        <w:t>salarii</w:t>
      </w:r>
      <w:r>
        <w:rPr>
          <w:color w:val="191919"/>
          <w:spacing w:val="-12"/>
          <w:sz w:val="20"/>
        </w:rPr>
        <w:t> </w:t>
      </w:r>
      <w:r>
        <w:rPr>
          <w:color w:val="191919"/>
          <w:sz w:val="20"/>
        </w:rPr>
        <w:t>și</w:t>
      </w:r>
      <w:r>
        <w:rPr>
          <w:color w:val="191919"/>
          <w:spacing w:val="-12"/>
          <w:sz w:val="20"/>
        </w:rPr>
        <w:t> </w:t>
      </w:r>
      <w:r>
        <w:rPr>
          <w:color w:val="191919"/>
          <w:sz w:val="20"/>
        </w:rPr>
        <w:t>fișele</w:t>
      </w:r>
      <w:r>
        <w:rPr>
          <w:color w:val="191919"/>
          <w:spacing w:val="-12"/>
          <w:sz w:val="20"/>
        </w:rPr>
        <w:t> </w:t>
      </w:r>
      <w:r>
        <w:rPr>
          <w:color w:val="191919"/>
          <w:sz w:val="20"/>
        </w:rPr>
        <w:t>postului</w:t>
      </w:r>
    </w:p>
    <w:p>
      <w:pPr>
        <w:pStyle w:val="ListParagraph"/>
        <w:numPr>
          <w:ilvl w:val="0"/>
          <w:numId w:val="8"/>
        </w:numPr>
        <w:tabs>
          <w:tab w:pos="728" w:val="left" w:leader="none"/>
        </w:tabs>
        <w:spacing w:line="240" w:lineRule="auto" w:before="33" w:after="0"/>
        <w:ind w:left="727" w:right="0" w:hanging="333"/>
        <w:jc w:val="left"/>
        <w:rPr>
          <w:sz w:val="20"/>
        </w:rPr>
      </w:pPr>
      <w:r>
        <w:rPr>
          <w:color w:val="191919"/>
          <w:sz w:val="20"/>
        </w:rPr>
        <w:t>Programul trimestrial privind controalele</w:t>
      </w:r>
      <w:r>
        <w:rPr>
          <w:color w:val="191919"/>
          <w:spacing w:val="-7"/>
          <w:sz w:val="20"/>
        </w:rPr>
        <w:t> </w:t>
      </w:r>
      <w:r>
        <w:rPr>
          <w:color w:val="191919"/>
          <w:sz w:val="20"/>
        </w:rPr>
        <w:t>tematice</w:t>
      </w:r>
    </w:p>
    <w:p>
      <w:pPr>
        <w:pStyle w:val="ListParagraph"/>
        <w:numPr>
          <w:ilvl w:val="0"/>
          <w:numId w:val="8"/>
        </w:numPr>
        <w:tabs>
          <w:tab w:pos="798" w:val="left" w:leader="none"/>
        </w:tabs>
        <w:spacing w:line="276" w:lineRule="auto" w:before="33" w:after="0"/>
        <w:ind w:left="110" w:right="108" w:firstLine="284"/>
        <w:jc w:val="both"/>
        <w:rPr>
          <w:sz w:val="20"/>
        </w:rPr>
      </w:pPr>
      <w:r>
        <w:rPr>
          <w:color w:val="191919"/>
          <w:sz w:val="20"/>
        </w:rPr>
        <w:t>Orice alte informații  care  intră  sub  incidența  Legii  </w:t>
      </w:r>
      <w:r>
        <w:rPr>
          <w:color w:val="191919"/>
          <w:spacing w:val="-4"/>
          <w:sz w:val="20"/>
        </w:rPr>
        <w:t>nr. </w:t>
      </w:r>
      <w:r>
        <w:rPr>
          <w:color w:val="191919"/>
          <w:sz w:val="20"/>
        </w:rPr>
        <w:t>677/2001 pentru protecția persoanelor cu privire la prelucrarea datelor cu caracter personal și libera circulație a acestor</w:t>
      </w:r>
      <w:r>
        <w:rPr>
          <w:color w:val="191919"/>
          <w:spacing w:val="-16"/>
          <w:sz w:val="20"/>
        </w:rPr>
        <w:t> </w:t>
      </w:r>
      <w:r>
        <w:rPr>
          <w:color w:val="191919"/>
          <w:sz w:val="20"/>
        </w:rPr>
        <w:t>date,</w:t>
      </w:r>
      <w:r>
        <w:rPr>
          <w:color w:val="191919"/>
          <w:spacing w:val="-16"/>
          <w:sz w:val="20"/>
        </w:rPr>
        <w:t> </w:t>
      </w:r>
      <w:r>
        <w:rPr>
          <w:color w:val="191919"/>
          <w:sz w:val="20"/>
        </w:rPr>
        <w:t>cu</w:t>
      </w:r>
      <w:r>
        <w:rPr>
          <w:color w:val="191919"/>
          <w:spacing w:val="-16"/>
          <w:sz w:val="20"/>
        </w:rPr>
        <w:t> </w:t>
      </w:r>
      <w:r>
        <w:rPr>
          <w:color w:val="191919"/>
          <w:sz w:val="20"/>
        </w:rPr>
        <w:t>modificările</w:t>
      </w:r>
      <w:r>
        <w:rPr>
          <w:color w:val="191919"/>
          <w:spacing w:val="-16"/>
          <w:sz w:val="20"/>
        </w:rPr>
        <w:t> </w:t>
      </w:r>
      <w:r>
        <w:rPr>
          <w:color w:val="191919"/>
          <w:sz w:val="20"/>
        </w:rPr>
        <w:t>și</w:t>
      </w:r>
      <w:r>
        <w:rPr>
          <w:color w:val="191919"/>
          <w:spacing w:val="-16"/>
          <w:sz w:val="20"/>
        </w:rPr>
        <w:t> </w:t>
      </w:r>
      <w:r>
        <w:rPr>
          <w:color w:val="191919"/>
          <w:sz w:val="20"/>
        </w:rPr>
        <w:t>completările</w:t>
      </w:r>
      <w:r>
        <w:rPr>
          <w:color w:val="191919"/>
          <w:spacing w:val="-16"/>
          <w:sz w:val="20"/>
        </w:rPr>
        <w:t> </w:t>
      </w:r>
      <w:r>
        <w:rPr>
          <w:color w:val="191919"/>
          <w:sz w:val="20"/>
        </w:rPr>
        <w:t>ulterioare,</w:t>
      </w:r>
      <w:r>
        <w:rPr>
          <w:color w:val="191919"/>
          <w:spacing w:val="-16"/>
          <w:sz w:val="20"/>
        </w:rPr>
        <w:t> </w:t>
      </w:r>
      <w:r>
        <w:rPr>
          <w:color w:val="191919"/>
          <w:sz w:val="20"/>
        </w:rPr>
        <w:t>respectiv orice informație referitoare la o persoană fizică identificată sau identificabilă.</w:t>
      </w:r>
    </w:p>
    <w:p>
      <w:pPr>
        <w:spacing w:after="0" w:line="276" w:lineRule="auto"/>
        <w:jc w:val="both"/>
        <w:rPr>
          <w:sz w:val="20"/>
        </w:rPr>
        <w:sectPr>
          <w:type w:val="continuous"/>
          <w:pgSz w:w="11900" w:h="16840"/>
          <w:pgMar w:top="760" w:bottom="280" w:left="140" w:right="200"/>
          <w:cols w:num="2" w:equalWidth="0">
            <w:col w:w="5662" w:space="127"/>
            <w:col w:w="5771"/>
          </w:cols>
        </w:sectPr>
      </w:pPr>
    </w:p>
    <w:p>
      <w:pPr>
        <w:pStyle w:val="BodyText"/>
        <w:ind w:left="0"/>
      </w:pPr>
    </w:p>
    <w:p>
      <w:pPr>
        <w:pStyle w:val="BodyText"/>
        <w:spacing w:before="11"/>
        <w:ind w:left="0"/>
        <w:rPr>
          <w:sz w:val="19"/>
        </w:rPr>
      </w:pPr>
    </w:p>
    <w:p>
      <w:pPr>
        <w:spacing w:after="0"/>
        <w:rPr>
          <w:sz w:val="19"/>
        </w:rPr>
        <w:sectPr>
          <w:type w:val="continuous"/>
          <w:pgSz w:w="11900" w:h="16840"/>
          <w:pgMar w:top="760" w:bottom="280" w:left="140" w:right="200"/>
        </w:sectPr>
      </w:pPr>
    </w:p>
    <w:p>
      <w:pPr>
        <w:pStyle w:val="BodyText"/>
        <w:ind w:left="0"/>
        <w:rPr>
          <w:sz w:val="24"/>
        </w:rPr>
      </w:pPr>
    </w:p>
    <w:p>
      <w:pPr>
        <w:spacing w:line="192" w:lineRule="exact" w:before="210"/>
        <w:ind w:left="4022" w:right="0" w:firstLine="0"/>
        <w:jc w:val="left"/>
        <w:rPr>
          <w:b/>
          <w:sz w:val="18"/>
        </w:rPr>
      </w:pPr>
      <w:r>
        <w:rPr>
          <w:b/>
          <w:color w:val="191919"/>
          <w:spacing w:val="40"/>
          <w:sz w:val="18"/>
        </w:rPr>
        <w:t>STRUCTURILE</w:t>
      </w:r>
      <w:r>
        <w:rPr>
          <w:b/>
          <w:color w:val="191919"/>
          <w:spacing w:val="115"/>
          <w:sz w:val="18"/>
        </w:rPr>
        <w:t> </w:t>
      </w:r>
      <w:r>
        <w:rPr>
          <w:b/>
          <w:color w:val="191919"/>
          <w:spacing w:val="37"/>
          <w:sz w:val="18"/>
        </w:rPr>
        <w:t>COMPETENTE</w:t>
      </w:r>
      <w:r>
        <w:rPr>
          <w:b/>
          <w:color w:val="191919"/>
          <w:spacing w:val="-6"/>
          <w:sz w:val="18"/>
        </w:rPr>
        <w:t> </w:t>
      </w:r>
    </w:p>
    <w:p>
      <w:pPr>
        <w:spacing w:before="110"/>
        <w:ind w:left="0" w:right="108" w:firstLine="0"/>
        <w:jc w:val="right"/>
        <w:rPr>
          <w:i/>
          <w:sz w:val="16"/>
        </w:rPr>
      </w:pPr>
      <w:r>
        <w:rPr/>
        <w:br w:type="column"/>
      </w:r>
      <w:r>
        <w:rPr>
          <w:i/>
          <w:color w:val="191919"/>
          <w:sz w:val="16"/>
          <w:u w:val="single" w:color="191919"/>
        </w:rPr>
        <w:t>ANEXA Nr. 4</w:t>
      </w:r>
    </w:p>
    <w:p>
      <w:pPr>
        <w:spacing w:after="0"/>
        <w:jc w:val="right"/>
        <w:rPr>
          <w:sz w:val="16"/>
        </w:rPr>
        <w:sectPr>
          <w:type w:val="continuous"/>
          <w:pgSz w:w="11900" w:h="16840"/>
          <w:pgMar w:top="760" w:bottom="280" w:left="140" w:right="200"/>
          <w:cols w:num="2" w:equalWidth="0">
            <w:col w:w="7583" w:space="40"/>
            <w:col w:w="3937"/>
          </w:cols>
        </w:sectPr>
      </w:pPr>
    </w:p>
    <w:p>
      <w:pPr>
        <w:pStyle w:val="Heading3"/>
        <w:spacing w:line="235" w:lineRule="auto" w:before="18"/>
        <w:ind w:left="166" w:right="135" w:firstLine="265"/>
        <w:jc w:val="left"/>
      </w:pPr>
      <w:r>
        <w:rPr>
          <w:color w:val="191919"/>
        </w:rPr>
        <w:t>din cadrul Autorității Naționale pentru Protecția Consumatorilor pentru verificarea respectării prevederilor art. 12 din Legea nr. 544/2001 privind liberul acces la informațiile de interes public, cu privire la exceptarea de la accesul liber</w:t>
      </w:r>
    </w:p>
    <w:p>
      <w:pPr>
        <w:spacing w:line="225" w:lineRule="exact" w:before="0"/>
        <w:ind w:left="0" w:right="0" w:firstLine="0"/>
        <w:jc w:val="center"/>
        <w:rPr>
          <w:b/>
          <w:sz w:val="20"/>
        </w:rPr>
      </w:pPr>
      <w:r>
        <w:rPr>
          <w:b/>
          <w:color w:val="191919"/>
          <w:sz w:val="20"/>
        </w:rPr>
        <w:t>al cetățenilor la unele informații</w:t>
      </w:r>
    </w:p>
    <w:p>
      <w:pPr>
        <w:pStyle w:val="BodyText"/>
        <w:spacing w:before="7"/>
        <w:ind w:left="0"/>
        <w:rPr>
          <w:b/>
          <w:sz w:val="11"/>
        </w:rPr>
      </w:pPr>
    </w:p>
    <w:p>
      <w:pPr>
        <w:spacing w:after="0"/>
        <w:rPr>
          <w:sz w:val="11"/>
        </w:rPr>
        <w:sectPr>
          <w:type w:val="continuous"/>
          <w:pgSz w:w="11900" w:h="16840"/>
          <w:pgMar w:top="760" w:bottom="280" w:left="140" w:right="200"/>
        </w:sectPr>
      </w:pPr>
    </w:p>
    <w:p>
      <w:pPr>
        <w:pStyle w:val="ListParagraph"/>
        <w:numPr>
          <w:ilvl w:val="0"/>
          <w:numId w:val="9"/>
        </w:numPr>
        <w:tabs>
          <w:tab w:pos="631" w:val="left" w:leader="none"/>
        </w:tabs>
        <w:spacing w:line="273" w:lineRule="auto" w:before="114" w:after="0"/>
        <w:ind w:left="110" w:right="1" w:firstLine="284"/>
        <w:jc w:val="both"/>
        <w:rPr>
          <w:sz w:val="20"/>
        </w:rPr>
      </w:pPr>
      <w:r>
        <w:rPr>
          <w:color w:val="191919"/>
          <w:sz w:val="20"/>
        </w:rPr>
        <w:t>Informațiile din domeniul apărării naționale, siguranței și ordinii publice, cele privind deliberările autorităților, precum și cele</w:t>
      </w:r>
      <w:r>
        <w:rPr>
          <w:color w:val="191919"/>
          <w:spacing w:val="-12"/>
          <w:sz w:val="20"/>
        </w:rPr>
        <w:t> </w:t>
      </w:r>
      <w:r>
        <w:rPr>
          <w:color w:val="191919"/>
          <w:sz w:val="20"/>
        </w:rPr>
        <w:t>care</w:t>
      </w:r>
      <w:r>
        <w:rPr>
          <w:color w:val="191919"/>
          <w:spacing w:val="-12"/>
          <w:sz w:val="20"/>
        </w:rPr>
        <w:t> </w:t>
      </w:r>
      <w:r>
        <w:rPr>
          <w:color w:val="191919"/>
          <w:sz w:val="20"/>
        </w:rPr>
        <w:t>privesc</w:t>
      </w:r>
      <w:r>
        <w:rPr>
          <w:color w:val="191919"/>
          <w:spacing w:val="-12"/>
          <w:sz w:val="20"/>
        </w:rPr>
        <w:t> </w:t>
      </w:r>
      <w:r>
        <w:rPr>
          <w:color w:val="191919"/>
          <w:sz w:val="20"/>
        </w:rPr>
        <w:t>interesele</w:t>
      </w:r>
      <w:r>
        <w:rPr>
          <w:color w:val="191919"/>
          <w:spacing w:val="-12"/>
          <w:sz w:val="20"/>
        </w:rPr>
        <w:t> </w:t>
      </w:r>
      <w:r>
        <w:rPr>
          <w:color w:val="191919"/>
          <w:sz w:val="20"/>
        </w:rPr>
        <w:t>economice</w:t>
      </w:r>
      <w:r>
        <w:rPr>
          <w:color w:val="191919"/>
          <w:spacing w:val="-12"/>
          <w:sz w:val="20"/>
        </w:rPr>
        <w:t> </w:t>
      </w:r>
      <w:r>
        <w:rPr>
          <w:color w:val="191919"/>
          <w:sz w:val="20"/>
        </w:rPr>
        <w:t>și</w:t>
      </w:r>
      <w:r>
        <w:rPr>
          <w:color w:val="191919"/>
          <w:spacing w:val="-12"/>
          <w:sz w:val="20"/>
        </w:rPr>
        <w:t> </w:t>
      </w:r>
      <w:r>
        <w:rPr>
          <w:color w:val="191919"/>
          <w:sz w:val="20"/>
        </w:rPr>
        <w:t>politice</w:t>
      </w:r>
      <w:r>
        <w:rPr>
          <w:color w:val="191919"/>
          <w:spacing w:val="-12"/>
          <w:sz w:val="20"/>
        </w:rPr>
        <w:t> </w:t>
      </w:r>
      <w:r>
        <w:rPr>
          <w:color w:val="191919"/>
          <w:sz w:val="20"/>
        </w:rPr>
        <w:t>ale</w:t>
      </w:r>
      <w:r>
        <w:rPr>
          <w:color w:val="191919"/>
          <w:spacing w:val="-12"/>
          <w:sz w:val="20"/>
        </w:rPr>
        <w:t> </w:t>
      </w:r>
      <w:r>
        <w:rPr>
          <w:color w:val="191919"/>
          <w:sz w:val="20"/>
        </w:rPr>
        <w:t>României, dacă</w:t>
      </w:r>
      <w:r>
        <w:rPr>
          <w:color w:val="191919"/>
          <w:spacing w:val="-24"/>
          <w:sz w:val="20"/>
        </w:rPr>
        <w:t> </w:t>
      </w:r>
      <w:r>
        <w:rPr>
          <w:color w:val="191919"/>
          <w:sz w:val="20"/>
        </w:rPr>
        <w:t>fac</w:t>
      </w:r>
      <w:r>
        <w:rPr>
          <w:color w:val="191919"/>
          <w:spacing w:val="-24"/>
          <w:sz w:val="20"/>
        </w:rPr>
        <w:t> </w:t>
      </w:r>
      <w:r>
        <w:rPr>
          <w:color w:val="191919"/>
          <w:sz w:val="20"/>
        </w:rPr>
        <w:t>parte</w:t>
      </w:r>
      <w:r>
        <w:rPr>
          <w:color w:val="191919"/>
          <w:spacing w:val="-24"/>
          <w:sz w:val="20"/>
        </w:rPr>
        <w:t> </w:t>
      </w:r>
      <w:r>
        <w:rPr>
          <w:color w:val="191919"/>
          <w:sz w:val="20"/>
        </w:rPr>
        <w:t>din</w:t>
      </w:r>
      <w:r>
        <w:rPr>
          <w:color w:val="191919"/>
          <w:spacing w:val="-24"/>
          <w:sz w:val="20"/>
        </w:rPr>
        <w:t> </w:t>
      </w:r>
      <w:r>
        <w:rPr>
          <w:color w:val="191919"/>
          <w:sz w:val="20"/>
        </w:rPr>
        <w:t>categoriile</w:t>
      </w:r>
      <w:r>
        <w:rPr>
          <w:color w:val="191919"/>
          <w:spacing w:val="-24"/>
          <w:sz w:val="20"/>
        </w:rPr>
        <w:t> </w:t>
      </w:r>
      <w:r>
        <w:rPr>
          <w:color w:val="191919"/>
          <w:sz w:val="20"/>
        </w:rPr>
        <w:t>informațiilor</w:t>
      </w:r>
      <w:r>
        <w:rPr>
          <w:color w:val="191919"/>
          <w:spacing w:val="-24"/>
          <w:sz w:val="20"/>
        </w:rPr>
        <w:t> </w:t>
      </w:r>
      <w:r>
        <w:rPr>
          <w:color w:val="191919"/>
          <w:sz w:val="20"/>
        </w:rPr>
        <w:t>clasificate,</w:t>
      </w:r>
      <w:r>
        <w:rPr>
          <w:color w:val="191919"/>
          <w:spacing w:val="-24"/>
          <w:sz w:val="20"/>
        </w:rPr>
        <w:t> </w:t>
      </w:r>
      <w:r>
        <w:rPr>
          <w:color w:val="191919"/>
          <w:sz w:val="20"/>
        </w:rPr>
        <w:t>potrivit</w:t>
      </w:r>
      <w:r>
        <w:rPr>
          <w:color w:val="191919"/>
          <w:spacing w:val="-24"/>
          <w:sz w:val="20"/>
        </w:rPr>
        <w:t> </w:t>
      </w:r>
      <w:r>
        <w:rPr>
          <w:color w:val="191919"/>
          <w:sz w:val="20"/>
        </w:rPr>
        <w:t>legii</w:t>
      </w:r>
    </w:p>
    <w:p>
      <w:pPr>
        <w:pStyle w:val="BodyText"/>
        <w:spacing w:before="1"/>
        <w:ind w:left="394"/>
      </w:pPr>
      <w:r>
        <w:rPr>
          <w:color w:val="191919"/>
        </w:rPr>
        <w:t>Structuri competente:</w:t>
      </w:r>
    </w:p>
    <w:p>
      <w:pPr>
        <w:pStyle w:val="ListParagraph"/>
        <w:numPr>
          <w:ilvl w:val="0"/>
          <w:numId w:val="3"/>
        </w:numPr>
        <w:tabs>
          <w:tab w:pos="768" w:val="left" w:leader="none"/>
        </w:tabs>
        <w:spacing w:line="273" w:lineRule="auto" w:before="32" w:after="0"/>
        <w:ind w:left="110" w:right="0" w:firstLine="284"/>
        <w:jc w:val="both"/>
        <w:rPr>
          <w:sz w:val="20"/>
        </w:rPr>
      </w:pPr>
      <w:r>
        <w:rPr>
          <w:color w:val="191919"/>
          <w:sz w:val="20"/>
        </w:rPr>
        <w:t>președintele Autorității Naționale pentru Protecția Consumatorilor;</w:t>
      </w:r>
    </w:p>
    <w:p>
      <w:pPr>
        <w:pStyle w:val="ListParagraph"/>
        <w:numPr>
          <w:ilvl w:val="0"/>
          <w:numId w:val="3"/>
        </w:numPr>
        <w:tabs>
          <w:tab w:pos="732" w:val="left" w:leader="none"/>
        </w:tabs>
        <w:spacing w:line="273" w:lineRule="auto" w:before="114" w:after="0"/>
        <w:ind w:left="110" w:right="107" w:firstLine="284"/>
        <w:jc w:val="both"/>
        <w:rPr>
          <w:sz w:val="20"/>
        </w:rPr>
      </w:pPr>
      <w:r>
        <w:rPr>
          <w:color w:val="191919"/>
          <w:spacing w:val="1"/>
          <w:sz w:val="20"/>
        </w:rPr>
        <w:br w:type="column"/>
      </w:r>
      <w:r>
        <w:rPr>
          <w:color w:val="191919"/>
          <w:sz w:val="20"/>
        </w:rPr>
        <w:t>vicepreședinții Autorității Naționale pentru Protecția Consumatorilor;</w:t>
      </w:r>
    </w:p>
    <w:p>
      <w:pPr>
        <w:pStyle w:val="ListParagraph"/>
        <w:numPr>
          <w:ilvl w:val="0"/>
          <w:numId w:val="3"/>
        </w:numPr>
        <w:tabs>
          <w:tab w:pos="643" w:val="left" w:leader="none"/>
        </w:tabs>
        <w:spacing w:line="273" w:lineRule="auto" w:before="1" w:after="0"/>
        <w:ind w:left="110" w:right="109" w:firstLine="284"/>
        <w:jc w:val="both"/>
        <w:rPr>
          <w:sz w:val="20"/>
        </w:rPr>
      </w:pPr>
      <w:r>
        <w:rPr>
          <w:color w:val="191919"/>
          <w:sz w:val="20"/>
        </w:rPr>
        <w:t>secretarul</w:t>
      </w:r>
      <w:r>
        <w:rPr>
          <w:color w:val="191919"/>
          <w:spacing w:val="-11"/>
          <w:sz w:val="20"/>
        </w:rPr>
        <w:t> </w:t>
      </w:r>
      <w:r>
        <w:rPr>
          <w:color w:val="191919"/>
          <w:sz w:val="20"/>
        </w:rPr>
        <w:t>general</w:t>
      </w:r>
      <w:r>
        <w:rPr>
          <w:color w:val="191919"/>
          <w:spacing w:val="-11"/>
          <w:sz w:val="20"/>
        </w:rPr>
        <w:t> </w:t>
      </w:r>
      <w:r>
        <w:rPr>
          <w:color w:val="191919"/>
          <w:sz w:val="20"/>
        </w:rPr>
        <w:t>al</w:t>
      </w:r>
      <w:r>
        <w:rPr>
          <w:color w:val="191919"/>
          <w:spacing w:val="-21"/>
          <w:sz w:val="20"/>
        </w:rPr>
        <w:t> </w:t>
      </w:r>
      <w:r>
        <w:rPr>
          <w:color w:val="191919"/>
          <w:sz w:val="20"/>
        </w:rPr>
        <w:t>Autorității</w:t>
      </w:r>
      <w:r>
        <w:rPr>
          <w:color w:val="191919"/>
          <w:spacing w:val="-11"/>
          <w:sz w:val="20"/>
        </w:rPr>
        <w:t> </w:t>
      </w:r>
      <w:r>
        <w:rPr>
          <w:color w:val="191919"/>
          <w:sz w:val="20"/>
        </w:rPr>
        <w:t>Naționale</w:t>
      </w:r>
      <w:r>
        <w:rPr>
          <w:color w:val="191919"/>
          <w:spacing w:val="-11"/>
          <w:sz w:val="20"/>
        </w:rPr>
        <w:t> </w:t>
      </w:r>
      <w:r>
        <w:rPr>
          <w:color w:val="191919"/>
          <w:sz w:val="20"/>
        </w:rPr>
        <w:t>pentru</w:t>
      </w:r>
      <w:r>
        <w:rPr>
          <w:color w:val="191919"/>
          <w:spacing w:val="-11"/>
          <w:sz w:val="20"/>
        </w:rPr>
        <w:t> </w:t>
      </w:r>
      <w:r>
        <w:rPr>
          <w:color w:val="191919"/>
          <w:sz w:val="20"/>
        </w:rPr>
        <w:t>Protecția Consumatorilor.</w:t>
      </w:r>
    </w:p>
    <w:p>
      <w:pPr>
        <w:pStyle w:val="ListParagraph"/>
        <w:numPr>
          <w:ilvl w:val="0"/>
          <w:numId w:val="9"/>
        </w:numPr>
        <w:tabs>
          <w:tab w:pos="632" w:val="left" w:leader="none"/>
        </w:tabs>
        <w:spacing w:line="273" w:lineRule="auto" w:before="1" w:after="0"/>
        <w:ind w:left="110" w:right="108" w:firstLine="284"/>
        <w:jc w:val="both"/>
        <w:rPr>
          <w:sz w:val="20"/>
        </w:rPr>
      </w:pPr>
      <w:r>
        <w:rPr>
          <w:color w:val="191919"/>
          <w:sz w:val="20"/>
        </w:rPr>
        <w:t>Informațiile privind activitățile comerciale sau financiare, dacă publicitatea acestora aduce atingere principiului concurenței loiale, potrivit</w:t>
      </w:r>
      <w:r>
        <w:rPr>
          <w:color w:val="191919"/>
          <w:spacing w:val="-20"/>
          <w:sz w:val="20"/>
        </w:rPr>
        <w:t> </w:t>
      </w:r>
      <w:r>
        <w:rPr>
          <w:color w:val="191919"/>
          <w:sz w:val="20"/>
        </w:rPr>
        <w:t>legii</w:t>
      </w:r>
    </w:p>
    <w:p>
      <w:pPr>
        <w:spacing w:after="0" w:line="273" w:lineRule="auto"/>
        <w:jc w:val="both"/>
        <w:rPr>
          <w:sz w:val="20"/>
        </w:rPr>
        <w:sectPr>
          <w:type w:val="continuous"/>
          <w:pgSz w:w="11900" w:h="16840"/>
          <w:pgMar w:top="760" w:bottom="280" w:left="140" w:right="200"/>
          <w:cols w:num="2" w:equalWidth="0">
            <w:col w:w="5661" w:space="128"/>
            <w:col w:w="5771"/>
          </w:cols>
        </w:sectPr>
      </w:pPr>
    </w:p>
    <w:p>
      <w:pPr>
        <w:pStyle w:val="BodyText"/>
        <w:spacing w:before="161"/>
        <w:ind w:left="394"/>
      </w:pPr>
      <w:r>
        <w:rPr>
          <w:color w:val="191919"/>
        </w:rPr>
        <w:t>Structuri competente:</w:t>
      </w:r>
    </w:p>
    <w:p>
      <w:pPr>
        <w:pStyle w:val="ListParagraph"/>
        <w:numPr>
          <w:ilvl w:val="0"/>
          <w:numId w:val="3"/>
        </w:numPr>
        <w:tabs>
          <w:tab w:pos="650" w:val="left" w:leader="none"/>
        </w:tabs>
        <w:spacing w:line="240" w:lineRule="auto" w:before="34" w:after="0"/>
        <w:ind w:left="649" w:right="0" w:hanging="255"/>
        <w:jc w:val="left"/>
        <w:rPr>
          <w:sz w:val="20"/>
        </w:rPr>
      </w:pPr>
      <w:r>
        <w:rPr>
          <w:color w:val="191919"/>
          <w:sz w:val="20"/>
        </w:rPr>
        <w:t>Direcția buget și</w:t>
      </w:r>
      <w:r>
        <w:rPr>
          <w:color w:val="191919"/>
          <w:spacing w:val="-26"/>
          <w:sz w:val="20"/>
        </w:rPr>
        <w:t> </w:t>
      </w:r>
      <w:r>
        <w:rPr>
          <w:color w:val="191919"/>
          <w:sz w:val="20"/>
        </w:rPr>
        <w:t>administrare;</w:t>
      </w:r>
    </w:p>
    <w:p>
      <w:pPr>
        <w:pStyle w:val="ListParagraph"/>
        <w:numPr>
          <w:ilvl w:val="0"/>
          <w:numId w:val="3"/>
        </w:numPr>
        <w:tabs>
          <w:tab w:pos="650" w:val="left" w:leader="none"/>
        </w:tabs>
        <w:spacing w:line="240" w:lineRule="auto" w:before="34" w:after="0"/>
        <w:ind w:left="649" w:right="0" w:hanging="255"/>
        <w:jc w:val="left"/>
        <w:rPr>
          <w:sz w:val="20"/>
        </w:rPr>
      </w:pPr>
      <w:r>
        <w:rPr>
          <w:color w:val="191919"/>
          <w:sz w:val="20"/>
        </w:rPr>
        <w:t>Compartimentul</w:t>
      </w:r>
      <w:r>
        <w:rPr>
          <w:color w:val="191919"/>
          <w:spacing w:val="-22"/>
          <w:sz w:val="20"/>
        </w:rPr>
        <w:t> </w:t>
      </w:r>
      <w:r>
        <w:rPr>
          <w:color w:val="191919"/>
          <w:sz w:val="20"/>
        </w:rPr>
        <w:t>juridic;</w:t>
      </w:r>
    </w:p>
    <w:p>
      <w:pPr>
        <w:pStyle w:val="ListParagraph"/>
        <w:numPr>
          <w:ilvl w:val="0"/>
          <w:numId w:val="3"/>
        </w:numPr>
        <w:tabs>
          <w:tab w:pos="650" w:val="left" w:leader="none"/>
        </w:tabs>
        <w:spacing w:line="240" w:lineRule="auto" w:before="34" w:after="0"/>
        <w:ind w:left="649" w:right="0" w:hanging="255"/>
        <w:jc w:val="left"/>
        <w:rPr>
          <w:sz w:val="20"/>
        </w:rPr>
      </w:pPr>
      <w:r>
        <w:rPr>
          <w:color w:val="191919"/>
          <w:sz w:val="20"/>
        </w:rPr>
        <w:t>Direcția supraveghere servicii și</w:t>
      </w:r>
      <w:r>
        <w:rPr>
          <w:color w:val="191919"/>
          <w:spacing w:val="-16"/>
          <w:sz w:val="20"/>
        </w:rPr>
        <w:t> </w:t>
      </w:r>
      <w:r>
        <w:rPr>
          <w:color w:val="191919"/>
          <w:sz w:val="20"/>
        </w:rPr>
        <w:t>produse;</w:t>
      </w:r>
    </w:p>
    <w:p>
      <w:pPr>
        <w:pStyle w:val="ListParagraph"/>
        <w:numPr>
          <w:ilvl w:val="0"/>
          <w:numId w:val="3"/>
        </w:numPr>
        <w:tabs>
          <w:tab w:pos="650" w:val="left" w:leader="none"/>
        </w:tabs>
        <w:spacing w:line="240" w:lineRule="auto" w:before="34" w:after="0"/>
        <w:ind w:left="649" w:right="0" w:hanging="255"/>
        <w:jc w:val="left"/>
        <w:rPr>
          <w:sz w:val="20"/>
        </w:rPr>
      </w:pPr>
      <w:r>
        <w:rPr>
          <w:color w:val="191919"/>
          <w:sz w:val="20"/>
        </w:rPr>
        <w:t>Direcția relații internaționale și</w:t>
      </w:r>
      <w:r>
        <w:rPr>
          <w:color w:val="191919"/>
          <w:spacing w:val="-28"/>
          <w:sz w:val="20"/>
        </w:rPr>
        <w:t> </w:t>
      </w:r>
      <w:r>
        <w:rPr>
          <w:color w:val="191919"/>
          <w:sz w:val="20"/>
        </w:rPr>
        <w:t>comunicare.</w:t>
      </w:r>
    </w:p>
    <w:p>
      <w:pPr>
        <w:pStyle w:val="ListParagraph"/>
        <w:numPr>
          <w:ilvl w:val="0"/>
          <w:numId w:val="9"/>
        </w:numPr>
        <w:tabs>
          <w:tab w:pos="617" w:val="left" w:leader="none"/>
        </w:tabs>
        <w:spacing w:line="276" w:lineRule="auto" w:before="34" w:after="0"/>
        <w:ind w:left="394" w:right="341" w:firstLine="0"/>
        <w:jc w:val="left"/>
        <w:rPr>
          <w:sz w:val="20"/>
        </w:rPr>
      </w:pPr>
      <w:r>
        <w:rPr>
          <w:color w:val="191919"/>
          <w:sz w:val="20"/>
        </w:rPr>
        <w:t>Informațiile cu privire la datele personale, potrivit legii Structuri competente:</w:t>
      </w:r>
    </w:p>
    <w:p>
      <w:pPr>
        <w:pStyle w:val="ListParagraph"/>
        <w:numPr>
          <w:ilvl w:val="0"/>
          <w:numId w:val="3"/>
        </w:numPr>
        <w:tabs>
          <w:tab w:pos="650" w:val="left" w:leader="none"/>
        </w:tabs>
        <w:spacing w:line="240" w:lineRule="auto" w:before="0" w:after="0"/>
        <w:ind w:left="649" w:right="0" w:hanging="255"/>
        <w:jc w:val="left"/>
        <w:rPr>
          <w:sz w:val="20"/>
        </w:rPr>
      </w:pPr>
      <w:r>
        <w:rPr>
          <w:color w:val="191919"/>
          <w:sz w:val="20"/>
        </w:rPr>
        <w:t>Direcția buget și</w:t>
      </w:r>
      <w:r>
        <w:rPr>
          <w:color w:val="191919"/>
          <w:spacing w:val="-26"/>
          <w:sz w:val="20"/>
        </w:rPr>
        <w:t> </w:t>
      </w:r>
      <w:r>
        <w:rPr>
          <w:color w:val="191919"/>
          <w:sz w:val="20"/>
        </w:rPr>
        <w:t>administrare;</w:t>
      </w:r>
    </w:p>
    <w:p>
      <w:pPr>
        <w:pStyle w:val="ListParagraph"/>
        <w:numPr>
          <w:ilvl w:val="0"/>
          <w:numId w:val="3"/>
        </w:numPr>
        <w:tabs>
          <w:tab w:pos="650" w:val="left" w:leader="none"/>
        </w:tabs>
        <w:spacing w:line="240" w:lineRule="auto" w:before="34" w:after="0"/>
        <w:ind w:left="649" w:right="0" w:hanging="255"/>
        <w:jc w:val="left"/>
        <w:rPr>
          <w:sz w:val="20"/>
        </w:rPr>
      </w:pPr>
      <w:r>
        <w:rPr>
          <w:color w:val="191919"/>
          <w:sz w:val="20"/>
        </w:rPr>
        <w:t>Comisariatele</w:t>
      </w:r>
      <w:r>
        <w:rPr>
          <w:color w:val="191919"/>
          <w:spacing w:val="-13"/>
          <w:sz w:val="20"/>
        </w:rPr>
        <w:t> </w:t>
      </w:r>
      <w:r>
        <w:rPr>
          <w:color w:val="191919"/>
          <w:sz w:val="20"/>
        </w:rPr>
        <w:t>regionale</w:t>
      </w:r>
      <w:r>
        <w:rPr>
          <w:color w:val="191919"/>
          <w:spacing w:val="-12"/>
          <w:sz w:val="20"/>
        </w:rPr>
        <w:t> </w:t>
      </w:r>
      <w:r>
        <w:rPr>
          <w:color w:val="191919"/>
          <w:sz w:val="20"/>
        </w:rPr>
        <w:t>pentru</w:t>
      </w:r>
      <w:r>
        <w:rPr>
          <w:color w:val="191919"/>
          <w:spacing w:val="-13"/>
          <w:sz w:val="20"/>
        </w:rPr>
        <w:t> </w:t>
      </w:r>
      <w:r>
        <w:rPr>
          <w:color w:val="191919"/>
          <w:sz w:val="20"/>
        </w:rPr>
        <w:t>protecția</w:t>
      </w:r>
      <w:r>
        <w:rPr>
          <w:color w:val="191919"/>
          <w:spacing w:val="-13"/>
          <w:sz w:val="20"/>
        </w:rPr>
        <w:t> </w:t>
      </w:r>
      <w:r>
        <w:rPr>
          <w:color w:val="191919"/>
          <w:sz w:val="20"/>
        </w:rPr>
        <w:t>consumatorilor.</w:t>
      </w:r>
    </w:p>
    <w:p>
      <w:pPr>
        <w:pStyle w:val="ListParagraph"/>
        <w:numPr>
          <w:ilvl w:val="0"/>
          <w:numId w:val="9"/>
        </w:numPr>
        <w:tabs>
          <w:tab w:pos="634" w:val="left" w:leader="none"/>
        </w:tabs>
        <w:spacing w:line="276" w:lineRule="auto" w:before="34" w:after="0"/>
        <w:ind w:left="110" w:right="0" w:firstLine="284"/>
        <w:jc w:val="both"/>
        <w:rPr>
          <w:sz w:val="20"/>
        </w:rPr>
      </w:pPr>
      <w:r>
        <w:rPr>
          <w:color w:val="191919"/>
          <w:sz w:val="20"/>
        </w:rPr>
        <w:t>Informațiile privind procedura în timpul anchetei penale sau disciplinare, dacă se periclitează rezultatul anchetei, se dezvăluie </w:t>
      </w:r>
      <w:r>
        <w:rPr>
          <w:color w:val="191919"/>
          <w:spacing w:val="21"/>
          <w:sz w:val="20"/>
        </w:rPr>
        <w:t> </w:t>
      </w:r>
      <w:r>
        <w:rPr>
          <w:color w:val="191919"/>
          <w:sz w:val="20"/>
        </w:rPr>
        <w:t>surse </w:t>
      </w:r>
      <w:r>
        <w:rPr>
          <w:color w:val="191919"/>
          <w:spacing w:val="22"/>
          <w:sz w:val="20"/>
        </w:rPr>
        <w:t> </w:t>
      </w:r>
      <w:r>
        <w:rPr>
          <w:color w:val="191919"/>
          <w:sz w:val="20"/>
        </w:rPr>
        <w:t>confidențiale </w:t>
      </w:r>
      <w:r>
        <w:rPr>
          <w:color w:val="191919"/>
          <w:spacing w:val="22"/>
          <w:sz w:val="20"/>
        </w:rPr>
        <w:t> </w:t>
      </w:r>
      <w:r>
        <w:rPr>
          <w:color w:val="191919"/>
          <w:sz w:val="20"/>
        </w:rPr>
        <w:t>ori </w:t>
      </w:r>
      <w:r>
        <w:rPr>
          <w:color w:val="191919"/>
          <w:spacing w:val="21"/>
          <w:sz w:val="20"/>
        </w:rPr>
        <w:t> </w:t>
      </w:r>
      <w:r>
        <w:rPr>
          <w:color w:val="191919"/>
          <w:sz w:val="20"/>
        </w:rPr>
        <w:t>se </w:t>
      </w:r>
      <w:r>
        <w:rPr>
          <w:color w:val="191919"/>
          <w:spacing w:val="22"/>
          <w:sz w:val="20"/>
        </w:rPr>
        <w:t> </w:t>
      </w:r>
      <w:r>
        <w:rPr>
          <w:color w:val="191919"/>
          <w:sz w:val="20"/>
        </w:rPr>
        <w:t>pun </w:t>
      </w:r>
      <w:r>
        <w:rPr>
          <w:color w:val="191919"/>
          <w:spacing w:val="21"/>
          <w:sz w:val="20"/>
        </w:rPr>
        <w:t> </w:t>
      </w:r>
      <w:r>
        <w:rPr>
          <w:color w:val="191919"/>
          <w:sz w:val="20"/>
        </w:rPr>
        <w:t>în </w:t>
      </w:r>
      <w:r>
        <w:rPr>
          <w:color w:val="191919"/>
          <w:spacing w:val="22"/>
          <w:sz w:val="20"/>
        </w:rPr>
        <w:t> </w:t>
      </w:r>
      <w:r>
        <w:rPr>
          <w:color w:val="191919"/>
          <w:sz w:val="20"/>
        </w:rPr>
        <w:t>pericol </w:t>
      </w:r>
      <w:r>
        <w:rPr>
          <w:color w:val="191919"/>
          <w:spacing w:val="21"/>
          <w:sz w:val="20"/>
        </w:rPr>
        <w:t> </w:t>
      </w:r>
      <w:r>
        <w:rPr>
          <w:color w:val="191919"/>
          <w:sz w:val="20"/>
        </w:rPr>
        <w:t>viața,</w:t>
      </w:r>
    </w:p>
    <w:p>
      <w:pPr>
        <w:pStyle w:val="BodyText"/>
        <w:spacing w:line="338" w:lineRule="auto" w:before="161"/>
        <w:ind w:right="108"/>
        <w:jc w:val="both"/>
      </w:pPr>
      <w:r>
        <w:rPr/>
        <w:br w:type="column"/>
      </w:r>
      <w:r>
        <w:rPr>
          <w:color w:val="191919"/>
        </w:rPr>
        <w:t>integritatea corporală și sănătatea unei persoane în urma anchetei efectuate sau în curs de desfășurare, informațiile privind procedurile judiciare, dacă publicitatea acestora aduce atingere</w:t>
      </w:r>
      <w:r>
        <w:rPr>
          <w:color w:val="191919"/>
          <w:spacing w:val="-8"/>
        </w:rPr>
        <w:t> </w:t>
      </w:r>
      <w:r>
        <w:rPr>
          <w:color w:val="191919"/>
        </w:rPr>
        <w:t>asigurării</w:t>
      </w:r>
      <w:r>
        <w:rPr>
          <w:color w:val="191919"/>
          <w:spacing w:val="-8"/>
        </w:rPr>
        <w:t> </w:t>
      </w:r>
      <w:r>
        <w:rPr>
          <w:color w:val="191919"/>
        </w:rPr>
        <w:t>unui</w:t>
      </w:r>
      <w:r>
        <w:rPr>
          <w:color w:val="191919"/>
          <w:spacing w:val="-8"/>
        </w:rPr>
        <w:t> </w:t>
      </w:r>
      <w:r>
        <w:rPr>
          <w:color w:val="191919"/>
        </w:rPr>
        <w:t>proces</w:t>
      </w:r>
      <w:r>
        <w:rPr>
          <w:color w:val="191919"/>
          <w:spacing w:val="-8"/>
        </w:rPr>
        <w:t> </w:t>
      </w:r>
      <w:r>
        <w:rPr>
          <w:color w:val="191919"/>
        </w:rPr>
        <w:t>echitabil</w:t>
      </w:r>
      <w:r>
        <w:rPr>
          <w:color w:val="191919"/>
          <w:spacing w:val="-8"/>
        </w:rPr>
        <w:t> </w:t>
      </w:r>
      <w:r>
        <w:rPr>
          <w:color w:val="191919"/>
        </w:rPr>
        <w:t>ori</w:t>
      </w:r>
      <w:r>
        <w:rPr>
          <w:color w:val="191919"/>
          <w:spacing w:val="-8"/>
        </w:rPr>
        <w:t> </w:t>
      </w:r>
      <w:r>
        <w:rPr>
          <w:color w:val="191919"/>
        </w:rPr>
        <w:t>interesului</w:t>
      </w:r>
      <w:r>
        <w:rPr>
          <w:color w:val="191919"/>
          <w:spacing w:val="-8"/>
        </w:rPr>
        <w:t> </w:t>
      </w:r>
      <w:r>
        <w:rPr>
          <w:color w:val="191919"/>
        </w:rPr>
        <w:t>legitim</w:t>
      </w:r>
      <w:r>
        <w:rPr>
          <w:color w:val="191919"/>
          <w:spacing w:val="-8"/>
        </w:rPr>
        <w:t> </w:t>
      </w:r>
      <w:r>
        <w:rPr>
          <w:color w:val="191919"/>
        </w:rPr>
        <w:t>al oricăreia</w:t>
      </w:r>
      <w:r>
        <w:rPr>
          <w:color w:val="191919"/>
          <w:spacing w:val="-15"/>
        </w:rPr>
        <w:t> </w:t>
      </w:r>
      <w:r>
        <w:rPr>
          <w:color w:val="191919"/>
        </w:rPr>
        <w:t>dintre</w:t>
      </w:r>
      <w:r>
        <w:rPr>
          <w:color w:val="191919"/>
          <w:spacing w:val="-15"/>
        </w:rPr>
        <w:t> </w:t>
      </w:r>
      <w:r>
        <w:rPr>
          <w:color w:val="191919"/>
        </w:rPr>
        <w:t>părțile</w:t>
      </w:r>
      <w:r>
        <w:rPr>
          <w:color w:val="191919"/>
          <w:spacing w:val="-15"/>
        </w:rPr>
        <w:t> </w:t>
      </w:r>
      <w:r>
        <w:rPr>
          <w:color w:val="191919"/>
        </w:rPr>
        <w:t>implicate</w:t>
      </w:r>
      <w:r>
        <w:rPr>
          <w:color w:val="191919"/>
          <w:spacing w:val="-15"/>
        </w:rPr>
        <w:t> </w:t>
      </w:r>
      <w:r>
        <w:rPr>
          <w:color w:val="191919"/>
        </w:rPr>
        <w:t>în</w:t>
      </w:r>
      <w:r>
        <w:rPr>
          <w:color w:val="191919"/>
          <w:spacing w:val="-15"/>
        </w:rPr>
        <w:t> </w:t>
      </w:r>
      <w:r>
        <w:rPr>
          <w:color w:val="191919"/>
        </w:rPr>
        <w:t>proces,</w:t>
      </w:r>
      <w:r>
        <w:rPr>
          <w:color w:val="191919"/>
          <w:spacing w:val="-15"/>
        </w:rPr>
        <w:t> </w:t>
      </w:r>
      <w:r>
        <w:rPr>
          <w:color w:val="191919"/>
        </w:rPr>
        <w:t>precum</w:t>
      </w:r>
      <w:r>
        <w:rPr>
          <w:color w:val="191919"/>
          <w:spacing w:val="-15"/>
        </w:rPr>
        <w:t> </w:t>
      </w:r>
      <w:r>
        <w:rPr>
          <w:color w:val="191919"/>
        </w:rPr>
        <w:t>și</w:t>
      </w:r>
      <w:r>
        <w:rPr>
          <w:color w:val="191919"/>
          <w:spacing w:val="-15"/>
        </w:rPr>
        <w:t> </w:t>
      </w:r>
      <w:r>
        <w:rPr>
          <w:color w:val="191919"/>
        </w:rPr>
        <w:t>informațiile a</w:t>
      </w:r>
      <w:r>
        <w:rPr>
          <w:color w:val="191919"/>
          <w:spacing w:val="-6"/>
        </w:rPr>
        <w:t> </w:t>
      </w:r>
      <w:r>
        <w:rPr>
          <w:color w:val="191919"/>
        </w:rPr>
        <w:t>căror</w:t>
      </w:r>
      <w:r>
        <w:rPr>
          <w:color w:val="191919"/>
          <w:spacing w:val="-5"/>
        </w:rPr>
        <w:t> </w:t>
      </w:r>
      <w:r>
        <w:rPr>
          <w:color w:val="191919"/>
        </w:rPr>
        <w:t>publicare</w:t>
      </w:r>
      <w:r>
        <w:rPr>
          <w:color w:val="191919"/>
          <w:spacing w:val="-6"/>
        </w:rPr>
        <w:t> </w:t>
      </w:r>
      <w:r>
        <w:rPr>
          <w:color w:val="191919"/>
        </w:rPr>
        <w:t>prejudiciază</w:t>
      </w:r>
      <w:r>
        <w:rPr>
          <w:color w:val="191919"/>
          <w:spacing w:val="-6"/>
        </w:rPr>
        <w:t> </w:t>
      </w:r>
      <w:r>
        <w:rPr>
          <w:color w:val="191919"/>
        </w:rPr>
        <w:t>măsurile</w:t>
      </w:r>
      <w:r>
        <w:rPr>
          <w:color w:val="191919"/>
          <w:spacing w:val="-5"/>
        </w:rPr>
        <w:t> </w:t>
      </w:r>
      <w:r>
        <w:rPr>
          <w:color w:val="191919"/>
        </w:rPr>
        <w:t>de</w:t>
      </w:r>
      <w:r>
        <w:rPr>
          <w:color w:val="191919"/>
          <w:spacing w:val="-6"/>
        </w:rPr>
        <w:t> </w:t>
      </w:r>
      <w:r>
        <w:rPr>
          <w:color w:val="191919"/>
        </w:rPr>
        <w:t>protecție</w:t>
      </w:r>
      <w:r>
        <w:rPr>
          <w:color w:val="191919"/>
          <w:spacing w:val="-6"/>
        </w:rPr>
        <w:t> </w:t>
      </w:r>
      <w:r>
        <w:rPr>
          <w:color w:val="191919"/>
        </w:rPr>
        <w:t>a</w:t>
      </w:r>
      <w:r>
        <w:rPr>
          <w:color w:val="191919"/>
          <w:spacing w:val="-6"/>
        </w:rPr>
        <w:t> </w:t>
      </w:r>
      <w:r>
        <w:rPr>
          <w:color w:val="191919"/>
        </w:rPr>
        <w:t>tinerilor</w:t>
      </w:r>
    </w:p>
    <w:p>
      <w:pPr>
        <w:pStyle w:val="BodyText"/>
        <w:spacing w:before="2"/>
        <w:ind w:left="394"/>
      </w:pPr>
      <w:r>
        <w:rPr>
          <w:color w:val="191919"/>
        </w:rPr>
        <w:t>Structuri competente:</w:t>
      </w:r>
    </w:p>
    <w:p>
      <w:pPr>
        <w:pStyle w:val="ListParagraph"/>
        <w:numPr>
          <w:ilvl w:val="0"/>
          <w:numId w:val="3"/>
        </w:numPr>
        <w:tabs>
          <w:tab w:pos="650" w:val="left" w:leader="none"/>
        </w:tabs>
        <w:spacing w:line="240" w:lineRule="auto" w:before="93" w:after="0"/>
        <w:ind w:left="649" w:right="0" w:hanging="255"/>
        <w:jc w:val="left"/>
        <w:rPr>
          <w:sz w:val="20"/>
        </w:rPr>
      </w:pPr>
      <w:r>
        <w:rPr>
          <w:color w:val="191919"/>
          <w:sz w:val="20"/>
        </w:rPr>
        <w:t>Direcția buget și</w:t>
      </w:r>
      <w:r>
        <w:rPr>
          <w:color w:val="191919"/>
          <w:spacing w:val="-26"/>
          <w:sz w:val="20"/>
        </w:rPr>
        <w:t> </w:t>
      </w:r>
      <w:r>
        <w:rPr>
          <w:color w:val="191919"/>
          <w:sz w:val="20"/>
        </w:rPr>
        <w:t>administrare;</w:t>
      </w:r>
    </w:p>
    <w:p>
      <w:pPr>
        <w:pStyle w:val="ListParagraph"/>
        <w:numPr>
          <w:ilvl w:val="0"/>
          <w:numId w:val="3"/>
        </w:numPr>
        <w:tabs>
          <w:tab w:pos="650" w:val="left" w:leader="none"/>
        </w:tabs>
        <w:spacing w:line="240" w:lineRule="auto" w:before="93" w:after="0"/>
        <w:ind w:left="649" w:right="0" w:hanging="255"/>
        <w:jc w:val="left"/>
        <w:rPr>
          <w:sz w:val="20"/>
        </w:rPr>
      </w:pPr>
      <w:r>
        <w:rPr>
          <w:color w:val="191919"/>
          <w:sz w:val="20"/>
        </w:rPr>
        <w:t>Compartimentul</w:t>
      </w:r>
      <w:r>
        <w:rPr>
          <w:color w:val="191919"/>
          <w:spacing w:val="-22"/>
          <w:sz w:val="20"/>
        </w:rPr>
        <w:t> </w:t>
      </w:r>
      <w:r>
        <w:rPr>
          <w:color w:val="191919"/>
          <w:sz w:val="20"/>
        </w:rPr>
        <w:t>juridic;</w:t>
      </w:r>
    </w:p>
    <w:p>
      <w:pPr>
        <w:pStyle w:val="ListParagraph"/>
        <w:numPr>
          <w:ilvl w:val="0"/>
          <w:numId w:val="3"/>
        </w:numPr>
        <w:tabs>
          <w:tab w:pos="650" w:val="left" w:leader="none"/>
        </w:tabs>
        <w:spacing w:line="240" w:lineRule="auto" w:before="93" w:after="0"/>
        <w:ind w:left="649" w:right="0" w:hanging="255"/>
        <w:jc w:val="left"/>
        <w:rPr>
          <w:sz w:val="20"/>
        </w:rPr>
      </w:pPr>
      <w:r>
        <w:rPr>
          <w:color w:val="191919"/>
          <w:sz w:val="20"/>
        </w:rPr>
        <w:t>Comisariatele</w:t>
      </w:r>
      <w:r>
        <w:rPr>
          <w:color w:val="191919"/>
          <w:spacing w:val="-13"/>
          <w:sz w:val="20"/>
        </w:rPr>
        <w:t> </w:t>
      </w:r>
      <w:r>
        <w:rPr>
          <w:color w:val="191919"/>
          <w:sz w:val="20"/>
        </w:rPr>
        <w:t>regionale</w:t>
      </w:r>
      <w:r>
        <w:rPr>
          <w:color w:val="191919"/>
          <w:spacing w:val="-12"/>
          <w:sz w:val="20"/>
        </w:rPr>
        <w:t> </w:t>
      </w:r>
      <w:r>
        <w:rPr>
          <w:color w:val="191919"/>
          <w:sz w:val="20"/>
        </w:rPr>
        <w:t>pentru</w:t>
      </w:r>
      <w:r>
        <w:rPr>
          <w:color w:val="191919"/>
          <w:spacing w:val="-13"/>
          <w:sz w:val="20"/>
        </w:rPr>
        <w:t> </w:t>
      </w:r>
      <w:r>
        <w:rPr>
          <w:color w:val="191919"/>
          <w:sz w:val="20"/>
        </w:rPr>
        <w:t>protecția</w:t>
      </w:r>
      <w:r>
        <w:rPr>
          <w:color w:val="191919"/>
          <w:spacing w:val="-13"/>
          <w:sz w:val="20"/>
        </w:rPr>
        <w:t> </w:t>
      </w:r>
      <w:r>
        <w:rPr>
          <w:color w:val="191919"/>
          <w:sz w:val="20"/>
        </w:rPr>
        <w:t>consumatorilor.</w:t>
      </w:r>
    </w:p>
    <w:p>
      <w:pPr>
        <w:spacing w:after="0" w:line="240" w:lineRule="auto"/>
        <w:jc w:val="left"/>
        <w:rPr>
          <w:sz w:val="20"/>
        </w:rPr>
        <w:sectPr>
          <w:pgSz w:w="11900" w:h="16840"/>
          <w:pgMar w:header="701" w:footer="0" w:top="1000" w:bottom="280" w:left="140" w:right="200"/>
          <w:cols w:num="2" w:equalWidth="0">
            <w:col w:w="5662" w:space="128"/>
            <w:col w:w="5770"/>
          </w:cols>
        </w:sectPr>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spacing w:before="4"/>
        <w:ind w:left="0"/>
      </w:pPr>
    </w:p>
    <w:p>
      <w:pPr>
        <w:pStyle w:val="BodyText"/>
        <w:spacing w:before="1"/>
      </w:pPr>
      <w:r>
        <w:rPr>
          <w:color w:val="191919"/>
        </w:rPr>
        <w:t>MINISTERUL JUSTIȚIEI ȘI LIBERTĂȚILOR CETĂȚENEȘTI</w:t>
      </w:r>
    </w:p>
    <w:p>
      <w:pPr>
        <w:pStyle w:val="BodyText"/>
        <w:spacing w:before="1"/>
        <w:ind w:left="0"/>
        <w:rPr>
          <w:sz w:val="26"/>
        </w:rPr>
      </w:pPr>
    </w:p>
    <w:p>
      <w:pPr>
        <w:pStyle w:val="Heading2"/>
      </w:pPr>
      <w:r>
        <w:rPr>
          <w:color w:val="191919"/>
        </w:rPr>
        <w:t>ORDIN </w:t>
      </w:r>
    </w:p>
    <w:p>
      <w:pPr>
        <w:spacing w:line="297" w:lineRule="auto" w:before="64"/>
        <w:ind w:left="4" w:right="0" w:firstLine="0"/>
        <w:jc w:val="center"/>
        <w:rPr>
          <w:b/>
          <w:sz w:val="24"/>
        </w:rPr>
      </w:pPr>
      <w:r>
        <w:rPr>
          <w:b/>
          <w:color w:val="191919"/>
          <w:sz w:val="24"/>
        </w:rPr>
        <w:t>privind stabilirea criteriilor de înălțime pentru persoanele care candidează la ocuparea posturilor vacante din sectorul operativ în cadrul sistemului administrației penitenciare</w:t>
      </w:r>
    </w:p>
    <w:p>
      <w:pPr>
        <w:pStyle w:val="BodyText"/>
        <w:spacing w:line="292" w:lineRule="auto" w:before="148"/>
        <w:ind w:right="8" w:firstLine="737"/>
      </w:pPr>
      <w:r>
        <w:rPr>
          <w:color w:val="191919"/>
        </w:rPr>
        <w:t>Având în vedere prevederile art. 11 lit. f) din Legea nr. 293/2004 privind Statutul funcționarilor publici cu statut special din Administrația Națională a Penitenciarelor, cu modificările și completările ulterioare,</w:t>
      </w:r>
    </w:p>
    <w:p>
      <w:pPr>
        <w:pStyle w:val="BodyText"/>
        <w:spacing w:line="292" w:lineRule="auto" w:before="2"/>
        <w:ind w:firstLine="737"/>
      </w:pPr>
      <w:r>
        <w:rPr>
          <w:color w:val="191919"/>
        </w:rPr>
        <w:t>în</w:t>
      </w:r>
      <w:r>
        <w:rPr>
          <w:color w:val="191919"/>
          <w:spacing w:val="-9"/>
        </w:rPr>
        <w:t> </w:t>
      </w:r>
      <w:r>
        <w:rPr>
          <w:color w:val="191919"/>
        </w:rPr>
        <w:t>temeiul</w:t>
      </w:r>
      <w:r>
        <w:rPr>
          <w:color w:val="191919"/>
          <w:spacing w:val="-9"/>
        </w:rPr>
        <w:t> </w:t>
      </w:r>
      <w:r>
        <w:rPr>
          <w:color w:val="191919"/>
        </w:rPr>
        <w:t>art.</w:t>
      </w:r>
      <w:r>
        <w:rPr>
          <w:color w:val="191919"/>
          <w:spacing w:val="-9"/>
        </w:rPr>
        <w:t> </w:t>
      </w:r>
      <w:r>
        <w:rPr>
          <w:color w:val="191919"/>
        </w:rPr>
        <w:t>6</w:t>
      </w:r>
      <w:r>
        <w:rPr>
          <w:color w:val="191919"/>
          <w:spacing w:val="-9"/>
        </w:rPr>
        <w:t> </w:t>
      </w:r>
      <w:r>
        <w:rPr>
          <w:color w:val="191919"/>
        </w:rPr>
        <w:t>alin.</w:t>
      </w:r>
      <w:r>
        <w:rPr>
          <w:color w:val="191919"/>
          <w:spacing w:val="-9"/>
        </w:rPr>
        <w:t> </w:t>
      </w:r>
      <w:r>
        <w:rPr>
          <w:color w:val="191919"/>
        </w:rPr>
        <w:t>(4)</w:t>
      </w:r>
      <w:r>
        <w:rPr>
          <w:color w:val="191919"/>
          <w:spacing w:val="-9"/>
        </w:rPr>
        <w:t> </w:t>
      </w:r>
      <w:r>
        <w:rPr>
          <w:color w:val="191919"/>
        </w:rPr>
        <w:t>din</w:t>
      </w:r>
      <w:r>
        <w:rPr>
          <w:color w:val="191919"/>
          <w:spacing w:val="-9"/>
        </w:rPr>
        <w:t> </w:t>
      </w:r>
      <w:r>
        <w:rPr>
          <w:color w:val="191919"/>
        </w:rPr>
        <w:t>Hotărârea</w:t>
      </w:r>
      <w:r>
        <w:rPr>
          <w:color w:val="191919"/>
          <w:spacing w:val="-9"/>
        </w:rPr>
        <w:t> </w:t>
      </w:r>
      <w:r>
        <w:rPr>
          <w:color w:val="191919"/>
        </w:rPr>
        <w:t>Guvernului</w:t>
      </w:r>
      <w:r>
        <w:rPr>
          <w:color w:val="191919"/>
          <w:spacing w:val="-9"/>
        </w:rPr>
        <w:t> </w:t>
      </w:r>
      <w:r>
        <w:rPr>
          <w:color w:val="191919"/>
          <w:spacing w:val="-5"/>
        </w:rPr>
        <w:t>nr.</w:t>
      </w:r>
      <w:r>
        <w:rPr>
          <w:color w:val="191919"/>
          <w:spacing w:val="-9"/>
        </w:rPr>
        <w:t> </w:t>
      </w:r>
      <w:r>
        <w:rPr>
          <w:color w:val="191919"/>
        </w:rPr>
        <w:t>83/2005*)</w:t>
      </w:r>
      <w:r>
        <w:rPr>
          <w:color w:val="191919"/>
          <w:spacing w:val="-9"/>
        </w:rPr>
        <w:t> </w:t>
      </w:r>
      <w:r>
        <w:rPr>
          <w:color w:val="191919"/>
        </w:rPr>
        <w:t>privind</w:t>
      </w:r>
      <w:r>
        <w:rPr>
          <w:color w:val="191919"/>
          <w:spacing w:val="-9"/>
        </w:rPr>
        <w:t> </w:t>
      </w:r>
      <w:r>
        <w:rPr>
          <w:color w:val="191919"/>
        </w:rPr>
        <w:t>organizarea</w:t>
      </w:r>
      <w:r>
        <w:rPr>
          <w:color w:val="191919"/>
          <w:spacing w:val="-9"/>
        </w:rPr>
        <w:t> </w:t>
      </w:r>
      <w:r>
        <w:rPr>
          <w:color w:val="191919"/>
        </w:rPr>
        <w:t>și</w:t>
      </w:r>
      <w:r>
        <w:rPr>
          <w:color w:val="191919"/>
          <w:spacing w:val="-9"/>
        </w:rPr>
        <w:t> </w:t>
      </w:r>
      <w:r>
        <w:rPr>
          <w:color w:val="191919"/>
        </w:rPr>
        <w:t>funcționarea</w:t>
      </w:r>
      <w:r>
        <w:rPr>
          <w:color w:val="191919"/>
          <w:spacing w:val="-9"/>
        </w:rPr>
        <w:t> </w:t>
      </w:r>
      <w:r>
        <w:rPr>
          <w:color w:val="191919"/>
        </w:rPr>
        <w:t>Ministerului</w:t>
      </w:r>
      <w:r>
        <w:rPr>
          <w:color w:val="191919"/>
          <w:spacing w:val="-9"/>
        </w:rPr>
        <w:t> </w:t>
      </w:r>
      <w:r>
        <w:rPr>
          <w:color w:val="191919"/>
        </w:rPr>
        <w:t>Justiției</w:t>
      </w:r>
      <w:r>
        <w:rPr>
          <w:color w:val="191919"/>
          <w:spacing w:val="-9"/>
        </w:rPr>
        <w:t> </w:t>
      </w:r>
      <w:r>
        <w:rPr>
          <w:color w:val="191919"/>
        </w:rPr>
        <w:t>și Libertăților</w:t>
      </w:r>
      <w:r>
        <w:rPr>
          <w:color w:val="191919"/>
          <w:spacing w:val="-9"/>
        </w:rPr>
        <w:t> </w:t>
      </w:r>
      <w:r>
        <w:rPr>
          <w:color w:val="191919"/>
        </w:rPr>
        <w:t>Cetățenești,</w:t>
      </w:r>
      <w:r>
        <w:rPr>
          <w:color w:val="191919"/>
          <w:spacing w:val="-9"/>
        </w:rPr>
        <w:t> </w:t>
      </w:r>
      <w:r>
        <w:rPr>
          <w:color w:val="191919"/>
        </w:rPr>
        <w:t>cu</w:t>
      </w:r>
      <w:r>
        <w:rPr>
          <w:color w:val="191919"/>
          <w:spacing w:val="-8"/>
        </w:rPr>
        <w:t> </w:t>
      </w:r>
      <w:r>
        <w:rPr>
          <w:color w:val="191919"/>
        </w:rPr>
        <w:t>modificările</w:t>
      </w:r>
      <w:r>
        <w:rPr>
          <w:color w:val="191919"/>
          <w:spacing w:val="-8"/>
        </w:rPr>
        <w:t> </w:t>
      </w:r>
      <w:r>
        <w:rPr>
          <w:color w:val="191919"/>
        </w:rPr>
        <w:t>și</w:t>
      </w:r>
      <w:r>
        <w:rPr>
          <w:color w:val="191919"/>
          <w:spacing w:val="-8"/>
        </w:rPr>
        <w:t> </w:t>
      </w:r>
      <w:r>
        <w:rPr>
          <w:color w:val="191919"/>
        </w:rPr>
        <w:t>completările</w:t>
      </w:r>
      <w:r>
        <w:rPr>
          <w:color w:val="191919"/>
          <w:spacing w:val="-8"/>
        </w:rPr>
        <w:t> </w:t>
      </w:r>
      <w:r>
        <w:rPr>
          <w:color w:val="191919"/>
        </w:rPr>
        <w:t>ulterioare,</w:t>
      </w:r>
    </w:p>
    <w:p>
      <w:pPr>
        <w:spacing w:before="172"/>
        <w:ind w:left="847" w:right="0" w:firstLine="0"/>
        <w:jc w:val="left"/>
        <w:rPr>
          <w:sz w:val="20"/>
        </w:rPr>
      </w:pPr>
      <w:r>
        <w:rPr>
          <w:b/>
          <w:color w:val="191919"/>
          <w:sz w:val="20"/>
        </w:rPr>
        <w:t>ministrul justiției și libertăților cetățenești </w:t>
      </w:r>
      <w:r>
        <w:rPr>
          <w:color w:val="191919"/>
          <w:sz w:val="20"/>
        </w:rPr>
        <w:t>emite următorul ordin:</w:t>
      </w:r>
    </w:p>
    <w:p>
      <w:pPr>
        <w:pStyle w:val="BodyText"/>
        <w:ind w:left="0"/>
      </w:pPr>
    </w:p>
    <w:p>
      <w:pPr>
        <w:pStyle w:val="BodyText"/>
        <w:spacing w:before="10"/>
        <w:ind w:left="0"/>
        <w:rPr>
          <w:sz w:val="15"/>
        </w:rPr>
      </w:pPr>
    </w:p>
    <w:p>
      <w:pPr>
        <w:spacing w:after="0"/>
        <w:rPr>
          <w:sz w:val="15"/>
        </w:rPr>
        <w:sectPr>
          <w:type w:val="continuous"/>
          <w:pgSz w:w="11900" w:h="16840"/>
          <w:pgMar w:top="760" w:bottom="280" w:left="140" w:right="200"/>
        </w:sectPr>
      </w:pPr>
    </w:p>
    <w:p>
      <w:pPr>
        <w:pStyle w:val="BodyText"/>
        <w:spacing w:line="273" w:lineRule="auto" w:before="114"/>
        <w:ind w:firstLine="283"/>
        <w:jc w:val="both"/>
      </w:pPr>
      <w:r>
        <w:rPr>
          <w:color w:val="191919"/>
        </w:rPr>
        <w:t>Art.</w:t>
      </w:r>
      <w:r>
        <w:rPr>
          <w:color w:val="191919"/>
          <w:spacing w:val="-5"/>
        </w:rPr>
        <w:t> </w:t>
      </w:r>
      <w:r>
        <w:rPr>
          <w:color w:val="191919"/>
        </w:rPr>
        <w:t>1.</w:t>
      </w:r>
      <w:r>
        <w:rPr>
          <w:color w:val="191919"/>
          <w:spacing w:val="-5"/>
        </w:rPr>
        <w:t> </w:t>
      </w:r>
      <w:r>
        <w:rPr>
          <w:color w:val="191919"/>
        </w:rPr>
        <w:t>—</w:t>
      </w:r>
      <w:r>
        <w:rPr>
          <w:color w:val="191919"/>
          <w:spacing w:val="-5"/>
        </w:rPr>
        <w:t> </w:t>
      </w:r>
      <w:r>
        <w:rPr>
          <w:color w:val="191919"/>
        </w:rPr>
        <w:t>Se</w:t>
      </w:r>
      <w:r>
        <w:rPr>
          <w:color w:val="191919"/>
          <w:spacing w:val="-5"/>
        </w:rPr>
        <w:t> </w:t>
      </w:r>
      <w:r>
        <w:rPr>
          <w:color w:val="191919"/>
        </w:rPr>
        <w:t>stabilește</w:t>
      </w:r>
      <w:r>
        <w:rPr>
          <w:color w:val="191919"/>
          <w:spacing w:val="-5"/>
        </w:rPr>
        <w:t> </w:t>
      </w:r>
      <w:r>
        <w:rPr>
          <w:color w:val="191919"/>
        </w:rPr>
        <w:t>limita</w:t>
      </w:r>
      <w:r>
        <w:rPr>
          <w:color w:val="191919"/>
          <w:spacing w:val="-5"/>
        </w:rPr>
        <w:t> </w:t>
      </w:r>
      <w:r>
        <w:rPr>
          <w:color w:val="191919"/>
        </w:rPr>
        <w:t>minimă</w:t>
      </w:r>
      <w:r>
        <w:rPr>
          <w:color w:val="191919"/>
          <w:spacing w:val="-5"/>
        </w:rPr>
        <w:t> </w:t>
      </w:r>
      <w:r>
        <w:rPr>
          <w:color w:val="191919"/>
        </w:rPr>
        <w:t>de</w:t>
      </w:r>
      <w:r>
        <w:rPr>
          <w:color w:val="191919"/>
          <w:spacing w:val="-5"/>
        </w:rPr>
        <w:t> </w:t>
      </w:r>
      <w:r>
        <w:rPr>
          <w:color w:val="191919"/>
        </w:rPr>
        <w:t>înălțime,</w:t>
      </w:r>
      <w:r>
        <w:rPr>
          <w:color w:val="191919"/>
          <w:spacing w:val="-5"/>
        </w:rPr>
        <w:t> </w:t>
      </w:r>
      <w:r>
        <w:rPr>
          <w:color w:val="191919"/>
        </w:rPr>
        <w:t>de</w:t>
      </w:r>
      <w:r>
        <w:rPr>
          <w:color w:val="191919"/>
          <w:spacing w:val="-5"/>
        </w:rPr>
        <w:t> </w:t>
      </w:r>
      <w:r>
        <w:rPr>
          <w:color w:val="191919"/>
        </w:rPr>
        <w:t>170</w:t>
      </w:r>
      <w:r>
        <w:rPr>
          <w:color w:val="191919"/>
          <w:spacing w:val="-5"/>
        </w:rPr>
        <w:t> </w:t>
      </w:r>
      <w:r>
        <w:rPr>
          <w:color w:val="191919"/>
        </w:rPr>
        <w:t>cm pentru bărbați și 165 cm pentru femei, pentru persoanele care candidează</w:t>
      </w:r>
      <w:r>
        <w:rPr>
          <w:color w:val="191919"/>
          <w:spacing w:val="-12"/>
        </w:rPr>
        <w:t> </w:t>
      </w:r>
      <w:r>
        <w:rPr>
          <w:color w:val="191919"/>
        </w:rPr>
        <w:t>la</w:t>
      </w:r>
      <w:r>
        <w:rPr>
          <w:color w:val="191919"/>
          <w:spacing w:val="-12"/>
        </w:rPr>
        <w:t> </w:t>
      </w:r>
      <w:r>
        <w:rPr>
          <w:color w:val="191919"/>
        </w:rPr>
        <w:t>ocuparea</w:t>
      </w:r>
      <w:r>
        <w:rPr>
          <w:color w:val="191919"/>
          <w:spacing w:val="-12"/>
        </w:rPr>
        <w:t> </w:t>
      </w:r>
      <w:r>
        <w:rPr>
          <w:color w:val="191919"/>
        </w:rPr>
        <w:t>posturilor</w:t>
      </w:r>
      <w:r>
        <w:rPr>
          <w:color w:val="191919"/>
          <w:spacing w:val="-12"/>
        </w:rPr>
        <w:t> </w:t>
      </w:r>
      <w:r>
        <w:rPr>
          <w:color w:val="191919"/>
        </w:rPr>
        <w:t>vacante</w:t>
      </w:r>
      <w:r>
        <w:rPr>
          <w:color w:val="191919"/>
          <w:spacing w:val="-12"/>
        </w:rPr>
        <w:t> </w:t>
      </w:r>
      <w:r>
        <w:rPr>
          <w:color w:val="191919"/>
        </w:rPr>
        <w:t>din</w:t>
      </w:r>
      <w:r>
        <w:rPr>
          <w:color w:val="191919"/>
          <w:spacing w:val="-12"/>
        </w:rPr>
        <w:t> </w:t>
      </w:r>
      <w:r>
        <w:rPr>
          <w:color w:val="191919"/>
        </w:rPr>
        <w:t>sectorul</w:t>
      </w:r>
      <w:r>
        <w:rPr>
          <w:color w:val="191919"/>
          <w:spacing w:val="-12"/>
        </w:rPr>
        <w:t> </w:t>
      </w:r>
      <w:r>
        <w:rPr>
          <w:color w:val="191919"/>
        </w:rPr>
        <w:t>operativ în cadrul sistemului administrației</w:t>
      </w:r>
      <w:r>
        <w:rPr>
          <w:color w:val="191919"/>
          <w:spacing w:val="-27"/>
        </w:rPr>
        <w:t> </w:t>
      </w:r>
      <w:r>
        <w:rPr>
          <w:color w:val="191919"/>
        </w:rPr>
        <w:t>penitenciare.</w:t>
      </w:r>
    </w:p>
    <w:p>
      <w:pPr>
        <w:pStyle w:val="BodyText"/>
        <w:spacing w:line="273" w:lineRule="auto" w:before="1"/>
        <w:ind w:right="1" w:firstLine="283"/>
        <w:jc w:val="both"/>
      </w:pPr>
      <w:r>
        <w:rPr>
          <w:color w:val="191919"/>
        </w:rPr>
        <w:t>Art.</w:t>
      </w:r>
      <w:r>
        <w:rPr>
          <w:color w:val="191919"/>
          <w:spacing w:val="-13"/>
        </w:rPr>
        <w:t> </w:t>
      </w:r>
      <w:r>
        <w:rPr>
          <w:color w:val="191919"/>
        </w:rPr>
        <w:t>2.</w:t>
      </w:r>
      <w:r>
        <w:rPr>
          <w:color w:val="191919"/>
          <w:spacing w:val="-13"/>
        </w:rPr>
        <w:t> </w:t>
      </w:r>
      <w:r>
        <w:rPr>
          <w:color w:val="191919"/>
        </w:rPr>
        <w:t>—</w:t>
      </w:r>
      <w:r>
        <w:rPr>
          <w:color w:val="191919"/>
          <w:spacing w:val="-13"/>
        </w:rPr>
        <w:t> </w:t>
      </w:r>
      <w:r>
        <w:rPr>
          <w:color w:val="191919"/>
        </w:rPr>
        <w:t>Prin</w:t>
      </w:r>
      <w:r>
        <w:rPr>
          <w:color w:val="191919"/>
          <w:spacing w:val="-13"/>
        </w:rPr>
        <w:t> </w:t>
      </w:r>
      <w:r>
        <w:rPr>
          <w:color w:val="191919"/>
        </w:rPr>
        <w:t>derogare</w:t>
      </w:r>
      <w:r>
        <w:rPr>
          <w:color w:val="191919"/>
          <w:spacing w:val="-13"/>
        </w:rPr>
        <w:t> </w:t>
      </w:r>
      <w:r>
        <w:rPr>
          <w:color w:val="191919"/>
        </w:rPr>
        <w:t>de</w:t>
      </w:r>
      <w:r>
        <w:rPr>
          <w:color w:val="191919"/>
          <w:spacing w:val="-13"/>
        </w:rPr>
        <w:t> </w:t>
      </w:r>
      <w:r>
        <w:rPr>
          <w:color w:val="191919"/>
        </w:rPr>
        <w:t>la</w:t>
      </w:r>
      <w:r>
        <w:rPr>
          <w:color w:val="191919"/>
          <w:spacing w:val="-13"/>
        </w:rPr>
        <w:t> </w:t>
      </w:r>
      <w:r>
        <w:rPr>
          <w:color w:val="191919"/>
        </w:rPr>
        <w:t>prevederile</w:t>
      </w:r>
      <w:r>
        <w:rPr>
          <w:color w:val="191919"/>
          <w:spacing w:val="-13"/>
        </w:rPr>
        <w:t> </w:t>
      </w:r>
      <w:r>
        <w:rPr>
          <w:color w:val="191919"/>
        </w:rPr>
        <w:t>art.</w:t>
      </w:r>
      <w:r>
        <w:rPr>
          <w:color w:val="191919"/>
          <w:spacing w:val="-13"/>
        </w:rPr>
        <w:t> </w:t>
      </w:r>
      <w:r>
        <w:rPr>
          <w:color w:val="191919"/>
        </w:rPr>
        <w:t>1,</w:t>
      </w:r>
      <w:r>
        <w:rPr>
          <w:color w:val="191919"/>
          <w:spacing w:val="-13"/>
        </w:rPr>
        <w:t> </w:t>
      </w:r>
      <w:r>
        <w:rPr>
          <w:color w:val="191919"/>
        </w:rPr>
        <w:t>limita</w:t>
      </w:r>
      <w:r>
        <w:rPr>
          <w:color w:val="191919"/>
          <w:spacing w:val="-13"/>
        </w:rPr>
        <w:t> </w:t>
      </w:r>
      <w:r>
        <w:rPr>
          <w:color w:val="191919"/>
        </w:rPr>
        <w:t>minimă de</w:t>
      </w:r>
      <w:r>
        <w:rPr>
          <w:color w:val="191919"/>
          <w:spacing w:val="-23"/>
        </w:rPr>
        <w:t> </w:t>
      </w:r>
      <w:r>
        <w:rPr>
          <w:color w:val="191919"/>
        </w:rPr>
        <w:t>înălțime</w:t>
      </w:r>
      <w:r>
        <w:rPr>
          <w:color w:val="191919"/>
          <w:spacing w:val="-22"/>
        </w:rPr>
        <w:t> </w:t>
      </w:r>
      <w:r>
        <w:rPr>
          <w:color w:val="191919"/>
        </w:rPr>
        <w:t>pentru</w:t>
      </w:r>
      <w:r>
        <w:rPr>
          <w:color w:val="191919"/>
          <w:spacing w:val="-23"/>
        </w:rPr>
        <w:t> </w:t>
      </w:r>
      <w:r>
        <w:rPr>
          <w:color w:val="191919"/>
        </w:rPr>
        <w:t>posturile</w:t>
      </w:r>
      <w:r>
        <w:rPr>
          <w:color w:val="191919"/>
          <w:spacing w:val="-23"/>
        </w:rPr>
        <w:t> </w:t>
      </w:r>
      <w:r>
        <w:rPr>
          <w:color w:val="191919"/>
        </w:rPr>
        <w:t>vacante</w:t>
      </w:r>
      <w:r>
        <w:rPr>
          <w:color w:val="191919"/>
          <w:spacing w:val="-23"/>
        </w:rPr>
        <w:t> </w:t>
      </w:r>
      <w:r>
        <w:rPr>
          <w:color w:val="191919"/>
        </w:rPr>
        <w:t>prevăzute</w:t>
      </w:r>
      <w:r>
        <w:rPr>
          <w:color w:val="191919"/>
          <w:spacing w:val="-23"/>
        </w:rPr>
        <w:t> </w:t>
      </w:r>
      <w:r>
        <w:rPr>
          <w:color w:val="191919"/>
        </w:rPr>
        <w:t>în</w:t>
      </w:r>
      <w:r>
        <w:rPr>
          <w:color w:val="191919"/>
          <w:spacing w:val="-22"/>
        </w:rPr>
        <w:t> </w:t>
      </w:r>
      <w:r>
        <w:rPr>
          <w:color w:val="191919"/>
        </w:rPr>
        <w:t>cadrul</w:t>
      </w:r>
      <w:r>
        <w:rPr>
          <w:color w:val="191919"/>
          <w:spacing w:val="-23"/>
        </w:rPr>
        <w:t> </w:t>
      </w:r>
      <w:r>
        <w:rPr>
          <w:color w:val="191919"/>
        </w:rPr>
        <w:t>grupelor de</w:t>
      </w:r>
      <w:r>
        <w:rPr>
          <w:color w:val="191919"/>
          <w:spacing w:val="-12"/>
        </w:rPr>
        <w:t> </w:t>
      </w:r>
      <w:r>
        <w:rPr>
          <w:color w:val="191919"/>
        </w:rPr>
        <w:t>intervenție</w:t>
      </w:r>
      <w:r>
        <w:rPr>
          <w:color w:val="191919"/>
          <w:spacing w:val="-12"/>
        </w:rPr>
        <w:t> </w:t>
      </w:r>
      <w:r>
        <w:rPr>
          <w:color w:val="191919"/>
        </w:rPr>
        <w:t>din</w:t>
      </w:r>
      <w:r>
        <w:rPr>
          <w:color w:val="191919"/>
          <w:spacing w:val="-12"/>
        </w:rPr>
        <w:t> </w:t>
      </w:r>
      <w:r>
        <w:rPr>
          <w:color w:val="191919"/>
        </w:rPr>
        <w:t>unitățile</w:t>
      </w:r>
      <w:r>
        <w:rPr>
          <w:color w:val="191919"/>
          <w:spacing w:val="-12"/>
        </w:rPr>
        <w:t> </w:t>
      </w:r>
      <w:r>
        <w:rPr>
          <w:color w:val="191919"/>
        </w:rPr>
        <w:t>subordonate</w:t>
      </w:r>
      <w:r>
        <w:rPr>
          <w:color w:val="191919"/>
          <w:spacing w:val="-22"/>
        </w:rPr>
        <w:t> </w:t>
      </w:r>
      <w:r>
        <w:rPr>
          <w:color w:val="191919"/>
        </w:rPr>
        <w:t>Administrației</w:t>
      </w:r>
      <w:r>
        <w:rPr>
          <w:color w:val="191919"/>
          <w:spacing w:val="-12"/>
        </w:rPr>
        <w:t> </w:t>
      </w:r>
      <w:r>
        <w:rPr>
          <w:color w:val="191919"/>
        </w:rPr>
        <w:t>Naționale</w:t>
      </w:r>
    </w:p>
    <w:p>
      <w:pPr>
        <w:pStyle w:val="BodyText"/>
        <w:spacing w:line="328" w:lineRule="auto" w:before="114"/>
      </w:pPr>
      <w:r>
        <w:rPr/>
        <w:br w:type="column"/>
      </w:r>
      <w:r>
        <w:rPr>
          <w:color w:val="191919"/>
        </w:rPr>
        <w:t>a Penitenciarelor este de 175 cm pentru bărbați și 170 cm pentru femei.</w:t>
      </w:r>
    </w:p>
    <w:p>
      <w:pPr>
        <w:pStyle w:val="BodyText"/>
        <w:spacing w:line="328" w:lineRule="auto" w:before="2"/>
        <w:ind w:firstLine="283"/>
      </w:pPr>
      <w:r>
        <w:rPr>
          <w:color w:val="191919"/>
        </w:rPr>
        <w:t>Art. 3. — La data intrării în vigoare a prezentului ordin orice dispoziție contrară se abrogă.</w:t>
      </w:r>
    </w:p>
    <w:p>
      <w:pPr>
        <w:pStyle w:val="BodyText"/>
        <w:spacing w:line="328" w:lineRule="auto" w:before="2"/>
        <w:ind w:firstLine="283"/>
      </w:pPr>
      <w:r>
        <w:rPr>
          <w:color w:val="191919"/>
        </w:rPr>
        <w:t>Art. 4. — Prezentul ordin se publică în Monitorul Oficial al României, Partea I.</w:t>
      </w:r>
    </w:p>
    <w:p>
      <w:pPr>
        <w:spacing w:after="0" w:line="328" w:lineRule="auto"/>
        <w:sectPr>
          <w:type w:val="continuous"/>
          <w:pgSz w:w="11900" w:h="16840"/>
          <w:pgMar w:top="760" w:bottom="280" w:left="140" w:right="200"/>
          <w:cols w:num="2" w:equalWidth="0">
            <w:col w:w="5660" w:space="129"/>
            <w:col w:w="5771"/>
          </w:cols>
        </w:sectPr>
      </w:pPr>
    </w:p>
    <w:p>
      <w:pPr>
        <w:pStyle w:val="BodyText"/>
        <w:spacing w:before="1"/>
        <w:ind w:left="0"/>
        <w:rPr>
          <w:sz w:val="21"/>
        </w:rPr>
      </w:pPr>
    </w:p>
    <w:p>
      <w:pPr>
        <w:pStyle w:val="BodyText"/>
        <w:spacing w:before="113"/>
        <w:ind w:left="654" w:right="655"/>
        <w:jc w:val="center"/>
      </w:pPr>
      <w:r>
        <w:rPr>
          <w:color w:val="191919"/>
        </w:rPr>
        <w:t>p. Ministrul justiției și libertăților cetățenești,</w:t>
      </w:r>
    </w:p>
    <w:p>
      <w:pPr>
        <w:pStyle w:val="Heading3"/>
        <w:spacing w:before="18"/>
        <w:ind w:left="654" w:right="655"/>
      </w:pPr>
      <w:r>
        <w:rPr>
          <w:color w:val="191919"/>
        </w:rPr>
        <w:t>Radu Constantin Ragea,</w:t>
      </w:r>
    </w:p>
    <w:p>
      <w:pPr>
        <w:pStyle w:val="BodyText"/>
        <w:spacing w:before="18"/>
        <w:ind w:left="0"/>
        <w:jc w:val="center"/>
      </w:pPr>
      <w:r>
        <w:rPr>
          <w:color w:val="191919"/>
        </w:rPr>
        <w:t>subsecretar de stat</w:t>
      </w:r>
    </w:p>
    <w:p>
      <w:pPr>
        <w:pStyle w:val="BodyText"/>
        <w:ind w:left="0"/>
      </w:pPr>
    </w:p>
    <w:p>
      <w:pPr>
        <w:pStyle w:val="BodyText"/>
        <w:spacing w:before="10"/>
        <w:ind w:left="0"/>
        <w:rPr>
          <w:sz w:val="24"/>
        </w:rPr>
      </w:pPr>
    </w:p>
    <w:p>
      <w:pPr>
        <w:pStyle w:val="BodyText"/>
        <w:spacing w:line="259" w:lineRule="auto"/>
        <w:ind w:left="847" w:right="8380"/>
      </w:pPr>
      <w:r>
        <w:rPr>
          <w:color w:val="191919"/>
        </w:rPr>
        <w:t>București, 28 aprilie 2009. Nr. 1.330/C.</w:t>
      </w: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spacing w:before="5"/>
        <w:ind w:left="0"/>
        <w:rPr>
          <w:sz w:val="23"/>
        </w:rPr>
      </w:pPr>
      <w:r>
        <w:rPr/>
        <w:pict>
          <v:line style="position:absolute;mso-position-horizontal-relative:page;mso-position-vertical-relative:paragraph;z-index:1264;mso-wrap-distance-left:0;mso-wrap-distance-right:0" from="12.535pt,15.810209pt" to="83.401pt,15.810209pt" stroked="true" strokeweight=".7pt" strokecolor="#191919">
            <v:stroke dashstyle="solid"/>
            <w10:wrap type="topAndBottom"/>
          </v:line>
        </w:pict>
      </w:r>
    </w:p>
    <w:p>
      <w:pPr>
        <w:spacing w:line="259" w:lineRule="auto" w:before="19"/>
        <w:ind w:left="110" w:right="135" w:firstLine="737"/>
        <w:jc w:val="left"/>
        <w:rPr>
          <w:sz w:val="16"/>
        </w:rPr>
      </w:pPr>
      <w:r>
        <w:rPr>
          <w:color w:val="191919"/>
          <w:sz w:val="16"/>
        </w:rPr>
        <w:t>*)</w:t>
      </w:r>
      <w:r>
        <w:rPr>
          <w:color w:val="191919"/>
          <w:spacing w:val="-21"/>
          <w:sz w:val="16"/>
        </w:rPr>
        <w:t> </w:t>
      </w:r>
      <w:r>
        <w:rPr>
          <w:color w:val="191919"/>
          <w:sz w:val="16"/>
        </w:rPr>
        <w:t>A</w:t>
      </w:r>
      <w:r>
        <w:rPr>
          <w:color w:val="191919"/>
          <w:spacing w:val="-21"/>
          <w:sz w:val="16"/>
        </w:rPr>
        <w:t> </w:t>
      </w:r>
      <w:r>
        <w:rPr>
          <w:color w:val="191919"/>
          <w:sz w:val="16"/>
        </w:rPr>
        <w:t>se</w:t>
      </w:r>
      <w:r>
        <w:rPr>
          <w:color w:val="191919"/>
          <w:spacing w:val="-14"/>
          <w:sz w:val="16"/>
        </w:rPr>
        <w:t> </w:t>
      </w:r>
      <w:r>
        <w:rPr>
          <w:color w:val="191919"/>
          <w:sz w:val="16"/>
        </w:rPr>
        <w:t>vedea</w:t>
      </w:r>
      <w:r>
        <w:rPr>
          <w:color w:val="191919"/>
          <w:spacing w:val="-14"/>
          <w:sz w:val="16"/>
        </w:rPr>
        <w:t> </w:t>
      </w:r>
      <w:r>
        <w:rPr>
          <w:color w:val="191919"/>
          <w:sz w:val="16"/>
        </w:rPr>
        <w:t>și</w:t>
      </w:r>
      <w:r>
        <w:rPr>
          <w:color w:val="191919"/>
          <w:spacing w:val="-14"/>
          <w:sz w:val="16"/>
        </w:rPr>
        <w:t> </w:t>
      </w:r>
      <w:r>
        <w:rPr>
          <w:color w:val="191919"/>
          <w:sz w:val="16"/>
        </w:rPr>
        <w:t>art.</w:t>
      </w:r>
      <w:r>
        <w:rPr>
          <w:color w:val="191919"/>
          <w:spacing w:val="-14"/>
          <w:sz w:val="16"/>
        </w:rPr>
        <w:t> </w:t>
      </w:r>
      <w:r>
        <w:rPr>
          <w:color w:val="191919"/>
          <w:sz w:val="16"/>
        </w:rPr>
        <w:t>45</w:t>
      </w:r>
      <w:r>
        <w:rPr>
          <w:color w:val="191919"/>
          <w:spacing w:val="-14"/>
          <w:sz w:val="16"/>
        </w:rPr>
        <w:t> </w:t>
      </w:r>
      <w:r>
        <w:rPr>
          <w:color w:val="191919"/>
          <w:sz w:val="16"/>
        </w:rPr>
        <w:t>din</w:t>
      </w:r>
      <w:r>
        <w:rPr>
          <w:color w:val="191919"/>
          <w:spacing w:val="-14"/>
          <w:sz w:val="16"/>
        </w:rPr>
        <w:t> </w:t>
      </w:r>
      <w:r>
        <w:rPr>
          <w:color w:val="191919"/>
          <w:sz w:val="16"/>
        </w:rPr>
        <w:t>Hotărârea</w:t>
      </w:r>
      <w:r>
        <w:rPr>
          <w:color w:val="191919"/>
          <w:spacing w:val="-14"/>
          <w:sz w:val="16"/>
        </w:rPr>
        <w:t> </w:t>
      </w:r>
      <w:r>
        <w:rPr>
          <w:color w:val="191919"/>
          <w:sz w:val="16"/>
        </w:rPr>
        <w:t>Guvernului</w:t>
      </w:r>
      <w:r>
        <w:rPr>
          <w:color w:val="191919"/>
          <w:spacing w:val="-14"/>
          <w:sz w:val="16"/>
        </w:rPr>
        <w:t> </w:t>
      </w:r>
      <w:r>
        <w:rPr>
          <w:color w:val="191919"/>
          <w:spacing w:val="-4"/>
          <w:sz w:val="16"/>
        </w:rPr>
        <w:t>nr.</w:t>
      </w:r>
      <w:r>
        <w:rPr>
          <w:color w:val="191919"/>
          <w:spacing w:val="-14"/>
          <w:sz w:val="16"/>
        </w:rPr>
        <w:t> </w:t>
      </w:r>
      <w:r>
        <w:rPr>
          <w:color w:val="191919"/>
          <w:sz w:val="16"/>
        </w:rPr>
        <w:t>652/2009</w:t>
      </w:r>
      <w:r>
        <w:rPr>
          <w:color w:val="191919"/>
          <w:spacing w:val="-14"/>
          <w:sz w:val="16"/>
        </w:rPr>
        <w:t> </w:t>
      </w:r>
      <w:r>
        <w:rPr>
          <w:color w:val="191919"/>
          <w:sz w:val="16"/>
        </w:rPr>
        <w:t>privind</w:t>
      </w:r>
      <w:r>
        <w:rPr>
          <w:color w:val="191919"/>
          <w:spacing w:val="-14"/>
          <w:sz w:val="16"/>
        </w:rPr>
        <w:t> </w:t>
      </w:r>
      <w:r>
        <w:rPr>
          <w:color w:val="191919"/>
          <w:sz w:val="16"/>
        </w:rPr>
        <w:t>organizarea</w:t>
      </w:r>
      <w:r>
        <w:rPr>
          <w:color w:val="191919"/>
          <w:spacing w:val="-14"/>
          <w:sz w:val="16"/>
        </w:rPr>
        <w:t> </w:t>
      </w:r>
      <w:r>
        <w:rPr>
          <w:color w:val="191919"/>
          <w:sz w:val="16"/>
        </w:rPr>
        <w:t>și</w:t>
      </w:r>
      <w:r>
        <w:rPr>
          <w:color w:val="191919"/>
          <w:spacing w:val="-14"/>
          <w:sz w:val="16"/>
        </w:rPr>
        <w:t> </w:t>
      </w:r>
      <w:r>
        <w:rPr>
          <w:color w:val="191919"/>
          <w:sz w:val="16"/>
        </w:rPr>
        <w:t>funcționarea</w:t>
      </w:r>
      <w:r>
        <w:rPr>
          <w:color w:val="191919"/>
          <w:spacing w:val="-14"/>
          <w:sz w:val="16"/>
        </w:rPr>
        <w:t> </w:t>
      </w:r>
      <w:r>
        <w:rPr>
          <w:color w:val="191919"/>
          <w:sz w:val="16"/>
        </w:rPr>
        <w:t>Ministerului</w:t>
      </w:r>
      <w:r>
        <w:rPr>
          <w:color w:val="191919"/>
          <w:spacing w:val="-14"/>
          <w:sz w:val="16"/>
        </w:rPr>
        <w:t> </w:t>
      </w:r>
      <w:r>
        <w:rPr>
          <w:color w:val="191919"/>
          <w:sz w:val="16"/>
        </w:rPr>
        <w:t>Justiției</w:t>
      </w:r>
      <w:r>
        <w:rPr>
          <w:color w:val="191919"/>
          <w:spacing w:val="-14"/>
          <w:sz w:val="16"/>
        </w:rPr>
        <w:t> </w:t>
      </w:r>
      <w:r>
        <w:rPr>
          <w:color w:val="191919"/>
          <w:sz w:val="16"/>
        </w:rPr>
        <w:t>și</w:t>
      </w:r>
      <w:r>
        <w:rPr>
          <w:color w:val="191919"/>
          <w:spacing w:val="-14"/>
          <w:sz w:val="16"/>
        </w:rPr>
        <w:t> </w:t>
      </w:r>
      <w:r>
        <w:rPr>
          <w:color w:val="191919"/>
          <w:sz w:val="16"/>
        </w:rPr>
        <w:t>Libertăților</w:t>
      </w:r>
      <w:r>
        <w:rPr>
          <w:color w:val="191919"/>
          <w:spacing w:val="-14"/>
          <w:sz w:val="16"/>
        </w:rPr>
        <w:t> </w:t>
      </w:r>
      <w:r>
        <w:rPr>
          <w:color w:val="191919"/>
          <w:sz w:val="16"/>
        </w:rPr>
        <w:t>Cetățenești,</w:t>
      </w:r>
      <w:r>
        <w:rPr>
          <w:color w:val="191919"/>
          <w:spacing w:val="-14"/>
          <w:sz w:val="16"/>
        </w:rPr>
        <w:t> </w:t>
      </w:r>
      <w:r>
        <w:rPr>
          <w:color w:val="191919"/>
          <w:sz w:val="16"/>
        </w:rPr>
        <w:t>publicată în Monitorul Oficial al României, Partea I, </w:t>
      </w:r>
      <w:r>
        <w:rPr>
          <w:color w:val="191919"/>
          <w:spacing w:val="-4"/>
          <w:sz w:val="16"/>
        </w:rPr>
        <w:t>nr. </w:t>
      </w:r>
      <w:r>
        <w:rPr>
          <w:color w:val="191919"/>
          <w:sz w:val="16"/>
        </w:rPr>
        <w:t>443 din 29 iunie</w:t>
      </w:r>
      <w:r>
        <w:rPr>
          <w:color w:val="191919"/>
          <w:spacing w:val="-31"/>
          <w:sz w:val="16"/>
        </w:rPr>
        <w:t> </w:t>
      </w:r>
      <w:r>
        <w:rPr>
          <w:color w:val="191919"/>
          <w:sz w:val="16"/>
        </w:rPr>
        <w:t>2009.</w:t>
      </w:r>
    </w:p>
    <w:p>
      <w:pPr>
        <w:spacing w:after="0" w:line="259" w:lineRule="auto"/>
        <w:jc w:val="left"/>
        <w:rPr>
          <w:sz w:val="16"/>
        </w:rPr>
        <w:sectPr>
          <w:type w:val="continuous"/>
          <w:pgSz w:w="11900" w:h="16840"/>
          <w:pgMar w:top="760" w:bottom="280" w:left="140" w:right="200"/>
        </w:sectPr>
      </w:pPr>
    </w:p>
    <w:p>
      <w:pPr>
        <w:pStyle w:val="BodyText"/>
        <w:spacing w:before="161"/>
        <w:ind w:left="1166"/>
        <w:jc w:val="center"/>
      </w:pPr>
      <w:r>
        <w:rPr>
          <w:color w:val="191919"/>
        </w:rPr>
        <w:t>MINISTERUL FINANȚELOR</w:t>
      </w:r>
      <w:r>
        <w:rPr>
          <w:color w:val="191919"/>
          <w:spacing w:val="-8"/>
        </w:rPr>
        <w:t> </w:t>
      </w:r>
      <w:r>
        <w:rPr>
          <w:color w:val="191919"/>
        </w:rPr>
        <w:t>PUBLICE</w:t>
      </w:r>
    </w:p>
    <w:p>
      <w:pPr>
        <w:pStyle w:val="BodyText"/>
        <w:spacing w:before="1"/>
        <w:ind w:left="1165"/>
        <w:jc w:val="center"/>
      </w:pPr>
      <w:r>
        <w:rPr>
          <w:color w:val="191919"/>
        </w:rPr>
        <w:t>Nr. 2.225 din 6 iulie 2009</w:t>
      </w:r>
    </w:p>
    <w:p>
      <w:pPr>
        <w:pStyle w:val="BodyText"/>
        <w:spacing w:before="161"/>
        <w:ind w:left="1145" w:right="409"/>
        <w:jc w:val="center"/>
      </w:pPr>
      <w:r>
        <w:rPr/>
        <w:br w:type="column"/>
      </w:r>
      <w:r>
        <w:rPr>
          <w:color w:val="191919"/>
        </w:rPr>
        <w:t>MINISTERUL ÎNTREPRINDERILOR MICI ȘI MIJLOCII, COMERȚULUI ȘI MEDIULUI DE AFACERI</w:t>
      </w:r>
    </w:p>
    <w:p>
      <w:pPr>
        <w:pStyle w:val="BodyText"/>
        <w:spacing w:before="1"/>
        <w:ind w:left="1141" w:right="409"/>
        <w:jc w:val="center"/>
      </w:pPr>
      <w:r>
        <w:rPr>
          <w:color w:val="191919"/>
        </w:rPr>
        <w:t>Nr. 994 din 6 iulie 2009</w:t>
      </w:r>
    </w:p>
    <w:p>
      <w:pPr>
        <w:spacing w:after="0"/>
        <w:jc w:val="center"/>
        <w:sectPr>
          <w:headerReference w:type="even" r:id="rId9"/>
          <w:headerReference w:type="default" r:id="rId10"/>
          <w:pgSz w:w="11900" w:h="16840"/>
          <w:pgMar w:header="701" w:footer="0" w:top="1000" w:bottom="280" w:left="140" w:right="200"/>
          <w:cols w:num="2" w:equalWidth="0">
            <w:col w:w="4605" w:space="451"/>
            <w:col w:w="6504"/>
          </w:cols>
        </w:sectPr>
      </w:pPr>
    </w:p>
    <w:p>
      <w:pPr>
        <w:pStyle w:val="BodyText"/>
        <w:ind w:left="0"/>
      </w:pPr>
    </w:p>
    <w:p>
      <w:pPr>
        <w:pStyle w:val="Heading2"/>
        <w:spacing w:before="238"/>
      </w:pPr>
      <w:r>
        <w:rPr>
          <w:color w:val="191919"/>
        </w:rPr>
        <w:t>ORDIN </w:t>
      </w:r>
    </w:p>
    <w:p>
      <w:pPr>
        <w:spacing w:line="259" w:lineRule="auto" w:before="22"/>
        <w:ind w:left="1312" w:right="1308" w:firstLine="0"/>
        <w:jc w:val="center"/>
        <w:rPr>
          <w:b/>
          <w:sz w:val="24"/>
        </w:rPr>
      </w:pPr>
      <w:r>
        <w:rPr>
          <w:b/>
          <w:color w:val="191919"/>
          <w:sz w:val="24"/>
        </w:rPr>
        <w:t>pentru aprobarea Convenției privind implementarea programului „Prima casă” și a Convenției de garantare și pentru reglementarea unor măsuri necesare</w:t>
      </w:r>
    </w:p>
    <w:p>
      <w:pPr>
        <w:spacing w:line="259" w:lineRule="auto" w:before="0"/>
        <w:ind w:left="654" w:right="651" w:firstLine="0"/>
        <w:jc w:val="center"/>
        <w:rPr>
          <w:b/>
          <w:sz w:val="24"/>
        </w:rPr>
      </w:pPr>
      <w:r>
        <w:rPr>
          <w:b/>
          <w:color w:val="191919"/>
          <w:sz w:val="24"/>
        </w:rPr>
        <w:t>pentru aplicarea prevederilor art. 10 din anexa nr. 1 la Hotărârea Guvernului nr. 717/2009 privind aprobarea normelor de implementare a programului „Prima casă”</w:t>
      </w:r>
    </w:p>
    <w:p>
      <w:pPr>
        <w:pStyle w:val="BodyText"/>
        <w:spacing w:line="249" w:lineRule="auto" w:before="148"/>
        <w:ind w:right="112" w:firstLine="737"/>
        <w:jc w:val="both"/>
      </w:pPr>
      <w:r>
        <w:rPr>
          <w:color w:val="191919"/>
        </w:rPr>
        <w:t>În</w:t>
      </w:r>
      <w:r>
        <w:rPr>
          <w:color w:val="191919"/>
          <w:spacing w:val="-18"/>
        </w:rPr>
        <w:t> </w:t>
      </w:r>
      <w:r>
        <w:rPr>
          <w:color w:val="191919"/>
        </w:rPr>
        <w:t>vederea</w:t>
      </w:r>
      <w:r>
        <w:rPr>
          <w:color w:val="191919"/>
          <w:spacing w:val="-18"/>
        </w:rPr>
        <w:t> </w:t>
      </w:r>
      <w:r>
        <w:rPr>
          <w:color w:val="191919"/>
        </w:rPr>
        <w:t>reglementării</w:t>
      </w:r>
      <w:r>
        <w:rPr>
          <w:color w:val="191919"/>
          <w:spacing w:val="-18"/>
        </w:rPr>
        <w:t> </w:t>
      </w:r>
      <w:r>
        <w:rPr>
          <w:color w:val="191919"/>
        </w:rPr>
        <w:t>condițiilor</w:t>
      </w:r>
      <w:r>
        <w:rPr>
          <w:color w:val="191919"/>
          <w:spacing w:val="-18"/>
        </w:rPr>
        <w:t> </w:t>
      </w:r>
      <w:r>
        <w:rPr>
          <w:color w:val="191919"/>
          <w:spacing w:val="-3"/>
        </w:rPr>
        <w:t>necesare</w:t>
      </w:r>
      <w:r>
        <w:rPr>
          <w:color w:val="191919"/>
          <w:spacing w:val="-18"/>
        </w:rPr>
        <w:t> </w:t>
      </w:r>
      <w:r>
        <w:rPr>
          <w:color w:val="191919"/>
        </w:rPr>
        <w:t>facilitării</w:t>
      </w:r>
      <w:r>
        <w:rPr>
          <w:color w:val="191919"/>
          <w:spacing w:val="-18"/>
        </w:rPr>
        <w:t> </w:t>
      </w:r>
      <w:r>
        <w:rPr>
          <w:color w:val="191919"/>
          <w:spacing w:val="-3"/>
        </w:rPr>
        <w:t>aplicării</w:t>
      </w:r>
      <w:r>
        <w:rPr>
          <w:color w:val="191919"/>
          <w:spacing w:val="-18"/>
        </w:rPr>
        <w:t> </w:t>
      </w:r>
      <w:r>
        <w:rPr>
          <w:color w:val="191919"/>
          <w:spacing w:val="-3"/>
        </w:rPr>
        <w:t>programului</w:t>
      </w:r>
      <w:r>
        <w:rPr>
          <w:color w:val="191919"/>
          <w:spacing w:val="-18"/>
        </w:rPr>
        <w:t> </w:t>
      </w:r>
      <w:r>
        <w:rPr>
          <w:color w:val="191919"/>
        </w:rPr>
        <w:t>„Prima</w:t>
      </w:r>
      <w:r>
        <w:rPr>
          <w:color w:val="191919"/>
          <w:spacing w:val="-18"/>
        </w:rPr>
        <w:t> </w:t>
      </w:r>
      <w:r>
        <w:rPr>
          <w:color w:val="191919"/>
        </w:rPr>
        <w:t>casă”,</w:t>
      </w:r>
      <w:r>
        <w:rPr>
          <w:color w:val="191919"/>
          <w:spacing w:val="-18"/>
        </w:rPr>
        <w:t> </w:t>
      </w:r>
      <w:r>
        <w:rPr>
          <w:color w:val="191919"/>
          <w:spacing w:val="-3"/>
        </w:rPr>
        <w:t>aprobat</w:t>
      </w:r>
      <w:r>
        <w:rPr>
          <w:color w:val="191919"/>
          <w:spacing w:val="-18"/>
        </w:rPr>
        <w:t> </w:t>
      </w:r>
      <w:r>
        <w:rPr>
          <w:color w:val="191919"/>
          <w:spacing w:val="-3"/>
        </w:rPr>
        <w:t>prin</w:t>
      </w:r>
      <w:r>
        <w:rPr>
          <w:color w:val="191919"/>
          <w:spacing w:val="-18"/>
        </w:rPr>
        <w:t> </w:t>
      </w:r>
      <w:r>
        <w:rPr>
          <w:color w:val="191919"/>
        </w:rPr>
        <w:t>Ordonanța</w:t>
      </w:r>
      <w:r>
        <w:rPr>
          <w:color w:val="191919"/>
          <w:spacing w:val="-18"/>
        </w:rPr>
        <w:t> </w:t>
      </w:r>
      <w:r>
        <w:rPr>
          <w:color w:val="191919"/>
        </w:rPr>
        <w:t>de</w:t>
      </w:r>
      <w:r>
        <w:rPr>
          <w:color w:val="191919"/>
          <w:spacing w:val="-18"/>
        </w:rPr>
        <w:t> </w:t>
      </w:r>
      <w:r>
        <w:rPr>
          <w:color w:val="191919"/>
          <w:spacing w:val="-3"/>
        </w:rPr>
        <w:t>urgență </w:t>
      </w:r>
      <w:r>
        <w:rPr>
          <w:color w:val="191919"/>
        </w:rPr>
        <w:t>a</w:t>
      </w:r>
      <w:r>
        <w:rPr>
          <w:color w:val="191919"/>
          <w:spacing w:val="-5"/>
        </w:rPr>
        <w:t> </w:t>
      </w:r>
      <w:r>
        <w:rPr>
          <w:color w:val="191919"/>
        </w:rPr>
        <w:t>Guvernului</w:t>
      </w:r>
      <w:r>
        <w:rPr>
          <w:color w:val="191919"/>
          <w:spacing w:val="-4"/>
        </w:rPr>
        <w:t> </w:t>
      </w:r>
      <w:r>
        <w:rPr>
          <w:color w:val="191919"/>
          <w:spacing w:val="-5"/>
        </w:rPr>
        <w:t>nr.</w:t>
      </w:r>
      <w:r>
        <w:rPr>
          <w:color w:val="191919"/>
          <w:spacing w:val="-4"/>
        </w:rPr>
        <w:t> </w:t>
      </w:r>
      <w:r>
        <w:rPr>
          <w:color w:val="191919"/>
        </w:rPr>
        <w:t>60/2009</w:t>
      </w:r>
      <w:r>
        <w:rPr>
          <w:color w:val="191919"/>
          <w:spacing w:val="-5"/>
        </w:rPr>
        <w:t> </w:t>
      </w:r>
      <w:r>
        <w:rPr>
          <w:color w:val="191919"/>
        </w:rPr>
        <w:t>privind</w:t>
      </w:r>
      <w:r>
        <w:rPr>
          <w:color w:val="191919"/>
          <w:spacing w:val="-5"/>
        </w:rPr>
        <w:t> </w:t>
      </w:r>
      <w:r>
        <w:rPr>
          <w:color w:val="191919"/>
        </w:rPr>
        <w:t>unele</w:t>
      </w:r>
      <w:r>
        <w:rPr>
          <w:color w:val="191919"/>
          <w:spacing w:val="-5"/>
        </w:rPr>
        <w:t> </w:t>
      </w:r>
      <w:r>
        <w:rPr>
          <w:color w:val="191919"/>
        </w:rPr>
        <w:t>măsuri</w:t>
      </w:r>
      <w:r>
        <w:rPr>
          <w:color w:val="191919"/>
          <w:spacing w:val="-4"/>
        </w:rPr>
        <w:t> </w:t>
      </w:r>
      <w:r>
        <w:rPr>
          <w:color w:val="191919"/>
        </w:rPr>
        <w:t>în</w:t>
      </w:r>
      <w:r>
        <w:rPr>
          <w:color w:val="191919"/>
          <w:spacing w:val="-4"/>
        </w:rPr>
        <w:t> </w:t>
      </w:r>
      <w:r>
        <w:rPr>
          <w:color w:val="191919"/>
        </w:rPr>
        <w:t>vederea</w:t>
      </w:r>
      <w:r>
        <w:rPr>
          <w:color w:val="191919"/>
          <w:spacing w:val="-4"/>
        </w:rPr>
        <w:t> </w:t>
      </w:r>
      <w:r>
        <w:rPr>
          <w:color w:val="191919"/>
        </w:rPr>
        <w:t>implementării</w:t>
      </w:r>
      <w:r>
        <w:rPr>
          <w:color w:val="191919"/>
          <w:spacing w:val="-5"/>
        </w:rPr>
        <w:t> </w:t>
      </w:r>
      <w:r>
        <w:rPr>
          <w:color w:val="191919"/>
        </w:rPr>
        <w:t>programului</w:t>
      </w:r>
      <w:r>
        <w:rPr>
          <w:color w:val="191919"/>
          <w:spacing w:val="-5"/>
        </w:rPr>
        <w:t> </w:t>
      </w:r>
      <w:r>
        <w:rPr>
          <w:color w:val="191919"/>
        </w:rPr>
        <w:t>„Prima</w:t>
      </w:r>
      <w:r>
        <w:rPr>
          <w:color w:val="191919"/>
          <w:spacing w:val="-4"/>
        </w:rPr>
        <w:t> </w:t>
      </w:r>
      <w:r>
        <w:rPr>
          <w:color w:val="191919"/>
        </w:rPr>
        <w:t>casă”,</w:t>
      </w:r>
    </w:p>
    <w:p>
      <w:pPr>
        <w:pStyle w:val="BodyText"/>
        <w:spacing w:line="249" w:lineRule="auto"/>
        <w:ind w:right="108" w:firstLine="737"/>
        <w:jc w:val="both"/>
      </w:pPr>
      <w:r>
        <w:rPr>
          <w:color w:val="191919"/>
        </w:rPr>
        <w:t>având în vedere prevederile art. 1 alin. (6) din Ordonanța de urgență a Guvernului nr. 60/2009, precum și necesitatea creării cadrului legal pentru aplicarea dispozițiilor art. 10 din anexa nr. 1 la Hotărârea Guvernului nr. 717/2009 privind aprobarea normelor de implementare a programului „Prima casă”,</w:t>
      </w:r>
    </w:p>
    <w:p>
      <w:pPr>
        <w:pStyle w:val="BodyText"/>
        <w:spacing w:line="249" w:lineRule="auto"/>
        <w:ind w:right="106" w:firstLine="737"/>
        <w:jc w:val="both"/>
      </w:pPr>
      <w:r>
        <w:rPr>
          <w:color w:val="191919"/>
        </w:rPr>
        <w:t>în temeiul art. 4 și 24 din anexa </w:t>
      </w:r>
      <w:r>
        <w:rPr>
          <w:color w:val="191919"/>
          <w:spacing w:val="-5"/>
        </w:rPr>
        <w:t>nr. </w:t>
      </w:r>
      <w:r>
        <w:rPr>
          <w:color w:val="191919"/>
        </w:rPr>
        <w:t>1 la Hotărârea Guvernului </w:t>
      </w:r>
      <w:r>
        <w:rPr>
          <w:color w:val="191919"/>
          <w:spacing w:val="-5"/>
        </w:rPr>
        <w:t>nr. </w:t>
      </w:r>
      <w:r>
        <w:rPr>
          <w:color w:val="191919"/>
        </w:rPr>
        <w:t>717/2009, al art. 10 alin. (4) din Hotărârea Guvernului </w:t>
      </w:r>
      <w:r>
        <w:rPr>
          <w:color w:val="191919"/>
          <w:spacing w:val="-5"/>
        </w:rPr>
        <w:t>nr.</w:t>
      </w:r>
      <w:r>
        <w:rPr>
          <w:color w:val="191919"/>
          <w:spacing w:val="-9"/>
        </w:rPr>
        <w:t> </w:t>
      </w:r>
      <w:r>
        <w:rPr>
          <w:color w:val="191919"/>
        </w:rPr>
        <w:t>34/2009</w:t>
      </w:r>
      <w:r>
        <w:rPr>
          <w:color w:val="191919"/>
          <w:spacing w:val="-9"/>
        </w:rPr>
        <w:t> </w:t>
      </w:r>
      <w:r>
        <w:rPr>
          <w:color w:val="191919"/>
        </w:rPr>
        <w:t>privind</w:t>
      </w:r>
      <w:r>
        <w:rPr>
          <w:color w:val="191919"/>
          <w:spacing w:val="-9"/>
        </w:rPr>
        <w:t> </w:t>
      </w:r>
      <w:r>
        <w:rPr>
          <w:color w:val="191919"/>
        </w:rPr>
        <w:t>organizarea</w:t>
      </w:r>
      <w:r>
        <w:rPr>
          <w:color w:val="191919"/>
          <w:spacing w:val="-9"/>
        </w:rPr>
        <w:t> </w:t>
      </w:r>
      <w:r>
        <w:rPr>
          <w:color w:val="191919"/>
        </w:rPr>
        <w:t>și</w:t>
      </w:r>
      <w:r>
        <w:rPr>
          <w:color w:val="191919"/>
          <w:spacing w:val="-9"/>
        </w:rPr>
        <w:t> </w:t>
      </w:r>
      <w:r>
        <w:rPr>
          <w:color w:val="191919"/>
        </w:rPr>
        <w:t>funcționarea</w:t>
      </w:r>
      <w:r>
        <w:rPr>
          <w:color w:val="191919"/>
          <w:spacing w:val="-9"/>
        </w:rPr>
        <w:t> </w:t>
      </w:r>
      <w:r>
        <w:rPr>
          <w:color w:val="191919"/>
        </w:rPr>
        <w:t>Ministerului</w:t>
      </w:r>
      <w:r>
        <w:rPr>
          <w:color w:val="191919"/>
          <w:spacing w:val="-9"/>
        </w:rPr>
        <w:t> </w:t>
      </w:r>
      <w:r>
        <w:rPr>
          <w:color w:val="191919"/>
        </w:rPr>
        <w:t>Finanțelor</w:t>
      </w:r>
      <w:r>
        <w:rPr>
          <w:color w:val="191919"/>
          <w:spacing w:val="-9"/>
        </w:rPr>
        <w:t> </w:t>
      </w:r>
      <w:r>
        <w:rPr>
          <w:color w:val="191919"/>
        </w:rPr>
        <w:t>Publice,</w:t>
      </w:r>
      <w:r>
        <w:rPr>
          <w:color w:val="191919"/>
          <w:spacing w:val="-9"/>
        </w:rPr>
        <w:t> </w:t>
      </w:r>
      <w:r>
        <w:rPr>
          <w:color w:val="191919"/>
        </w:rPr>
        <w:t>cu</w:t>
      </w:r>
      <w:r>
        <w:rPr>
          <w:color w:val="191919"/>
          <w:spacing w:val="-9"/>
        </w:rPr>
        <w:t> </w:t>
      </w:r>
      <w:r>
        <w:rPr>
          <w:color w:val="191919"/>
        </w:rPr>
        <w:t>modificările</w:t>
      </w:r>
      <w:r>
        <w:rPr>
          <w:color w:val="191919"/>
          <w:spacing w:val="-9"/>
        </w:rPr>
        <w:t> </w:t>
      </w:r>
      <w:r>
        <w:rPr>
          <w:color w:val="191919"/>
        </w:rPr>
        <w:t>și</w:t>
      </w:r>
      <w:r>
        <w:rPr>
          <w:color w:val="191919"/>
          <w:spacing w:val="-9"/>
        </w:rPr>
        <w:t> </w:t>
      </w:r>
      <w:r>
        <w:rPr>
          <w:color w:val="191919"/>
        </w:rPr>
        <w:t>completările</w:t>
      </w:r>
      <w:r>
        <w:rPr>
          <w:color w:val="191919"/>
          <w:spacing w:val="-9"/>
        </w:rPr>
        <w:t> </w:t>
      </w:r>
      <w:r>
        <w:rPr>
          <w:color w:val="191919"/>
        </w:rPr>
        <w:t>ulterioare,</w:t>
      </w:r>
      <w:r>
        <w:rPr>
          <w:color w:val="191919"/>
          <w:spacing w:val="-9"/>
        </w:rPr>
        <w:t> </w:t>
      </w:r>
      <w:r>
        <w:rPr>
          <w:color w:val="191919"/>
        </w:rPr>
        <w:t>și</w:t>
      </w:r>
      <w:r>
        <w:rPr>
          <w:color w:val="191919"/>
          <w:spacing w:val="-9"/>
        </w:rPr>
        <w:t> </w:t>
      </w:r>
      <w:r>
        <w:rPr>
          <w:color w:val="191919"/>
        </w:rPr>
        <w:t>al</w:t>
      </w:r>
      <w:r>
        <w:rPr>
          <w:color w:val="191919"/>
          <w:spacing w:val="-9"/>
        </w:rPr>
        <w:t> </w:t>
      </w:r>
      <w:r>
        <w:rPr>
          <w:color w:val="191919"/>
        </w:rPr>
        <w:t>art.</w:t>
      </w:r>
      <w:r>
        <w:rPr>
          <w:color w:val="191919"/>
          <w:spacing w:val="-5"/>
        </w:rPr>
        <w:t> </w:t>
      </w:r>
      <w:r>
        <w:rPr>
          <w:color w:val="191919"/>
        </w:rPr>
        <w:t>5 alin. (5) din Hotărârea Guvernului </w:t>
      </w:r>
      <w:r>
        <w:rPr>
          <w:color w:val="191919"/>
          <w:spacing w:val="-4"/>
        </w:rPr>
        <w:t>nr. </w:t>
      </w:r>
      <w:r>
        <w:rPr>
          <w:color w:val="191919"/>
        </w:rPr>
        <w:t>4/2009 privind organizarea și funcționarea Ministerului Întreprinderilor Mici și Mijlocii, Comerțului și Mediului de</w:t>
      </w:r>
      <w:r>
        <w:rPr>
          <w:color w:val="191919"/>
          <w:spacing w:val="-30"/>
        </w:rPr>
        <w:t> </w:t>
      </w:r>
      <w:r>
        <w:rPr>
          <w:color w:val="191919"/>
        </w:rPr>
        <w:t>Afaceri,</w:t>
      </w:r>
    </w:p>
    <w:p>
      <w:pPr>
        <w:pStyle w:val="Heading3"/>
        <w:spacing w:line="249" w:lineRule="auto" w:before="169"/>
        <w:ind w:right="107" w:firstLine="737"/>
        <w:jc w:val="both"/>
        <w:rPr>
          <w:b w:val="0"/>
        </w:rPr>
      </w:pPr>
      <w:r>
        <w:rPr>
          <w:color w:val="191919"/>
        </w:rPr>
        <w:t>ministrul finanțelor publice </w:t>
      </w:r>
      <w:r>
        <w:rPr>
          <w:b w:val="0"/>
          <w:color w:val="191919"/>
        </w:rPr>
        <w:t>și </w:t>
      </w:r>
      <w:r>
        <w:rPr>
          <w:color w:val="191919"/>
        </w:rPr>
        <w:t>ministrul întreprinderilor mici și mijlocii, comerțului și mediului de afaceri </w:t>
      </w:r>
      <w:r>
        <w:rPr>
          <w:b w:val="0"/>
          <w:color w:val="191919"/>
        </w:rPr>
        <w:t>emit prezentul ordin.</w:t>
      </w:r>
    </w:p>
    <w:p>
      <w:pPr>
        <w:pStyle w:val="BodyText"/>
        <w:spacing w:before="5"/>
        <w:ind w:left="0"/>
        <w:rPr>
          <w:sz w:val="10"/>
        </w:rPr>
      </w:pPr>
    </w:p>
    <w:p>
      <w:pPr>
        <w:spacing w:after="0"/>
        <w:rPr>
          <w:sz w:val="10"/>
        </w:rPr>
        <w:sectPr>
          <w:type w:val="continuous"/>
          <w:pgSz w:w="11900" w:h="16840"/>
          <w:pgMar w:top="760" w:bottom="280" w:left="140" w:right="200"/>
        </w:sectPr>
      </w:pPr>
    </w:p>
    <w:p>
      <w:pPr>
        <w:pStyle w:val="BodyText"/>
        <w:spacing w:before="114"/>
        <w:ind w:right="1" w:firstLine="283"/>
        <w:jc w:val="both"/>
      </w:pPr>
      <w:r>
        <w:rPr>
          <w:color w:val="191919"/>
        </w:rPr>
        <w:t>Art. 1. — Se aprobă Convenția privind implementarea programului „Prima casă”, prevăzută în anexa nr. 1, care face parte integrantă din prezentul ordin.</w:t>
      </w:r>
    </w:p>
    <w:p>
      <w:pPr>
        <w:pStyle w:val="BodyText"/>
        <w:ind w:right="3" w:firstLine="283"/>
        <w:jc w:val="both"/>
      </w:pPr>
      <w:r>
        <w:rPr>
          <w:color w:val="191919"/>
        </w:rPr>
        <w:t>Art. 2. — Se aprobă Convenția de garantare, prevăzută în anexa nr. 2, care face parte integrantă din prezentul ordin.</w:t>
      </w:r>
    </w:p>
    <w:p>
      <w:pPr>
        <w:pStyle w:val="BodyText"/>
        <w:ind w:firstLine="283"/>
        <w:jc w:val="both"/>
      </w:pPr>
      <w:r>
        <w:rPr>
          <w:color w:val="191919"/>
        </w:rPr>
        <w:t>Art. 3. — (1) Prin prezentul ordin, Ministerul Finanțelor Publice,</w:t>
      </w:r>
      <w:r>
        <w:rPr>
          <w:color w:val="191919"/>
          <w:spacing w:val="-17"/>
        </w:rPr>
        <w:t> </w:t>
      </w:r>
      <w:r>
        <w:rPr>
          <w:color w:val="191919"/>
        </w:rPr>
        <w:t>în</w:t>
      </w:r>
      <w:r>
        <w:rPr>
          <w:color w:val="191919"/>
          <w:spacing w:val="-16"/>
        </w:rPr>
        <w:t> </w:t>
      </w:r>
      <w:r>
        <w:rPr>
          <w:color w:val="191919"/>
        </w:rPr>
        <w:t>numele</w:t>
      </w:r>
      <w:r>
        <w:rPr>
          <w:color w:val="191919"/>
          <w:spacing w:val="-17"/>
        </w:rPr>
        <w:t> </w:t>
      </w:r>
      <w:r>
        <w:rPr>
          <w:color w:val="191919"/>
        </w:rPr>
        <w:t>statului</w:t>
      </w:r>
      <w:r>
        <w:rPr>
          <w:color w:val="191919"/>
          <w:spacing w:val="-17"/>
        </w:rPr>
        <w:t> </w:t>
      </w:r>
      <w:r>
        <w:rPr>
          <w:color w:val="191919"/>
        </w:rPr>
        <w:t>român,</w:t>
      </w:r>
      <w:r>
        <w:rPr>
          <w:color w:val="191919"/>
          <w:spacing w:val="-17"/>
        </w:rPr>
        <w:t> </w:t>
      </w:r>
      <w:r>
        <w:rPr>
          <w:color w:val="191919"/>
        </w:rPr>
        <w:t>acordă</w:t>
      </w:r>
      <w:r>
        <w:rPr>
          <w:color w:val="191919"/>
          <w:spacing w:val="-17"/>
        </w:rPr>
        <w:t> </w:t>
      </w:r>
      <w:r>
        <w:rPr>
          <w:color w:val="191919"/>
        </w:rPr>
        <w:t>reprezentanților</w:t>
      </w:r>
      <w:r>
        <w:rPr>
          <w:color w:val="191919"/>
          <w:spacing w:val="-17"/>
        </w:rPr>
        <w:t> </w:t>
      </w:r>
      <w:r>
        <w:rPr>
          <w:color w:val="191919"/>
        </w:rPr>
        <w:t>legali ai finanțatorilor un mandat special în vederea încheierii și reînnoirii</w:t>
      </w:r>
      <w:r>
        <w:rPr>
          <w:color w:val="191919"/>
          <w:spacing w:val="-21"/>
        </w:rPr>
        <w:t> </w:t>
      </w:r>
      <w:r>
        <w:rPr>
          <w:color w:val="191919"/>
        </w:rPr>
        <w:t>contractelor</w:t>
      </w:r>
      <w:r>
        <w:rPr>
          <w:color w:val="191919"/>
          <w:spacing w:val="-21"/>
        </w:rPr>
        <w:t> </w:t>
      </w:r>
      <w:r>
        <w:rPr>
          <w:color w:val="191919"/>
        </w:rPr>
        <w:t>de</w:t>
      </w:r>
      <w:r>
        <w:rPr>
          <w:color w:val="191919"/>
          <w:spacing w:val="-21"/>
        </w:rPr>
        <w:t> </w:t>
      </w:r>
      <w:r>
        <w:rPr>
          <w:color w:val="191919"/>
        </w:rPr>
        <w:t>ipotecă</w:t>
      </w:r>
      <w:r>
        <w:rPr>
          <w:color w:val="191919"/>
          <w:spacing w:val="-21"/>
        </w:rPr>
        <w:t> </w:t>
      </w:r>
      <w:r>
        <w:rPr>
          <w:color w:val="191919"/>
        </w:rPr>
        <w:t>prevăzute</w:t>
      </w:r>
      <w:r>
        <w:rPr>
          <w:color w:val="191919"/>
          <w:spacing w:val="-21"/>
        </w:rPr>
        <w:t> </w:t>
      </w:r>
      <w:r>
        <w:rPr>
          <w:color w:val="191919"/>
        </w:rPr>
        <w:t>la</w:t>
      </w:r>
      <w:r>
        <w:rPr>
          <w:color w:val="191919"/>
          <w:spacing w:val="-21"/>
        </w:rPr>
        <w:t> </w:t>
      </w:r>
      <w:r>
        <w:rPr>
          <w:color w:val="191919"/>
        </w:rPr>
        <w:t>art.</w:t>
      </w:r>
      <w:r>
        <w:rPr>
          <w:color w:val="191919"/>
          <w:spacing w:val="-21"/>
        </w:rPr>
        <w:t> </w:t>
      </w:r>
      <w:r>
        <w:rPr>
          <w:color w:val="191919"/>
        </w:rPr>
        <w:t>10</w:t>
      </w:r>
      <w:r>
        <w:rPr>
          <w:color w:val="191919"/>
          <w:spacing w:val="-21"/>
        </w:rPr>
        <w:t> </w:t>
      </w:r>
      <w:r>
        <w:rPr>
          <w:color w:val="191919"/>
        </w:rPr>
        <w:t>din</w:t>
      </w:r>
      <w:r>
        <w:rPr>
          <w:color w:val="191919"/>
          <w:spacing w:val="-21"/>
        </w:rPr>
        <w:t> </w:t>
      </w:r>
      <w:r>
        <w:rPr>
          <w:color w:val="191919"/>
        </w:rPr>
        <w:t>normele de implementare a programului „Prima casă”, aprobate prin Hotărârea Guvernului </w:t>
      </w:r>
      <w:r>
        <w:rPr>
          <w:color w:val="191919"/>
          <w:spacing w:val="-5"/>
        </w:rPr>
        <w:t>nr. </w:t>
      </w:r>
      <w:r>
        <w:rPr>
          <w:color w:val="191919"/>
        </w:rPr>
        <w:t>717/2009 privind aprobarea normelor de implementare a programului „Prima casă”, publicată în Monitorul</w:t>
      </w:r>
      <w:r>
        <w:rPr>
          <w:color w:val="191919"/>
          <w:spacing w:val="-18"/>
        </w:rPr>
        <w:t> </w:t>
      </w:r>
      <w:r>
        <w:rPr>
          <w:color w:val="191919"/>
        </w:rPr>
        <w:t>Oficial</w:t>
      </w:r>
      <w:r>
        <w:rPr>
          <w:color w:val="191919"/>
          <w:spacing w:val="-18"/>
        </w:rPr>
        <w:t> </w:t>
      </w:r>
      <w:r>
        <w:rPr>
          <w:color w:val="191919"/>
        </w:rPr>
        <w:t>al</w:t>
      </w:r>
      <w:r>
        <w:rPr>
          <w:color w:val="191919"/>
          <w:spacing w:val="-18"/>
        </w:rPr>
        <w:t> </w:t>
      </w:r>
      <w:r>
        <w:rPr>
          <w:color w:val="191919"/>
        </w:rPr>
        <w:t>României,</w:t>
      </w:r>
      <w:r>
        <w:rPr>
          <w:color w:val="191919"/>
          <w:spacing w:val="-18"/>
        </w:rPr>
        <w:t> </w:t>
      </w:r>
      <w:r>
        <w:rPr>
          <w:color w:val="191919"/>
        </w:rPr>
        <w:t>Partea</w:t>
      </w:r>
      <w:r>
        <w:rPr>
          <w:color w:val="191919"/>
          <w:spacing w:val="-18"/>
        </w:rPr>
        <w:t> </w:t>
      </w:r>
      <w:r>
        <w:rPr>
          <w:color w:val="191919"/>
        </w:rPr>
        <w:t>I,</w:t>
      </w:r>
      <w:r>
        <w:rPr>
          <w:color w:val="191919"/>
          <w:spacing w:val="-18"/>
        </w:rPr>
        <w:t> </w:t>
      </w:r>
      <w:r>
        <w:rPr>
          <w:color w:val="191919"/>
          <w:spacing w:val="-5"/>
        </w:rPr>
        <w:t>nr.</w:t>
      </w:r>
      <w:r>
        <w:rPr>
          <w:color w:val="191919"/>
          <w:spacing w:val="-18"/>
        </w:rPr>
        <w:t> </w:t>
      </w:r>
      <w:r>
        <w:rPr>
          <w:color w:val="191919"/>
        </w:rPr>
        <w:t>418</w:t>
      </w:r>
      <w:r>
        <w:rPr>
          <w:color w:val="191919"/>
          <w:spacing w:val="-18"/>
        </w:rPr>
        <w:t> </w:t>
      </w:r>
      <w:r>
        <w:rPr>
          <w:color w:val="191919"/>
        </w:rPr>
        <w:t>din</w:t>
      </w:r>
      <w:r>
        <w:rPr>
          <w:color w:val="191919"/>
          <w:spacing w:val="-18"/>
        </w:rPr>
        <w:t> </w:t>
      </w:r>
      <w:r>
        <w:rPr>
          <w:color w:val="191919"/>
        </w:rPr>
        <w:t>18</w:t>
      </w:r>
      <w:r>
        <w:rPr>
          <w:color w:val="191919"/>
          <w:spacing w:val="-18"/>
        </w:rPr>
        <w:t> </w:t>
      </w:r>
      <w:r>
        <w:rPr>
          <w:color w:val="191919"/>
        </w:rPr>
        <w:t>iunie</w:t>
      </w:r>
      <w:r>
        <w:rPr>
          <w:color w:val="191919"/>
          <w:spacing w:val="-18"/>
        </w:rPr>
        <w:t> </w:t>
      </w:r>
      <w:r>
        <w:rPr>
          <w:color w:val="191919"/>
        </w:rPr>
        <w:t>2009,</w:t>
      </w:r>
    </w:p>
    <w:p>
      <w:pPr>
        <w:pStyle w:val="BodyText"/>
        <w:spacing w:before="114"/>
        <w:ind w:right="106"/>
        <w:jc w:val="both"/>
      </w:pPr>
      <w:r>
        <w:rPr/>
        <w:br w:type="column"/>
      </w:r>
      <w:r>
        <w:rPr>
          <w:color w:val="191919"/>
        </w:rPr>
        <w:t>precum și pentru efectuarea tuturor formalităților necesare pentru înscrierea ipotecii și notarea interdicțiilor în cartea funciară.</w:t>
      </w:r>
    </w:p>
    <w:p>
      <w:pPr>
        <w:pStyle w:val="BodyText"/>
        <w:ind w:right="106" w:firstLine="283"/>
        <w:jc w:val="both"/>
      </w:pPr>
      <w:r>
        <w:rPr>
          <w:color w:val="191919"/>
        </w:rPr>
        <w:t>(2) Reprezentanții legali ai finanțatorilor au dreptul să împuternicească personal specializat din subordine pentru îndeplinirea operațiunilor prevăzute la alin. (1).</w:t>
      </w:r>
    </w:p>
    <w:p>
      <w:pPr>
        <w:pStyle w:val="BodyText"/>
        <w:ind w:right="106" w:firstLine="283"/>
        <w:jc w:val="both"/>
      </w:pPr>
      <w:r>
        <w:rPr>
          <w:color w:val="191919"/>
        </w:rPr>
        <w:t>Art. 4. — Ministerul Finanțelor Publice, Ministerul Întreprinderilor</w:t>
      </w:r>
      <w:r>
        <w:rPr>
          <w:color w:val="191919"/>
          <w:spacing w:val="-16"/>
        </w:rPr>
        <w:t> </w:t>
      </w:r>
      <w:r>
        <w:rPr>
          <w:color w:val="191919"/>
        </w:rPr>
        <w:t>Mici</w:t>
      </w:r>
      <w:r>
        <w:rPr>
          <w:color w:val="191919"/>
          <w:spacing w:val="-16"/>
        </w:rPr>
        <w:t> </w:t>
      </w:r>
      <w:r>
        <w:rPr>
          <w:color w:val="191919"/>
        </w:rPr>
        <w:t>și</w:t>
      </w:r>
      <w:r>
        <w:rPr>
          <w:color w:val="191919"/>
          <w:spacing w:val="-16"/>
        </w:rPr>
        <w:t> </w:t>
      </w:r>
      <w:r>
        <w:rPr>
          <w:color w:val="191919"/>
        </w:rPr>
        <w:t>Mijlocii,</w:t>
      </w:r>
      <w:r>
        <w:rPr>
          <w:color w:val="191919"/>
          <w:spacing w:val="-16"/>
        </w:rPr>
        <w:t> </w:t>
      </w:r>
      <w:r>
        <w:rPr>
          <w:color w:val="191919"/>
        </w:rPr>
        <w:t>Comerțului</w:t>
      </w:r>
      <w:r>
        <w:rPr>
          <w:color w:val="191919"/>
          <w:spacing w:val="-16"/>
        </w:rPr>
        <w:t> </w:t>
      </w:r>
      <w:r>
        <w:rPr>
          <w:color w:val="191919"/>
        </w:rPr>
        <w:t>și</w:t>
      </w:r>
      <w:r>
        <w:rPr>
          <w:color w:val="191919"/>
          <w:spacing w:val="-16"/>
        </w:rPr>
        <w:t> </w:t>
      </w:r>
      <w:r>
        <w:rPr>
          <w:color w:val="191919"/>
        </w:rPr>
        <w:t>Mediului</w:t>
      </w:r>
      <w:r>
        <w:rPr>
          <w:color w:val="191919"/>
          <w:spacing w:val="-16"/>
        </w:rPr>
        <w:t> </w:t>
      </w:r>
      <w:r>
        <w:rPr>
          <w:color w:val="191919"/>
        </w:rPr>
        <w:t>de</w:t>
      </w:r>
      <w:r>
        <w:rPr>
          <w:color w:val="191919"/>
          <w:spacing w:val="-25"/>
        </w:rPr>
        <w:t> </w:t>
      </w:r>
      <w:r>
        <w:rPr>
          <w:color w:val="191919"/>
        </w:rPr>
        <w:t>Afaceri, Fondul</w:t>
      </w:r>
      <w:r>
        <w:rPr>
          <w:color w:val="191919"/>
          <w:spacing w:val="-16"/>
        </w:rPr>
        <w:t> </w:t>
      </w:r>
      <w:r>
        <w:rPr>
          <w:color w:val="191919"/>
        </w:rPr>
        <w:t>Național</w:t>
      </w:r>
      <w:r>
        <w:rPr>
          <w:color w:val="191919"/>
          <w:spacing w:val="-16"/>
        </w:rPr>
        <w:t> </w:t>
      </w:r>
      <w:r>
        <w:rPr>
          <w:color w:val="191919"/>
        </w:rPr>
        <w:t>de</w:t>
      </w:r>
      <w:r>
        <w:rPr>
          <w:color w:val="191919"/>
          <w:spacing w:val="-16"/>
        </w:rPr>
        <w:t> </w:t>
      </w:r>
      <w:r>
        <w:rPr>
          <w:color w:val="191919"/>
        </w:rPr>
        <w:t>Garantare</w:t>
      </w:r>
      <w:r>
        <w:rPr>
          <w:color w:val="191919"/>
          <w:spacing w:val="-16"/>
        </w:rPr>
        <w:t> </w:t>
      </w:r>
      <w:r>
        <w:rPr>
          <w:color w:val="191919"/>
        </w:rPr>
        <w:t>a</w:t>
      </w:r>
      <w:r>
        <w:rPr>
          <w:color w:val="191919"/>
          <w:spacing w:val="-16"/>
        </w:rPr>
        <w:t> </w:t>
      </w:r>
      <w:r>
        <w:rPr>
          <w:color w:val="191919"/>
        </w:rPr>
        <w:t>Creditelor</w:t>
      </w:r>
      <w:r>
        <w:rPr>
          <w:color w:val="191919"/>
          <w:spacing w:val="-16"/>
        </w:rPr>
        <w:t> </w:t>
      </w:r>
      <w:r>
        <w:rPr>
          <w:color w:val="191919"/>
        </w:rPr>
        <w:t>pentru</w:t>
      </w:r>
      <w:r>
        <w:rPr>
          <w:color w:val="191919"/>
          <w:spacing w:val="-16"/>
        </w:rPr>
        <w:t> </w:t>
      </w:r>
      <w:r>
        <w:rPr>
          <w:color w:val="191919"/>
        </w:rPr>
        <w:t>Întreprinderile Mici și Mijlocii — S.A. — IFN, precum și finanțatorii vor duce la îndeplinire prevederile prezentului</w:t>
      </w:r>
      <w:r>
        <w:rPr>
          <w:color w:val="191919"/>
          <w:spacing w:val="-28"/>
        </w:rPr>
        <w:t> </w:t>
      </w:r>
      <w:r>
        <w:rPr>
          <w:color w:val="191919"/>
        </w:rPr>
        <w:t>ordin.</w:t>
      </w:r>
    </w:p>
    <w:p>
      <w:pPr>
        <w:pStyle w:val="BodyText"/>
        <w:ind w:right="107" w:firstLine="283"/>
        <w:jc w:val="both"/>
      </w:pPr>
      <w:r>
        <w:rPr>
          <w:color w:val="191919"/>
        </w:rPr>
        <w:t>Art. 5. — Prezentul ordin se publică în Monitorul Oficial al României, Partea I.</w:t>
      </w:r>
    </w:p>
    <w:p>
      <w:pPr>
        <w:spacing w:after="0"/>
        <w:jc w:val="both"/>
        <w:sectPr>
          <w:type w:val="continuous"/>
          <w:pgSz w:w="11900" w:h="16840"/>
          <w:pgMar w:top="760" w:bottom="280" w:left="140" w:right="200"/>
          <w:cols w:num="2" w:equalWidth="0">
            <w:col w:w="5664" w:space="125"/>
            <w:col w:w="5771"/>
          </w:cols>
        </w:sectPr>
      </w:pPr>
    </w:p>
    <w:p>
      <w:pPr>
        <w:pStyle w:val="BodyText"/>
        <w:ind w:left="0"/>
      </w:pPr>
    </w:p>
    <w:p>
      <w:pPr>
        <w:spacing w:after="0"/>
        <w:sectPr>
          <w:type w:val="continuous"/>
          <w:pgSz w:w="11900" w:h="16840"/>
          <w:pgMar w:top="760" w:bottom="280" w:left="140" w:right="200"/>
        </w:sectPr>
      </w:pPr>
    </w:p>
    <w:p>
      <w:pPr>
        <w:pStyle w:val="BodyText"/>
        <w:spacing w:before="4"/>
        <w:ind w:left="0"/>
        <w:rPr>
          <w:sz w:val="25"/>
        </w:rPr>
      </w:pPr>
    </w:p>
    <w:p>
      <w:pPr>
        <w:pStyle w:val="BodyText"/>
        <w:ind w:left="1701"/>
        <w:jc w:val="center"/>
      </w:pPr>
      <w:r>
        <w:rPr>
          <w:color w:val="191919"/>
        </w:rPr>
        <w:t>Ministrul finanțelor publice,</w:t>
      </w:r>
    </w:p>
    <w:p>
      <w:pPr>
        <w:pStyle w:val="Heading3"/>
        <w:spacing w:before="17"/>
        <w:ind w:left="1701"/>
      </w:pPr>
      <w:r>
        <w:rPr>
          <w:color w:val="191919"/>
        </w:rPr>
        <w:t>Gheorghe Pogea</w:t>
      </w:r>
    </w:p>
    <w:p>
      <w:pPr>
        <w:pStyle w:val="BodyText"/>
        <w:spacing w:before="4"/>
        <w:ind w:left="0"/>
        <w:rPr>
          <w:b/>
          <w:sz w:val="25"/>
        </w:rPr>
      </w:pPr>
      <w:r>
        <w:rPr/>
        <w:br w:type="column"/>
      </w:r>
      <w:r>
        <w:rPr>
          <w:b/>
          <w:sz w:val="25"/>
        </w:rPr>
      </w:r>
    </w:p>
    <w:p>
      <w:pPr>
        <w:pStyle w:val="BodyText"/>
        <w:spacing w:line="259" w:lineRule="auto"/>
        <w:ind w:left="1701" w:right="1176"/>
        <w:jc w:val="center"/>
        <w:rPr>
          <w:b/>
        </w:rPr>
      </w:pPr>
      <w:r>
        <w:rPr>
          <w:color w:val="191919"/>
        </w:rPr>
        <w:t>Ministrul întreprinderilor mici și mijlocii, comerțului și mediului de afaceri, </w:t>
      </w:r>
      <w:r>
        <w:rPr>
          <w:b/>
          <w:color w:val="191919"/>
        </w:rPr>
        <w:t>Constantin Niță</w:t>
      </w:r>
    </w:p>
    <w:p>
      <w:pPr>
        <w:spacing w:after="0" w:line="259" w:lineRule="auto"/>
        <w:jc w:val="center"/>
        <w:sectPr>
          <w:type w:val="continuous"/>
          <w:pgSz w:w="11900" w:h="16840"/>
          <w:pgMar w:top="760" w:bottom="280" w:left="140" w:right="200"/>
          <w:cols w:num="2" w:equalWidth="0">
            <w:col w:w="4070" w:space="1197"/>
            <w:col w:w="6293"/>
          </w:cols>
        </w:sect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spacing w:before="6"/>
        <w:ind w:left="0"/>
        <w:rPr>
          <w:b/>
          <w:sz w:val="19"/>
        </w:rPr>
      </w:pPr>
    </w:p>
    <w:p>
      <w:pPr>
        <w:spacing w:after="0"/>
        <w:rPr>
          <w:sz w:val="19"/>
        </w:rPr>
        <w:sectPr>
          <w:type w:val="continuous"/>
          <w:pgSz w:w="11900" w:h="16840"/>
          <w:pgMar w:top="760" w:bottom="280" w:left="140" w:right="200"/>
        </w:sectPr>
      </w:pPr>
    </w:p>
    <w:p>
      <w:pPr>
        <w:pStyle w:val="BodyText"/>
        <w:ind w:left="0"/>
        <w:rPr>
          <w:b/>
          <w:sz w:val="24"/>
        </w:rPr>
      </w:pPr>
    </w:p>
    <w:p>
      <w:pPr>
        <w:pStyle w:val="BodyText"/>
        <w:spacing w:before="10"/>
        <w:ind w:left="0"/>
        <w:rPr>
          <w:b/>
        </w:rPr>
      </w:pPr>
    </w:p>
    <w:p>
      <w:pPr>
        <w:spacing w:before="0"/>
        <w:ind w:left="3488" w:right="0" w:firstLine="0"/>
        <w:jc w:val="center"/>
        <w:rPr>
          <w:b/>
          <w:sz w:val="18"/>
        </w:rPr>
      </w:pPr>
      <w:r>
        <w:rPr>
          <w:b/>
          <w:color w:val="191919"/>
          <w:sz w:val="18"/>
        </w:rPr>
        <w:t>CONVENȚIE </w:t>
      </w:r>
    </w:p>
    <w:p>
      <w:pPr>
        <w:pStyle w:val="Heading3"/>
        <w:spacing w:before="29"/>
        <w:ind w:left="3445"/>
      </w:pPr>
      <w:r>
        <w:rPr>
          <w:color w:val="191919"/>
        </w:rPr>
        <w:t>privind implementarea programului „Prima casă”</w:t>
      </w:r>
    </w:p>
    <w:p>
      <w:pPr>
        <w:spacing w:before="109"/>
        <w:ind w:left="0" w:right="108" w:firstLine="0"/>
        <w:jc w:val="right"/>
        <w:rPr>
          <w:i/>
          <w:sz w:val="16"/>
        </w:rPr>
      </w:pPr>
      <w:r>
        <w:rPr/>
        <w:br w:type="column"/>
      </w:r>
      <w:r>
        <w:rPr>
          <w:i/>
          <w:color w:val="191919"/>
          <w:sz w:val="16"/>
          <w:u w:val="single" w:color="191919"/>
        </w:rPr>
        <w:t>ANEXA Nr. 1</w:t>
      </w:r>
    </w:p>
    <w:p>
      <w:pPr>
        <w:spacing w:after="0"/>
        <w:jc w:val="right"/>
        <w:rPr>
          <w:sz w:val="16"/>
        </w:rPr>
        <w:sectPr>
          <w:type w:val="continuous"/>
          <w:pgSz w:w="11900" w:h="16840"/>
          <w:pgMar w:top="760" w:bottom="280" w:left="140" w:right="200"/>
          <w:cols w:num="2" w:equalWidth="0">
            <w:col w:w="8117" w:space="40"/>
            <w:col w:w="3403"/>
          </w:cols>
        </w:sectPr>
      </w:pPr>
    </w:p>
    <w:p>
      <w:pPr>
        <w:pStyle w:val="BodyText"/>
        <w:spacing w:before="10"/>
        <w:ind w:left="0"/>
        <w:rPr>
          <w:i/>
          <w:sz w:val="29"/>
        </w:rPr>
      </w:pPr>
    </w:p>
    <w:p>
      <w:pPr>
        <w:spacing w:after="0"/>
        <w:rPr>
          <w:sz w:val="29"/>
        </w:rPr>
        <w:sectPr>
          <w:type w:val="continuous"/>
          <w:pgSz w:w="11900" w:h="16840"/>
          <w:pgMar w:top="760" w:bottom="280" w:left="140" w:right="200"/>
        </w:sectPr>
      </w:pPr>
    </w:p>
    <w:p>
      <w:pPr>
        <w:pStyle w:val="BodyText"/>
        <w:spacing w:line="230" w:lineRule="auto" w:before="123"/>
        <w:ind w:right="1" w:firstLine="283"/>
        <w:jc w:val="both"/>
      </w:pPr>
      <w:r>
        <w:rPr>
          <w:color w:val="191919"/>
        </w:rPr>
        <w:t>Încheiată</w:t>
      </w:r>
      <w:r>
        <w:rPr>
          <w:color w:val="191919"/>
          <w:spacing w:val="-6"/>
        </w:rPr>
        <w:t> </w:t>
      </w:r>
      <w:r>
        <w:rPr>
          <w:color w:val="191919"/>
        </w:rPr>
        <w:t>în</w:t>
      </w:r>
      <w:r>
        <w:rPr>
          <w:color w:val="191919"/>
          <w:spacing w:val="-6"/>
        </w:rPr>
        <w:t> </w:t>
      </w:r>
      <w:r>
        <w:rPr>
          <w:color w:val="191919"/>
        </w:rPr>
        <w:t>temeiul</w:t>
      </w:r>
      <w:r>
        <w:rPr>
          <w:color w:val="191919"/>
          <w:spacing w:val="-6"/>
        </w:rPr>
        <w:t> </w:t>
      </w:r>
      <w:r>
        <w:rPr>
          <w:color w:val="191919"/>
        </w:rPr>
        <w:t>art.</w:t>
      </w:r>
      <w:r>
        <w:rPr>
          <w:color w:val="191919"/>
          <w:spacing w:val="-6"/>
        </w:rPr>
        <w:t> </w:t>
      </w:r>
      <w:r>
        <w:rPr>
          <w:color w:val="191919"/>
        </w:rPr>
        <w:t>1</w:t>
      </w:r>
      <w:r>
        <w:rPr>
          <w:color w:val="191919"/>
          <w:spacing w:val="-6"/>
        </w:rPr>
        <w:t> </w:t>
      </w:r>
      <w:r>
        <w:rPr>
          <w:color w:val="191919"/>
        </w:rPr>
        <w:t>alin.</w:t>
      </w:r>
      <w:r>
        <w:rPr>
          <w:color w:val="191919"/>
          <w:spacing w:val="-6"/>
        </w:rPr>
        <w:t> </w:t>
      </w:r>
      <w:r>
        <w:rPr>
          <w:color w:val="191919"/>
        </w:rPr>
        <w:t>(6)</w:t>
      </w:r>
      <w:r>
        <w:rPr>
          <w:color w:val="191919"/>
          <w:spacing w:val="-6"/>
        </w:rPr>
        <w:t> </w:t>
      </w:r>
      <w:r>
        <w:rPr>
          <w:color w:val="191919"/>
        </w:rPr>
        <w:t>din</w:t>
      </w:r>
      <w:r>
        <w:rPr>
          <w:color w:val="191919"/>
          <w:spacing w:val="-6"/>
        </w:rPr>
        <w:t> </w:t>
      </w:r>
      <w:r>
        <w:rPr>
          <w:color w:val="191919"/>
        </w:rPr>
        <w:t>Ordonanța</w:t>
      </w:r>
      <w:r>
        <w:rPr>
          <w:color w:val="191919"/>
          <w:spacing w:val="-6"/>
        </w:rPr>
        <w:t> </w:t>
      </w:r>
      <w:r>
        <w:rPr>
          <w:color w:val="191919"/>
        </w:rPr>
        <w:t>de</w:t>
      </w:r>
      <w:r>
        <w:rPr>
          <w:color w:val="191919"/>
          <w:spacing w:val="-6"/>
        </w:rPr>
        <w:t> </w:t>
      </w:r>
      <w:r>
        <w:rPr>
          <w:color w:val="191919"/>
        </w:rPr>
        <w:t>urgență a Guvernului </w:t>
      </w:r>
      <w:r>
        <w:rPr>
          <w:color w:val="191919"/>
          <w:spacing w:val="-4"/>
        </w:rPr>
        <w:t>nr. </w:t>
      </w:r>
      <w:r>
        <w:rPr>
          <w:color w:val="191919"/>
        </w:rPr>
        <w:t>60/2009 privind unele măsuri în vederea implementării programului „Prima casă” și al normelor de implementare a acesteia,</w:t>
      </w:r>
      <w:r>
        <w:rPr>
          <w:color w:val="191919"/>
          <w:spacing w:val="-22"/>
        </w:rPr>
        <w:t> </w:t>
      </w:r>
      <w:r>
        <w:rPr>
          <w:color w:val="191919"/>
        </w:rPr>
        <w:t>între:</w:t>
      </w:r>
    </w:p>
    <w:p>
      <w:pPr>
        <w:pStyle w:val="BodyText"/>
        <w:spacing w:line="230" w:lineRule="auto"/>
        <w:ind w:firstLine="283"/>
        <w:jc w:val="both"/>
      </w:pPr>
      <w:r>
        <w:rPr>
          <w:color w:val="191919"/>
        </w:rPr>
        <w:t>Ministerul Finanțelor Publice, autoritate a administrației publice centrale, cu sediul în București, str. Apolodor nr. 17, sectorul    5,    reprezentat    de    ................,    în    calitate  de</w:t>
      </w:r>
    </w:p>
    <w:p>
      <w:pPr>
        <w:pStyle w:val="BodyText"/>
        <w:spacing w:line="222" w:lineRule="exact"/>
        <w:rPr>
          <w:i/>
        </w:rPr>
      </w:pPr>
      <w:r>
        <w:rPr>
          <w:color w:val="191919"/>
        </w:rPr>
        <w:t>............................, denumit în continuare </w:t>
      </w:r>
      <w:r>
        <w:rPr>
          <w:i/>
          <w:color w:val="191919"/>
        </w:rPr>
        <w:t>MFP</w:t>
      </w:r>
    </w:p>
    <w:p>
      <w:pPr>
        <w:spacing w:line="226" w:lineRule="exact" w:before="114"/>
        <w:ind w:left="394" w:right="0" w:firstLine="0"/>
        <w:jc w:val="left"/>
        <w:rPr>
          <w:sz w:val="20"/>
        </w:rPr>
      </w:pPr>
      <w:r>
        <w:rPr/>
        <w:br w:type="column"/>
      </w:r>
      <w:r>
        <w:rPr>
          <w:color w:val="191919"/>
          <w:sz w:val="20"/>
        </w:rPr>
        <w:t>și</w:t>
      </w:r>
    </w:p>
    <w:p>
      <w:pPr>
        <w:pStyle w:val="BodyText"/>
        <w:spacing w:line="230" w:lineRule="auto" w:before="4"/>
        <w:ind w:right="105" w:firstLine="283"/>
        <w:jc w:val="both"/>
      </w:pPr>
      <w:r>
        <w:rPr>
          <w:color w:val="191919"/>
        </w:rPr>
        <w:t>Fondul Național de Garantare a Creditelor pentru Întreprinderile Mici și Mijlocii — S.A. — IFN, cu sediul social în București, str. Ștefan Iulian </w:t>
      </w:r>
      <w:r>
        <w:rPr>
          <w:color w:val="191919"/>
          <w:spacing w:val="-4"/>
        </w:rPr>
        <w:t>nr. </w:t>
      </w:r>
      <w:r>
        <w:rPr>
          <w:color w:val="191919"/>
        </w:rPr>
        <w:t>38, sectorul 1, înmatriculat în registrul comerțului sub </w:t>
      </w:r>
      <w:r>
        <w:rPr>
          <w:color w:val="191919"/>
          <w:spacing w:val="-4"/>
        </w:rPr>
        <w:t>nr. </w:t>
      </w:r>
      <w:r>
        <w:rPr>
          <w:color w:val="191919"/>
        </w:rPr>
        <w:t>J40/10581/2001, cod unic de înregistrare</w:t>
      </w:r>
      <w:r>
        <w:rPr>
          <w:color w:val="191919"/>
          <w:spacing w:val="-22"/>
        </w:rPr>
        <w:t> </w:t>
      </w:r>
      <w:r>
        <w:rPr>
          <w:color w:val="191919"/>
        </w:rPr>
        <w:t>14367083,</w:t>
      </w:r>
      <w:r>
        <w:rPr>
          <w:color w:val="191919"/>
          <w:spacing w:val="-22"/>
        </w:rPr>
        <w:t> </w:t>
      </w:r>
      <w:r>
        <w:rPr>
          <w:color w:val="191919"/>
        </w:rPr>
        <w:t>înregistrat</w:t>
      </w:r>
      <w:r>
        <w:rPr>
          <w:color w:val="191919"/>
          <w:spacing w:val="-22"/>
        </w:rPr>
        <w:t> </w:t>
      </w:r>
      <w:r>
        <w:rPr>
          <w:color w:val="191919"/>
        </w:rPr>
        <w:t>în</w:t>
      </w:r>
      <w:r>
        <w:rPr>
          <w:color w:val="191919"/>
          <w:spacing w:val="-22"/>
        </w:rPr>
        <w:t> </w:t>
      </w:r>
      <w:r>
        <w:rPr>
          <w:color w:val="191919"/>
        </w:rPr>
        <w:t>Registrul</w:t>
      </w:r>
      <w:r>
        <w:rPr>
          <w:color w:val="191919"/>
          <w:spacing w:val="-22"/>
        </w:rPr>
        <w:t> </w:t>
      </w:r>
      <w:r>
        <w:rPr>
          <w:color w:val="191919"/>
        </w:rPr>
        <w:t>general</w:t>
      </w:r>
      <w:r>
        <w:rPr>
          <w:color w:val="191919"/>
          <w:spacing w:val="-22"/>
        </w:rPr>
        <w:t> </w:t>
      </w:r>
      <w:r>
        <w:rPr>
          <w:color w:val="191919"/>
        </w:rPr>
        <w:t>al</w:t>
      </w:r>
      <w:r>
        <w:rPr>
          <w:color w:val="191919"/>
          <w:spacing w:val="-22"/>
        </w:rPr>
        <w:t> </w:t>
      </w:r>
      <w:r>
        <w:rPr>
          <w:color w:val="191919"/>
        </w:rPr>
        <w:t>IFN</w:t>
      </w:r>
      <w:r>
        <w:rPr>
          <w:color w:val="191919"/>
          <w:spacing w:val="-22"/>
        </w:rPr>
        <w:t> </w:t>
      </w:r>
      <w:r>
        <w:rPr>
          <w:color w:val="191919"/>
          <w:spacing w:val="-2"/>
        </w:rPr>
        <w:t>sub </w:t>
      </w:r>
      <w:r>
        <w:rPr>
          <w:color w:val="191919"/>
          <w:spacing w:val="-4"/>
        </w:rPr>
        <w:t>nr. </w:t>
      </w:r>
      <w:r>
        <w:rPr>
          <w:color w:val="191919"/>
        </w:rPr>
        <w:t>RG-PJR-41-110174 și în Registrul special al IFN sub </w:t>
      </w:r>
      <w:r>
        <w:rPr>
          <w:color w:val="191919"/>
          <w:spacing w:val="-4"/>
        </w:rPr>
        <w:t>nr. </w:t>
      </w:r>
      <w:r>
        <w:rPr>
          <w:color w:val="191919"/>
        </w:rPr>
        <w:t>RS-PJR-41-110030, reprezentat de Aurel Șaramet, în </w:t>
      </w:r>
      <w:r>
        <w:rPr>
          <w:color w:val="191919"/>
          <w:spacing w:val="1"/>
        </w:rPr>
        <w:t> </w:t>
      </w:r>
      <w:r>
        <w:rPr>
          <w:color w:val="191919"/>
        </w:rPr>
        <w:t>calitate</w:t>
      </w:r>
    </w:p>
    <w:p>
      <w:pPr>
        <w:spacing w:after="0" w:line="230" w:lineRule="auto"/>
        <w:jc w:val="both"/>
        <w:sectPr>
          <w:type w:val="continuous"/>
          <w:pgSz w:w="11900" w:h="16840"/>
          <w:pgMar w:top="760" w:bottom="280" w:left="140" w:right="200"/>
          <w:cols w:num="2" w:equalWidth="0">
            <w:col w:w="5664" w:space="126"/>
            <w:col w:w="5770"/>
          </w:cols>
        </w:sectPr>
      </w:pPr>
    </w:p>
    <w:p>
      <w:pPr>
        <w:pStyle w:val="BodyText"/>
        <w:spacing w:line="225" w:lineRule="exact" w:before="160"/>
        <w:ind w:left="109"/>
        <w:jc w:val="center"/>
      </w:pPr>
      <w:r>
        <w:rPr>
          <w:color w:val="191919"/>
        </w:rPr>
        <w:t>de  președinte-director  general,  și  de  ..............................., în</w:t>
      </w:r>
    </w:p>
    <w:p>
      <w:pPr>
        <w:pStyle w:val="BodyText"/>
        <w:spacing w:line="225" w:lineRule="exact"/>
        <w:ind w:left="107"/>
        <w:jc w:val="center"/>
        <w:rPr>
          <w:i/>
        </w:rPr>
      </w:pPr>
      <w:r>
        <w:rPr>
          <w:color w:val="191919"/>
        </w:rPr>
        <w:t>calitate</w:t>
      </w:r>
      <w:r>
        <w:rPr>
          <w:color w:val="191919"/>
          <w:spacing w:val="-20"/>
        </w:rPr>
        <w:t> </w:t>
      </w:r>
      <w:r>
        <w:rPr>
          <w:color w:val="191919"/>
        </w:rPr>
        <w:t>de</w:t>
      </w:r>
      <w:r>
        <w:rPr>
          <w:color w:val="191919"/>
          <w:spacing w:val="-20"/>
        </w:rPr>
        <w:t> </w:t>
      </w:r>
      <w:r>
        <w:rPr>
          <w:color w:val="191919"/>
        </w:rPr>
        <w:t>............................,</w:t>
      </w:r>
      <w:r>
        <w:rPr>
          <w:color w:val="191919"/>
          <w:spacing w:val="-20"/>
        </w:rPr>
        <w:t> </w:t>
      </w:r>
      <w:r>
        <w:rPr>
          <w:color w:val="191919"/>
        </w:rPr>
        <w:t>denumit</w:t>
      </w:r>
      <w:r>
        <w:rPr>
          <w:color w:val="191919"/>
          <w:spacing w:val="-20"/>
        </w:rPr>
        <w:t> </w:t>
      </w:r>
      <w:r>
        <w:rPr>
          <w:color w:val="191919"/>
        </w:rPr>
        <w:t>în</w:t>
      </w:r>
      <w:r>
        <w:rPr>
          <w:color w:val="191919"/>
          <w:spacing w:val="-20"/>
        </w:rPr>
        <w:t> </w:t>
      </w:r>
      <w:r>
        <w:rPr>
          <w:color w:val="191919"/>
        </w:rPr>
        <w:t>continuare</w:t>
      </w:r>
      <w:r>
        <w:rPr>
          <w:color w:val="191919"/>
          <w:spacing w:val="-21"/>
        </w:rPr>
        <w:t> </w:t>
      </w:r>
      <w:r>
        <w:rPr>
          <w:i/>
          <w:color w:val="191919"/>
        </w:rPr>
        <w:t>FNGCIMM.</w:t>
      </w:r>
    </w:p>
    <w:p>
      <w:pPr>
        <w:pStyle w:val="BodyText"/>
        <w:spacing w:before="161"/>
        <w:ind w:left="107"/>
        <w:jc w:val="center"/>
      </w:pPr>
      <w:r>
        <w:rPr>
          <w:color w:val="191919"/>
        </w:rPr>
        <w:t>CAPITOLUL I</w:t>
      </w:r>
    </w:p>
    <w:p>
      <w:pPr>
        <w:pStyle w:val="Heading3"/>
        <w:spacing w:before="19"/>
        <w:ind w:left="107"/>
      </w:pPr>
      <w:r>
        <w:rPr>
          <w:color w:val="191919"/>
        </w:rPr>
        <w:t>Obiectul convenției</w:t>
      </w:r>
    </w:p>
    <w:p>
      <w:pPr>
        <w:pStyle w:val="BodyText"/>
        <w:spacing w:line="230" w:lineRule="auto" w:before="84"/>
        <w:ind w:firstLine="283"/>
        <w:jc w:val="both"/>
        <w:rPr>
          <w:i/>
        </w:rPr>
      </w:pPr>
      <w:r>
        <w:rPr>
          <w:color w:val="191919"/>
        </w:rPr>
        <w:t>Art. 1. — (1) Prezenta convenție reglementează termenii și condițiile mandatului acordat FNGCIMM de către </w:t>
      </w:r>
      <w:r>
        <w:rPr>
          <w:color w:val="191919"/>
          <w:spacing w:val="-7"/>
        </w:rPr>
        <w:t>MFP, </w:t>
      </w:r>
      <w:r>
        <w:rPr>
          <w:color w:val="191919"/>
        </w:rPr>
        <w:t>precum și drepturile și obligațiile părților privind acordarea, monitorizarea,</w:t>
      </w:r>
      <w:r>
        <w:rPr>
          <w:color w:val="191919"/>
          <w:spacing w:val="-12"/>
        </w:rPr>
        <w:t> </w:t>
      </w:r>
      <w:r>
        <w:rPr>
          <w:color w:val="191919"/>
        </w:rPr>
        <w:t>raportarea</w:t>
      </w:r>
      <w:r>
        <w:rPr>
          <w:color w:val="191919"/>
          <w:spacing w:val="-12"/>
        </w:rPr>
        <w:t> </w:t>
      </w:r>
      <w:r>
        <w:rPr>
          <w:color w:val="191919"/>
        </w:rPr>
        <w:t>și</w:t>
      </w:r>
      <w:r>
        <w:rPr>
          <w:color w:val="191919"/>
          <w:spacing w:val="-12"/>
        </w:rPr>
        <w:t> </w:t>
      </w:r>
      <w:r>
        <w:rPr>
          <w:color w:val="191919"/>
        </w:rPr>
        <w:t>executarea</w:t>
      </w:r>
      <w:r>
        <w:rPr>
          <w:color w:val="191919"/>
          <w:spacing w:val="-12"/>
        </w:rPr>
        <w:t> </w:t>
      </w:r>
      <w:r>
        <w:rPr>
          <w:color w:val="191919"/>
        </w:rPr>
        <w:t>garanțiilor</w:t>
      </w:r>
      <w:r>
        <w:rPr>
          <w:color w:val="191919"/>
          <w:spacing w:val="-12"/>
        </w:rPr>
        <w:t> </w:t>
      </w:r>
      <w:r>
        <w:rPr>
          <w:color w:val="191919"/>
        </w:rPr>
        <w:t>rezultate</w:t>
      </w:r>
      <w:r>
        <w:rPr>
          <w:color w:val="191919"/>
          <w:spacing w:val="-12"/>
        </w:rPr>
        <w:t> </w:t>
      </w:r>
      <w:r>
        <w:rPr>
          <w:color w:val="191919"/>
        </w:rPr>
        <w:t>din aplicarea programului „Prima casă”, denumit în continuare </w:t>
      </w:r>
      <w:r>
        <w:rPr>
          <w:i/>
          <w:color w:val="191919"/>
        </w:rPr>
        <w:t>Programul.</w:t>
      </w:r>
    </w:p>
    <w:p>
      <w:pPr>
        <w:pStyle w:val="ListParagraph"/>
        <w:numPr>
          <w:ilvl w:val="0"/>
          <w:numId w:val="10"/>
        </w:numPr>
        <w:tabs>
          <w:tab w:pos="710" w:val="left" w:leader="none"/>
        </w:tabs>
        <w:spacing w:line="230" w:lineRule="auto" w:before="0" w:after="0"/>
        <w:ind w:left="110" w:right="1" w:firstLine="284"/>
        <w:jc w:val="both"/>
        <w:rPr>
          <w:sz w:val="20"/>
        </w:rPr>
      </w:pPr>
      <w:r>
        <w:rPr>
          <w:color w:val="191919"/>
          <w:sz w:val="20"/>
        </w:rPr>
        <w:t>Potrivit Programului, FNGCIMM garantează, în numele și</w:t>
      </w:r>
      <w:r>
        <w:rPr>
          <w:color w:val="191919"/>
          <w:spacing w:val="-9"/>
          <w:sz w:val="20"/>
        </w:rPr>
        <w:t> </w:t>
      </w:r>
      <w:r>
        <w:rPr>
          <w:color w:val="191919"/>
          <w:sz w:val="20"/>
        </w:rPr>
        <w:t>în</w:t>
      </w:r>
      <w:r>
        <w:rPr>
          <w:color w:val="191919"/>
          <w:spacing w:val="-9"/>
          <w:sz w:val="20"/>
        </w:rPr>
        <w:t> </w:t>
      </w:r>
      <w:r>
        <w:rPr>
          <w:color w:val="191919"/>
          <w:sz w:val="20"/>
        </w:rPr>
        <w:t>contul</w:t>
      </w:r>
      <w:r>
        <w:rPr>
          <w:color w:val="191919"/>
          <w:spacing w:val="-9"/>
          <w:sz w:val="20"/>
        </w:rPr>
        <w:t> </w:t>
      </w:r>
      <w:r>
        <w:rPr>
          <w:color w:val="191919"/>
          <w:sz w:val="20"/>
        </w:rPr>
        <w:t>statului,</w:t>
      </w:r>
      <w:r>
        <w:rPr>
          <w:color w:val="191919"/>
          <w:spacing w:val="-9"/>
          <w:sz w:val="20"/>
        </w:rPr>
        <w:t> </w:t>
      </w:r>
      <w:r>
        <w:rPr>
          <w:color w:val="191919"/>
          <w:sz w:val="20"/>
        </w:rPr>
        <w:t>creditele</w:t>
      </w:r>
      <w:r>
        <w:rPr>
          <w:color w:val="191919"/>
          <w:spacing w:val="-9"/>
          <w:sz w:val="20"/>
        </w:rPr>
        <w:t> </w:t>
      </w:r>
      <w:r>
        <w:rPr>
          <w:color w:val="191919"/>
          <w:sz w:val="20"/>
        </w:rPr>
        <w:t>acordate</w:t>
      </w:r>
      <w:r>
        <w:rPr>
          <w:color w:val="191919"/>
          <w:spacing w:val="-9"/>
          <w:sz w:val="20"/>
        </w:rPr>
        <w:t> </w:t>
      </w:r>
      <w:r>
        <w:rPr>
          <w:color w:val="191919"/>
          <w:sz w:val="20"/>
        </w:rPr>
        <w:t>persoanelor</w:t>
      </w:r>
      <w:r>
        <w:rPr>
          <w:color w:val="191919"/>
          <w:spacing w:val="-9"/>
          <w:sz w:val="20"/>
        </w:rPr>
        <w:t> </w:t>
      </w:r>
      <w:r>
        <w:rPr>
          <w:color w:val="191919"/>
          <w:sz w:val="20"/>
        </w:rPr>
        <w:t>fizice</w:t>
      </w:r>
      <w:r>
        <w:rPr>
          <w:color w:val="191919"/>
          <w:spacing w:val="-9"/>
          <w:sz w:val="20"/>
        </w:rPr>
        <w:t> </w:t>
      </w:r>
      <w:r>
        <w:rPr>
          <w:color w:val="191919"/>
          <w:sz w:val="20"/>
        </w:rPr>
        <w:t>pentru achiziția unei locuințe care face parte din una dintre categoriile prevăzute la art. 2 din Hotărârea Guvernului </w:t>
      </w:r>
      <w:r>
        <w:rPr>
          <w:color w:val="191919"/>
          <w:spacing w:val="-5"/>
          <w:sz w:val="20"/>
        </w:rPr>
        <w:t>nr.</w:t>
      </w:r>
      <w:r>
        <w:rPr>
          <w:color w:val="191919"/>
          <w:spacing w:val="-35"/>
          <w:sz w:val="20"/>
        </w:rPr>
        <w:t> </w:t>
      </w:r>
      <w:r>
        <w:rPr>
          <w:color w:val="191919"/>
          <w:sz w:val="20"/>
        </w:rPr>
        <w:t>717/2009.</w:t>
      </w:r>
    </w:p>
    <w:p>
      <w:pPr>
        <w:pStyle w:val="ListParagraph"/>
        <w:numPr>
          <w:ilvl w:val="0"/>
          <w:numId w:val="10"/>
        </w:numPr>
        <w:tabs>
          <w:tab w:pos="744" w:val="left" w:leader="none"/>
        </w:tabs>
        <w:spacing w:line="230" w:lineRule="auto" w:before="0" w:after="0"/>
        <w:ind w:left="110" w:right="0" w:firstLine="284"/>
        <w:jc w:val="both"/>
        <w:rPr>
          <w:sz w:val="20"/>
        </w:rPr>
      </w:pPr>
      <w:r>
        <w:rPr>
          <w:color w:val="191919"/>
          <w:sz w:val="20"/>
        </w:rPr>
        <w:t>Sursa de plată a garanțiilor emise de FNGCIMM în numele și în contul statului este bugetul de</w:t>
      </w:r>
      <w:r>
        <w:rPr>
          <w:color w:val="191919"/>
          <w:spacing w:val="-19"/>
          <w:sz w:val="20"/>
        </w:rPr>
        <w:t> </w:t>
      </w:r>
      <w:r>
        <w:rPr>
          <w:color w:val="191919"/>
          <w:sz w:val="20"/>
        </w:rPr>
        <w:t>stat.</w:t>
      </w:r>
    </w:p>
    <w:p>
      <w:pPr>
        <w:pStyle w:val="ListParagraph"/>
        <w:numPr>
          <w:ilvl w:val="0"/>
          <w:numId w:val="10"/>
        </w:numPr>
        <w:tabs>
          <w:tab w:pos="712" w:val="left" w:leader="none"/>
        </w:tabs>
        <w:spacing w:line="230" w:lineRule="auto" w:before="0" w:after="0"/>
        <w:ind w:left="110" w:right="1" w:firstLine="284"/>
        <w:jc w:val="both"/>
        <w:rPr>
          <w:sz w:val="20"/>
        </w:rPr>
      </w:pPr>
      <w:r>
        <w:rPr>
          <w:color w:val="191919"/>
          <w:sz w:val="20"/>
        </w:rPr>
        <w:t>Pentru anul 2009, plafonul garanțiilor care pot fi emise potrivit art. 1 alin. (3) din Ordonanța de urgență a Guvernului </w:t>
      </w:r>
      <w:r>
        <w:rPr>
          <w:color w:val="191919"/>
          <w:spacing w:val="-5"/>
          <w:sz w:val="20"/>
        </w:rPr>
        <w:t>nr.</w:t>
      </w:r>
      <w:r>
        <w:rPr>
          <w:color w:val="191919"/>
          <w:spacing w:val="-6"/>
          <w:sz w:val="20"/>
        </w:rPr>
        <w:t> </w:t>
      </w:r>
      <w:r>
        <w:rPr>
          <w:color w:val="191919"/>
          <w:sz w:val="20"/>
        </w:rPr>
        <w:t>60/2009</w:t>
      </w:r>
      <w:r>
        <w:rPr>
          <w:color w:val="191919"/>
          <w:spacing w:val="-13"/>
          <w:sz w:val="20"/>
        </w:rPr>
        <w:t> </w:t>
      </w:r>
      <w:r>
        <w:rPr>
          <w:color w:val="191919"/>
          <w:sz w:val="20"/>
        </w:rPr>
        <w:t>este</w:t>
      </w:r>
      <w:r>
        <w:rPr>
          <w:color w:val="191919"/>
          <w:spacing w:val="-13"/>
          <w:sz w:val="20"/>
        </w:rPr>
        <w:t> </w:t>
      </w:r>
      <w:r>
        <w:rPr>
          <w:color w:val="191919"/>
          <w:sz w:val="20"/>
        </w:rPr>
        <w:t>de</w:t>
      </w:r>
      <w:r>
        <w:rPr>
          <w:color w:val="191919"/>
          <w:spacing w:val="-13"/>
          <w:sz w:val="20"/>
        </w:rPr>
        <w:t> </w:t>
      </w:r>
      <w:r>
        <w:rPr>
          <w:color w:val="191919"/>
          <w:sz w:val="20"/>
        </w:rPr>
        <w:t>1</w:t>
      </w:r>
      <w:r>
        <w:rPr>
          <w:color w:val="191919"/>
          <w:spacing w:val="-13"/>
          <w:sz w:val="20"/>
        </w:rPr>
        <w:t> </w:t>
      </w:r>
      <w:r>
        <w:rPr>
          <w:color w:val="191919"/>
          <w:sz w:val="20"/>
        </w:rPr>
        <w:t>miliard</w:t>
      </w:r>
      <w:r>
        <w:rPr>
          <w:color w:val="191919"/>
          <w:spacing w:val="-13"/>
          <w:sz w:val="20"/>
        </w:rPr>
        <w:t> </w:t>
      </w:r>
      <w:r>
        <w:rPr>
          <w:color w:val="191919"/>
          <w:sz w:val="20"/>
        </w:rPr>
        <w:t>euro.</w:t>
      </w:r>
      <w:r>
        <w:rPr>
          <w:color w:val="191919"/>
          <w:spacing w:val="-13"/>
          <w:sz w:val="20"/>
        </w:rPr>
        <w:t> </w:t>
      </w:r>
      <w:r>
        <w:rPr>
          <w:color w:val="191919"/>
          <w:sz w:val="20"/>
        </w:rPr>
        <w:t>Pentru</w:t>
      </w:r>
      <w:r>
        <w:rPr>
          <w:color w:val="191919"/>
          <w:spacing w:val="-13"/>
          <w:sz w:val="20"/>
        </w:rPr>
        <w:t> </w:t>
      </w:r>
      <w:r>
        <w:rPr>
          <w:color w:val="191919"/>
          <w:sz w:val="20"/>
        </w:rPr>
        <w:t>anii</w:t>
      </w:r>
      <w:r>
        <w:rPr>
          <w:color w:val="191919"/>
          <w:spacing w:val="-13"/>
          <w:sz w:val="20"/>
        </w:rPr>
        <w:t> </w:t>
      </w:r>
      <w:r>
        <w:rPr>
          <w:color w:val="191919"/>
          <w:sz w:val="20"/>
        </w:rPr>
        <w:t>următori,</w:t>
      </w:r>
      <w:r>
        <w:rPr>
          <w:color w:val="191919"/>
          <w:spacing w:val="-13"/>
          <w:sz w:val="20"/>
        </w:rPr>
        <w:t> </w:t>
      </w:r>
      <w:r>
        <w:rPr>
          <w:color w:val="191919"/>
          <w:sz w:val="20"/>
        </w:rPr>
        <w:t>plafonul se va stabili potrivit</w:t>
      </w:r>
      <w:r>
        <w:rPr>
          <w:color w:val="191919"/>
          <w:spacing w:val="-14"/>
          <w:sz w:val="20"/>
        </w:rPr>
        <w:t> </w:t>
      </w:r>
      <w:r>
        <w:rPr>
          <w:color w:val="191919"/>
          <w:sz w:val="20"/>
        </w:rPr>
        <w:t>legii.</w:t>
      </w:r>
    </w:p>
    <w:p>
      <w:pPr>
        <w:pStyle w:val="ListParagraph"/>
        <w:numPr>
          <w:ilvl w:val="0"/>
          <w:numId w:val="10"/>
        </w:numPr>
        <w:tabs>
          <w:tab w:pos="710" w:val="left" w:leader="none"/>
        </w:tabs>
        <w:spacing w:line="230" w:lineRule="auto" w:before="0" w:after="0"/>
        <w:ind w:left="110" w:right="1" w:firstLine="284"/>
        <w:jc w:val="both"/>
        <w:rPr>
          <w:sz w:val="20"/>
        </w:rPr>
      </w:pPr>
      <w:r>
        <w:rPr>
          <w:color w:val="191919"/>
          <w:spacing w:val="-3"/>
          <w:sz w:val="20"/>
        </w:rPr>
        <w:t>Termenii </w:t>
      </w:r>
      <w:r>
        <w:rPr>
          <w:color w:val="191919"/>
          <w:sz w:val="20"/>
        </w:rPr>
        <w:t>utilizați în prezenta convenție au semnificația prevăzută de Normele de implementare a programului „Prima casă”, aprobate prin Hotărârea Guvernului </w:t>
      </w:r>
      <w:r>
        <w:rPr>
          <w:color w:val="191919"/>
          <w:spacing w:val="-5"/>
          <w:sz w:val="20"/>
        </w:rPr>
        <w:t>nr.</w:t>
      </w:r>
      <w:r>
        <w:rPr>
          <w:color w:val="191919"/>
          <w:spacing w:val="-28"/>
          <w:sz w:val="20"/>
        </w:rPr>
        <w:t> </w:t>
      </w:r>
      <w:r>
        <w:rPr>
          <w:color w:val="191919"/>
          <w:sz w:val="20"/>
        </w:rPr>
        <w:t>717/2009.</w:t>
      </w:r>
    </w:p>
    <w:p>
      <w:pPr>
        <w:pStyle w:val="BodyText"/>
        <w:spacing w:before="159"/>
        <w:ind w:left="107"/>
        <w:jc w:val="center"/>
      </w:pPr>
      <w:r>
        <w:rPr>
          <w:color w:val="191919"/>
        </w:rPr>
        <w:t>CAPITOLUL II</w:t>
      </w:r>
    </w:p>
    <w:p>
      <w:pPr>
        <w:pStyle w:val="Heading3"/>
        <w:spacing w:before="18"/>
        <w:ind w:left="106"/>
      </w:pPr>
      <w:r>
        <w:rPr>
          <w:color w:val="191919"/>
        </w:rPr>
        <w:t>Conținutul mandatului</w:t>
      </w:r>
    </w:p>
    <w:p>
      <w:pPr>
        <w:pStyle w:val="BodyText"/>
        <w:spacing w:line="230" w:lineRule="auto" w:before="84"/>
        <w:ind w:right="1" w:firstLine="283"/>
        <w:jc w:val="both"/>
      </w:pPr>
      <w:r>
        <w:rPr>
          <w:color w:val="191919"/>
        </w:rPr>
        <w:t>Art. 2. — MFP, în calitate de reprezentant al statului, are ca obligații următoarele:</w:t>
      </w:r>
    </w:p>
    <w:p>
      <w:pPr>
        <w:pStyle w:val="ListParagraph"/>
        <w:numPr>
          <w:ilvl w:val="0"/>
          <w:numId w:val="11"/>
        </w:numPr>
        <w:tabs>
          <w:tab w:pos="634" w:val="left" w:leader="none"/>
        </w:tabs>
        <w:spacing w:line="230" w:lineRule="auto" w:before="0" w:after="0"/>
        <w:ind w:left="110" w:right="0" w:firstLine="284"/>
        <w:jc w:val="both"/>
        <w:rPr>
          <w:sz w:val="20"/>
        </w:rPr>
      </w:pPr>
      <w:r>
        <w:rPr>
          <w:color w:val="191919"/>
          <w:sz w:val="20"/>
        </w:rPr>
        <w:t>propune Guvernului plafonul anual al garanțiilor care pot fi emise conform Programului; pentru anul 2009 plafonul garanțiilor care pot fi emise este de 1 miliard de</w:t>
      </w:r>
      <w:r>
        <w:rPr>
          <w:color w:val="191919"/>
          <w:spacing w:val="-39"/>
          <w:sz w:val="20"/>
        </w:rPr>
        <w:t> </w:t>
      </w:r>
      <w:r>
        <w:rPr>
          <w:color w:val="191919"/>
          <w:sz w:val="20"/>
        </w:rPr>
        <w:t>euro;</w:t>
      </w:r>
    </w:p>
    <w:p>
      <w:pPr>
        <w:pStyle w:val="ListParagraph"/>
        <w:numPr>
          <w:ilvl w:val="0"/>
          <w:numId w:val="11"/>
        </w:numPr>
        <w:tabs>
          <w:tab w:pos="640" w:val="left" w:leader="none"/>
        </w:tabs>
        <w:spacing w:line="230" w:lineRule="auto" w:before="0" w:after="0"/>
        <w:ind w:left="110" w:right="2" w:firstLine="284"/>
        <w:jc w:val="both"/>
        <w:rPr>
          <w:sz w:val="20"/>
        </w:rPr>
      </w:pPr>
      <w:r>
        <w:rPr>
          <w:color w:val="191919"/>
          <w:sz w:val="20"/>
        </w:rPr>
        <w:t>emite, la solicitarea FNGCIMM, acordul prealabil privind alocarea pe finanțatori a plafonului de garantare aferent anului 2009;</w:t>
      </w:r>
    </w:p>
    <w:p>
      <w:pPr>
        <w:pStyle w:val="ListParagraph"/>
        <w:numPr>
          <w:ilvl w:val="0"/>
          <w:numId w:val="11"/>
        </w:numPr>
        <w:tabs>
          <w:tab w:pos="615" w:val="left" w:leader="none"/>
        </w:tabs>
        <w:spacing w:line="230" w:lineRule="auto" w:before="0" w:after="0"/>
        <w:ind w:left="110" w:right="1" w:firstLine="284"/>
        <w:jc w:val="both"/>
        <w:rPr>
          <w:sz w:val="20"/>
        </w:rPr>
      </w:pPr>
      <w:r>
        <w:rPr>
          <w:color w:val="191919"/>
          <w:sz w:val="20"/>
        </w:rPr>
        <w:t>efectuează</w:t>
      </w:r>
      <w:r>
        <w:rPr>
          <w:color w:val="191919"/>
          <w:spacing w:val="-6"/>
          <w:sz w:val="20"/>
        </w:rPr>
        <w:t> </w:t>
      </w:r>
      <w:r>
        <w:rPr>
          <w:color w:val="191919"/>
          <w:sz w:val="20"/>
        </w:rPr>
        <w:t>plata</w:t>
      </w:r>
      <w:r>
        <w:rPr>
          <w:color w:val="191919"/>
          <w:spacing w:val="-6"/>
          <w:sz w:val="20"/>
        </w:rPr>
        <w:t> </w:t>
      </w:r>
      <w:r>
        <w:rPr>
          <w:color w:val="191919"/>
          <w:sz w:val="20"/>
        </w:rPr>
        <w:t>valorii</w:t>
      </w:r>
      <w:r>
        <w:rPr>
          <w:color w:val="191919"/>
          <w:spacing w:val="-6"/>
          <w:sz w:val="20"/>
        </w:rPr>
        <w:t> </w:t>
      </w:r>
      <w:r>
        <w:rPr>
          <w:color w:val="191919"/>
          <w:sz w:val="20"/>
        </w:rPr>
        <w:t>de</w:t>
      </w:r>
      <w:r>
        <w:rPr>
          <w:color w:val="191919"/>
          <w:spacing w:val="-6"/>
          <w:sz w:val="20"/>
        </w:rPr>
        <w:t> </w:t>
      </w:r>
      <w:r>
        <w:rPr>
          <w:color w:val="191919"/>
          <w:sz w:val="20"/>
        </w:rPr>
        <w:t>executare</w:t>
      </w:r>
      <w:r>
        <w:rPr>
          <w:color w:val="191919"/>
          <w:spacing w:val="-6"/>
          <w:sz w:val="20"/>
        </w:rPr>
        <w:t> </w:t>
      </w:r>
      <w:r>
        <w:rPr>
          <w:color w:val="191919"/>
          <w:sz w:val="20"/>
        </w:rPr>
        <w:t>a</w:t>
      </w:r>
      <w:r>
        <w:rPr>
          <w:color w:val="191919"/>
          <w:spacing w:val="-6"/>
          <w:sz w:val="20"/>
        </w:rPr>
        <w:t> </w:t>
      </w:r>
      <w:r>
        <w:rPr>
          <w:color w:val="191919"/>
          <w:sz w:val="20"/>
        </w:rPr>
        <w:t>garanției</w:t>
      </w:r>
      <w:r>
        <w:rPr>
          <w:color w:val="191919"/>
          <w:spacing w:val="-6"/>
          <w:sz w:val="20"/>
        </w:rPr>
        <w:t> </w:t>
      </w:r>
      <w:r>
        <w:rPr>
          <w:color w:val="191919"/>
          <w:sz w:val="20"/>
        </w:rPr>
        <w:t>în</w:t>
      </w:r>
      <w:r>
        <w:rPr>
          <w:color w:val="191919"/>
          <w:spacing w:val="-6"/>
          <w:sz w:val="20"/>
        </w:rPr>
        <w:t> </w:t>
      </w:r>
      <w:r>
        <w:rPr>
          <w:color w:val="191919"/>
          <w:sz w:val="20"/>
        </w:rPr>
        <w:t>contul finanțatorilor, în baza deciziei FNGCIMM de aprobare a cererii de plată, conform cap. IV al prezentei</w:t>
      </w:r>
      <w:r>
        <w:rPr>
          <w:color w:val="191919"/>
          <w:spacing w:val="-19"/>
          <w:sz w:val="20"/>
        </w:rPr>
        <w:t> </w:t>
      </w:r>
      <w:r>
        <w:rPr>
          <w:color w:val="191919"/>
          <w:sz w:val="20"/>
        </w:rPr>
        <w:t>convenții;</w:t>
      </w:r>
    </w:p>
    <w:p>
      <w:pPr>
        <w:pStyle w:val="ListParagraph"/>
        <w:numPr>
          <w:ilvl w:val="0"/>
          <w:numId w:val="11"/>
        </w:numPr>
        <w:tabs>
          <w:tab w:pos="618" w:val="left" w:leader="none"/>
        </w:tabs>
        <w:spacing w:line="230" w:lineRule="auto" w:before="0" w:after="0"/>
        <w:ind w:left="110" w:right="1" w:firstLine="284"/>
        <w:jc w:val="both"/>
        <w:rPr>
          <w:sz w:val="20"/>
        </w:rPr>
      </w:pPr>
      <w:r>
        <w:rPr>
          <w:color w:val="191919"/>
          <w:sz w:val="20"/>
        </w:rPr>
        <w:t>transmite</w:t>
      </w:r>
      <w:r>
        <w:rPr>
          <w:color w:val="191919"/>
          <w:spacing w:val="-15"/>
          <w:sz w:val="20"/>
        </w:rPr>
        <w:t> </w:t>
      </w:r>
      <w:r>
        <w:rPr>
          <w:color w:val="191919"/>
          <w:sz w:val="20"/>
        </w:rPr>
        <w:t>FNGCIMM</w:t>
      </w:r>
      <w:r>
        <w:rPr>
          <w:color w:val="191919"/>
          <w:spacing w:val="-15"/>
          <w:sz w:val="20"/>
        </w:rPr>
        <w:t> </w:t>
      </w:r>
      <w:r>
        <w:rPr>
          <w:color w:val="191919"/>
          <w:sz w:val="20"/>
        </w:rPr>
        <w:t>o</w:t>
      </w:r>
      <w:r>
        <w:rPr>
          <w:color w:val="191919"/>
          <w:spacing w:val="-16"/>
          <w:sz w:val="20"/>
        </w:rPr>
        <w:t> </w:t>
      </w:r>
      <w:r>
        <w:rPr>
          <w:color w:val="191919"/>
          <w:sz w:val="20"/>
        </w:rPr>
        <w:t>copie</w:t>
      </w:r>
      <w:r>
        <w:rPr>
          <w:color w:val="191919"/>
          <w:spacing w:val="-16"/>
          <w:sz w:val="20"/>
        </w:rPr>
        <w:t> </w:t>
      </w:r>
      <w:r>
        <w:rPr>
          <w:color w:val="191919"/>
          <w:sz w:val="20"/>
        </w:rPr>
        <w:t>certificată</w:t>
      </w:r>
      <w:r>
        <w:rPr>
          <w:color w:val="191919"/>
          <w:spacing w:val="-16"/>
          <w:sz w:val="20"/>
        </w:rPr>
        <w:t> </w:t>
      </w:r>
      <w:r>
        <w:rPr>
          <w:color w:val="191919"/>
          <w:sz w:val="20"/>
        </w:rPr>
        <w:t>a</w:t>
      </w:r>
      <w:r>
        <w:rPr>
          <w:color w:val="191919"/>
          <w:spacing w:val="-16"/>
          <w:sz w:val="20"/>
        </w:rPr>
        <w:t> </w:t>
      </w:r>
      <w:r>
        <w:rPr>
          <w:color w:val="191919"/>
          <w:sz w:val="20"/>
        </w:rPr>
        <w:t>documentului</w:t>
      </w:r>
      <w:r>
        <w:rPr>
          <w:color w:val="191919"/>
          <w:spacing w:val="-16"/>
          <w:sz w:val="20"/>
        </w:rPr>
        <w:t> </w:t>
      </w:r>
      <w:r>
        <w:rPr>
          <w:color w:val="191919"/>
          <w:sz w:val="20"/>
        </w:rPr>
        <w:t>de plată către finanțator, în termen de 5 zile lucrătoare de la efectuarea</w:t>
      </w:r>
      <w:r>
        <w:rPr>
          <w:color w:val="191919"/>
          <w:spacing w:val="-17"/>
          <w:sz w:val="20"/>
        </w:rPr>
        <w:t> </w:t>
      </w:r>
      <w:r>
        <w:rPr>
          <w:color w:val="191919"/>
          <w:sz w:val="20"/>
        </w:rPr>
        <w:t>plății;</w:t>
      </w:r>
    </w:p>
    <w:p>
      <w:pPr>
        <w:pStyle w:val="ListParagraph"/>
        <w:numPr>
          <w:ilvl w:val="0"/>
          <w:numId w:val="11"/>
        </w:numPr>
        <w:tabs>
          <w:tab w:pos="658" w:val="left" w:leader="none"/>
        </w:tabs>
        <w:spacing w:line="230" w:lineRule="auto" w:before="0" w:after="0"/>
        <w:ind w:left="110" w:right="0" w:firstLine="284"/>
        <w:jc w:val="both"/>
        <w:rPr>
          <w:sz w:val="20"/>
        </w:rPr>
      </w:pPr>
      <w:r>
        <w:rPr>
          <w:color w:val="191919"/>
          <w:sz w:val="20"/>
        </w:rPr>
        <w:t>transmite Fondului și finanțatorilor eventuale clarificări necesare pentru executarea operațiunilor ce decurg din mandatul</w:t>
      </w:r>
      <w:r>
        <w:rPr>
          <w:color w:val="191919"/>
          <w:spacing w:val="-14"/>
          <w:sz w:val="20"/>
        </w:rPr>
        <w:t> </w:t>
      </w:r>
      <w:r>
        <w:rPr>
          <w:color w:val="191919"/>
          <w:sz w:val="20"/>
        </w:rPr>
        <w:t>primit.</w:t>
      </w:r>
    </w:p>
    <w:p>
      <w:pPr>
        <w:pStyle w:val="BodyText"/>
        <w:spacing w:line="230" w:lineRule="auto"/>
        <w:ind w:firstLine="283"/>
        <w:jc w:val="both"/>
      </w:pPr>
      <w:r>
        <w:rPr>
          <w:color w:val="191919"/>
        </w:rPr>
        <w:t>Art. 3. — FNGCIMM, în calitate de mandatar, are următoarele obligații:</w:t>
      </w:r>
    </w:p>
    <w:p>
      <w:pPr>
        <w:pStyle w:val="ListParagraph"/>
        <w:numPr>
          <w:ilvl w:val="0"/>
          <w:numId w:val="12"/>
        </w:numPr>
        <w:tabs>
          <w:tab w:pos="668" w:val="left" w:leader="none"/>
        </w:tabs>
        <w:spacing w:line="230" w:lineRule="auto" w:before="0" w:after="0"/>
        <w:ind w:left="110" w:right="1" w:firstLine="284"/>
        <w:jc w:val="both"/>
        <w:rPr>
          <w:sz w:val="20"/>
        </w:rPr>
      </w:pPr>
      <w:r>
        <w:rPr>
          <w:color w:val="191919"/>
          <w:sz w:val="20"/>
        </w:rPr>
        <w:t>să comunice MFP lista finanțatorilor eligibili în cadrul Programului;</w:t>
      </w:r>
    </w:p>
    <w:p>
      <w:pPr>
        <w:pStyle w:val="ListParagraph"/>
        <w:numPr>
          <w:ilvl w:val="0"/>
          <w:numId w:val="12"/>
        </w:numPr>
        <w:tabs>
          <w:tab w:pos="619" w:val="left" w:leader="none"/>
        </w:tabs>
        <w:spacing w:line="230" w:lineRule="auto" w:before="0" w:after="0"/>
        <w:ind w:left="110" w:right="1" w:firstLine="284"/>
        <w:jc w:val="both"/>
        <w:rPr>
          <w:sz w:val="20"/>
        </w:rPr>
      </w:pPr>
      <w:r>
        <w:rPr>
          <w:color w:val="191919"/>
          <w:sz w:val="20"/>
        </w:rPr>
        <w:t>să</w:t>
      </w:r>
      <w:r>
        <w:rPr>
          <w:color w:val="191919"/>
          <w:spacing w:val="-14"/>
          <w:sz w:val="20"/>
        </w:rPr>
        <w:t> </w:t>
      </w:r>
      <w:r>
        <w:rPr>
          <w:color w:val="191919"/>
          <w:sz w:val="20"/>
        </w:rPr>
        <w:t>transmită</w:t>
      </w:r>
      <w:r>
        <w:rPr>
          <w:color w:val="191919"/>
          <w:spacing w:val="-14"/>
          <w:sz w:val="20"/>
        </w:rPr>
        <w:t> </w:t>
      </w:r>
      <w:r>
        <w:rPr>
          <w:color w:val="191919"/>
          <w:sz w:val="20"/>
        </w:rPr>
        <w:t>propuneri</w:t>
      </w:r>
      <w:r>
        <w:rPr>
          <w:color w:val="191919"/>
          <w:spacing w:val="-14"/>
          <w:sz w:val="20"/>
        </w:rPr>
        <w:t> </w:t>
      </w:r>
      <w:r>
        <w:rPr>
          <w:color w:val="191919"/>
          <w:sz w:val="20"/>
        </w:rPr>
        <w:t>de</w:t>
      </w:r>
      <w:r>
        <w:rPr>
          <w:color w:val="191919"/>
          <w:spacing w:val="-14"/>
          <w:sz w:val="20"/>
        </w:rPr>
        <w:t> </w:t>
      </w:r>
      <w:r>
        <w:rPr>
          <w:color w:val="191919"/>
          <w:sz w:val="20"/>
        </w:rPr>
        <w:t>alocare</w:t>
      </w:r>
      <w:r>
        <w:rPr>
          <w:color w:val="191919"/>
          <w:spacing w:val="-14"/>
          <w:sz w:val="20"/>
        </w:rPr>
        <w:t> </w:t>
      </w:r>
      <w:r>
        <w:rPr>
          <w:color w:val="191919"/>
          <w:sz w:val="20"/>
        </w:rPr>
        <w:t>pro-rata</w:t>
      </w:r>
      <w:r>
        <w:rPr>
          <w:color w:val="191919"/>
          <w:spacing w:val="-14"/>
          <w:sz w:val="20"/>
        </w:rPr>
        <w:t> </w:t>
      </w:r>
      <w:r>
        <w:rPr>
          <w:color w:val="191919"/>
          <w:sz w:val="20"/>
        </w:rPr>
        <w:t>pe</w:t>
      </w:r>
      <w:r>
        <w:rPr>
          <w:color w:val="191919"/>
          <w:spacing w:val="-14"/>
          <w:sz w:val="20"/>
        </w:rPr>
        <w:t> </w:t>
      </w:r>
      <w:r>
        <w:rPr>
          <w:color w:val="191919"/>
          <w:sz w:val="20"/>
        </w:rPr>
        <w:t>finanțatori</w:t>
      </w:r>
      <w:r>
        <w:rPr>
          <w:color w:val="191919"/>
          <w:spacing w:val="-14"/>
          <w:sz w:val="20"/>
        </w:rPr>
        <w:t> </w:t>
      </w:r>
      <w:r>
        <w:rPr>
          <w:color w:val="191919"/>
          <w:sz w:val="20"/>
        </w:rPr>
        <w:t>a plafonului de garantare stabilit la art. 2 lit. a) și să evalueze periodic,</w:t>
      </w:r>
      <w:r>
        <w:rPr>
          <w:color w:val="191919"/>
          <w:spacing w:val="-15"/>
          <w:sz w:val="20"/>
        </w:rPr>
        <w:t> </w:t>
      </w:r>
      <w:r>
        <w:rPr>
          <w:color w:val="191919"/>
          <w:sz w:val="20"/>
        </w:rPr>
        <w:t>la</w:t>
      </w:r>
      <w:r>
        <w:rPr>
          <w:color w:val="191919"/>
          <w:spacing w:val="-15"/>
          <w:sz w:val="20"/>
        </w:rPr>
        <w:t> </w:t>
      </w:r>
      <w:r>
        <w:rPr>
          <w:color w:val="191919"/>
          <w:sz w:val="20"/>
        </w:rPr>
        <w:t>fiecare</w:t>
      </w:r>
      <w:r>
        <w:rPr>
          <w:color w:val="191919"/>
          <w:spacing w:val="-15"/>
          <w:sz w:val="20"/>
        </w:rPr>
        <w:t> </w:t>
      </w:r>
      <w:r>
        <w:rPr>
          <w:color w:val="191919"/>
          <w:sz w:val="20"/>
        </w:rPr>
        <w:t>3</w:t>
      </w:r>
      <w:r>
        <w:rPr>
          <w:color w:val="191919"/>
          <w:spacing w:val="-15"/>
          <w:sz w:val="20"/>
        </w:rPr>
        <w:t> </w:t>
      </w:r>
      <w:r>
        <w:rPr>
          <w:color w:val="191919"/>
          <w:sz w:val="20"/>
        </w:rPr>
        <w:t>luni,</w:t>
      </w:r>
      <w:r>
        <w:rPr>
          <w:color w:val="191919"/>
          <w:spacing w:val="-15"/>
          <w:sz w:val="20"/>
        </w:rPr>
        <w:t> </w:t>
      </w:r>
      <w:r>
        <w:rPr>
          <w:color w:val="191919"/>
          <w:sz w:val="20"/>
        </w:rPr>
        <w:t>gradul</w:t>
      </w:r>
      <w:r>
        <w:rPr>
          <w:color w:val="191919"/>
          <w:spacing w:val="-15"/>
          <w:sz w:val="20"/>
        </w:rPr>
        <w:t> </w:t>
      </w:r>
      <w:r>
        <w:rPr>
          <w:color w:val="191919"/>
          <w:sz w:val="20"/>
        </w:rPr>
        <w:t>de</w:t>
      </w:r>
      <w:r>
        <w:rPr>
          <w:color w:val="191919"/>
          <w:spacing w:val="-15"/>
          <w:sz w:val="20"/>
        </w:rPr>
        <w:t> </w:t>
      </w:r>
      <w:r>
        <w:rPr>
          <w:color w:val="191919"/>
          <w:sz w:val="20"/>
        </w:rPr>
        <w:t>realizare</w:t>
      </w:r>
      <w:r>
        <w:rPr>
          <w:color w:val="191919"/>
          <w:spacing w:val="-15"/>
          <w:sz w:val="20"/>
        </w:rPr>
        <w:t> </w:t>
      </w:r>
      <w:r>
        <w:rPr>
          <w:color w:val="191919"/>
          <w:sz w:val="20"/>
        </w:rPr>
        <w:t>a</w:t>
      </w:r>
      <w:r>
        <w:rPr>
          <w:color w:val="191919"/>
          <w:spacing w:val="-15"/>
          <w:sz w:val="20"/>
        </w:rPr>
        <w:t> </w:t>
      </w:r>
      <w:r>
        <w:rPr>
          <w:color w:val="191919"/>
          <w:sz w:val="20"/>
        </w:rPr>
        <w:t>acestor</w:t>
      </w:r>
      <w:r>
        <w:rPr>
          <w:color w:val="191919"/>
          <w:spacing w:val="-15"/>
          <w:sz w:val="20"/>
        </w:rPr>
        <w:t> </w:t>
      </w:r>
      <w:r>
        <w:rPr>
          <w:color w:val="191919"/>
          <w:sz w:val="20"/>
        </w:rPr>
        <w:t>plafoane, propunând eventuale realocări ale plafonului pe finanțatori; în situația în care unul dintre finanțatorii cărora li s-a alocat un plafon</w:t>
      </w:r>
      <w:r>
        <w:rPr>
          <w:color w:val="191919"/>
          <w:spacing w:val="-7"/>
          <w:sz w:val="20"/>
        </w:rPr>
        <w:t> </w:t>
      </w:r>
      <w:r>
        <w:rPr>
          <w:color w:val="191919"/>
          <w:sz w:val="20"/>
        </w:rPr>
        <w:t>de</w:t>
      </w:r>
      <w:r>
        <w:rPr>
          <w:color w:val="191919"/>
          <w:spacing w:val="-7"/>
          <w:sz w:val="20"/>
        </w:rPr>
        <w:t> </w:t>
      </w:r>
      <w:r>
        <w:rPr>
          <w:color w:val="191919"/>
          <w:sz w:val="20"/>
        </w:rPr>
        <w:t>garantare</w:t>
      </w:r>
      <w:r>
        <w:rPr>
          <w:color w:val="191919"/>
          <w:spacing w:val="-7"/>
          <w:sz w:val="20"/>
        </w:rPr>
        <w:t> </w:t>
      </w:r>
      <w:r>
        <w:rPr>
          <w:color w:val="191919"/>
          <w:sz w:val="20"/>
        </w:rPr>
        <w:t>renunță</w:t>
      </w:r>
      <w:r>
        <w:rPr>
          <w:color w:val="191919"/>
          <w:spacing w:val="-7"/>
          <w:sz w:val="20"/>
        </w:rPr>
        <w:t> </w:t>
      </w:r>
      <w:r>
        <w:rPr>
          <w:color w:val="191919"/>
          <w:sz w:val="20"/>
        </w:rPr>
        <w:t>la</w:t>
      </w:r>
      <w:r>
        <w:rPr>
          <w:color w:val="191919"/>
          <w:spacing w:val="-7"/>
          <w:sz w:val="20"/>
        </w:rPr>
        <w:t> </w:t>
      </w:r>
      <w:r>
        <w:rPr>
          <w:color w:val="191919"/>
          <w:sz w:val="20"/>
        </w:rPr>
        <w:t>întregul</w:t>
      </w:r>
      <w:r>
        <w:rPr>
          <w:color w:val="191919"/>
          <w:spacing w:val="-7"/>
          <w:sz w:val="20"/>
        </w:rPr>
        <w:t> </w:t>
      </w:r>
      <w:r>
        <w:rPr>
          <w:color w:val="191919"/>
          <w:sz w:val="20"/>
        </w:rPr>
        <w:t>plafon</w:t>
      </w:r>
      <w:r>
        <w:rPr>
          <w:color w:val="191919"/>
          <w:spacing w:val="-7"/>
          <w:sz w:val="20"/>
        </w:rPr>
        <w:t> </w:t>
      </w:r>
      <w:r>
        <w:rPr>
          <w:color w:val="191919"/>
          <w:sz w:val="20"/>
        </w:rPr>
        <w:t>sau</w:t>
      </w:r>
      <w:r>
        <w:rPr>
          <w:color w:val="191919"/>
          <w:spacing w:val="-7"/>
          <w:sz w:val="20"/>
        </w:rPr>
        <w:t> </w:t>
      </w:r>
      <w:r>
        <w:rPr>
          <w:color w:val="191919"/>
          <w:sz w:val="20"/>
        </w:rPr>
        <w:t>la</w:t>
      </w:r>
      <w:r>
        <w:rPr>
          <w:color w:val="191919"/>
          <w:spacing w:val="-7"/>
          <w:sz w:val="20"/>
        </w:rPr>
        <w:t> </w:t>
      </w:r>
      <w:r>
        <w:rPr>
          <w:color w:val="191919"/>
          <w:sz w:val="20"/>
        </w:rPr>
        <w:t>o</w:t>
      </w:r>
      <w:r>
        <w:rPr>
          <w:color w:val="191919"/>
          <w:spacing w:val="-7"/>
          <w:sz w:val="20"/>
        </w:rPr>
        <w:t> </w:t>
      </w:r>
      <w:r>
        <w:rPr>
          <w:color w:val="191919"/>
          <w:sz w:val="20"/>
        </w:rPr>
        <w:t>parte</w:t>
      </w:r>
      <w:r>
        <w:rPr>
          <w:color w:val="191919"/>
          <w:spacing w:val="-7"/>
          <w:sz w:val="20"/>
        </w:rPr>
        <w:t> </w:t>
      </w:r>
      <w:r>
        <w:rPr>
          <w:color w:val="191919"/>
          <w:sz w:val="20"/>
        </w:rPr>
        <w:t>din acesta, FNGCIMM este în drept cu acordul MFP să aloce respectivul</w:t>
      </w:r>
      <w:r>
        <w:rPr>
          <w:color w:val="191919"/>
          <w:spacing w:val="-10"/>
          <w:sz w:val="20"/>
        </w:rPr>
        <w:t> </w:t>
      </w:r>
      <w:r>
        <w:rPr>
          <w:color w:val="191919"/>
          <w:sz w:val="20"/>
        </w:rPr>
        <w:t>plafon</w:t>
      </w:r>
      <w:r>
        <w:rPr>
          <w:color w:val="191919"/>
          <w:spacing w:val="-11"/>
          <w:sz w:val="20"/>
        </w:rPr>
        <w:t> </w:t>
      </w:r>
      <w:r>
        <w:rPr>
          <w:color w:val="191919"/>
          <w:sz w:val="20"/>
        </w:rPr>
        <w:t>unor</w:t>
      </w:r>
      <w:r>
        <w:rPr>
          <w:color w:val="191919"/>
          <w:spacing w:val="-11"/>
          <w:sz w:val="20"/>
        </w:rPr>
        <w:t> </w:t>
      </w:r>
      <w:r>
        <w:rPr>
          <w:color w:val="191919"/>
          <w:sz w:val="20"/>
        </w:rPr>
        <w:t>finanțatori</w:t>
      </w:r>
      <w:r>
        <w:rPr>
          <w:color w:val="191919"/>
          <w:spacing w:val="-10"/>
          <w:sz w:val="20"/>
        </w:rPr>
        <w:t> </w:t>
      </w:r>
      <w:r>
        <w:rPr>
          <w:color w:val="191919"/>
          <w:sz w:val="20"/>
        </w:rPr>
        <w:t>eligibili</w:t>
      </w:r>
      <w:r>
        <w:rPr>
          <w:color w:val="191919"/>
          <w:spacing w:val="-11"/>
          <w:sz w:val="20"/>
        </w:rPr>
        <w:t> </w:t>
      </w:r>
      <w:r>
        <w:rPr>
          <w:color w:val="191919"/>
          <w:sz w:val="20"/>
        </w:rPr>
        <w:t>noi</w:t>
      </w:r>
      <w:r>
        <w:rPr>
          <w:color w:val="191919"/>
          <w:spacing w:val="-11"/>
          <w:sz w:val="20"/>
        </w:rPr>
        <w:t> </w:t>
      </w:r>
      <w:r>
        <w:rPr>
          <w:color w:val="191919"/>
          <w:sz w:val="20"/>
        </w:rPr>
        <w:t>ale</w:t>
      </w:r>
      <w:r>
        <w:rPr>
          <w:color w:val="191919"/>
          <w:spacing w:val="-11"/>
          <w:sz w:val="20"/>
        </w:rPr>
        <w:t> </w:t>
      </w:r>
      <w:r>
        <w:rPr>
          <w:color w:val="191919"/>
          <w:sz w:val="20"/>
        </w:rPr>
        <w:t>căror</w:t>
      </w:r>
      <w:r>
        <w:rPr>
          <w:color w:val="191919"/>
          <w:spacing w:val="-10"/>
          <w:sz w:val="20"/>
        </w:rPr>
        <w:t> </w:t>
      </w:r>
      <w:r>
        <w:rPr>
          <w:color w:val="191919"/>
          <w:sz w:val="20"/>
        </w:rPr>
        <w:t>oferte</w:t>
      </w:r>
      <w:r>
        <w:rPr>
          <w:color w:val="191919"/>
          <w:spacing w:val="-11"/>
          <w:sz w:val="20"/>
        </w:rPr>
        <w:t> </w:t>
      </w:r>
      <w:r>
        <w:rPr>
          <w:color w:val="191919"/>
          <w:sz w:val="20"/>
        </w:rPr>
        <w:t>au fost transmise în cadrul perioadei în care se face</w:t>
      </w:r>
      <w:r>
        <w:rPr>
          <w:color w:val="191919"/>
          <w:spacing w:val="-9"/>
          <w:sz w:val="20"/>
        </w:rPr>
        <w:t> </w:t>
      </w:r>
      <w:r>
        <w:rPr>
          <w:color w:val="191919"/>
          <w:sz w:val="20"/>
        </w:rPr>
        <w:t>reevaluarea;</w:t>
      </w:r>
    </w:p>
    <w:p>
      <w:pPr>
        <w:pStyle w:val="ListParagraph"/>
        <w:numPr>
          <w:ilvl w:val="0"/>
          <w:numId w:val="12"/>
        </w:numPr>
        <w:tabs>
          <w:tab w:pos="632" w:val="left" w:leader="none"/>
        </w:tabs>
        <w:spacing w:line="230" w:lineRule="auto" w:before="0" w:after="0"/>
        <w:ind w:left="110" w:right="0" w:firstLine="284"/>
        <w:jc w:val="both"/>
        <w:rPr>
          <w:sz w:val="20"/>
        </w:rPr>
      </w:pPr>
      <w:r>
        <w:rPr>
          <w:color w:val="191919"/>
          <w:sz w:val="20"/>
        </w:rPr>
        <w:t>să încheie convenții de garantare cu finanțatorii eligibili, conform modelului standard</w:t>
      </w:r>
      <w:r>
        <w:rPr>
          <w:color w:val="191919"/>
          <w:spacing w:val="-16"/>
          <w:sz w:val="20"/>
        </w:rPr>
        <w:t> </w:t>
      </w:r>
      <w:r>
        <w:rPr>
          <w:color w:val="191919"/>
          <w:sz w:val="20"/>
        </w:rPr>
        <w:t>aprobat;</w:t>
      </w:r>
    </w:p>
    <w:p>
      <w:pPr>
        <w:pStyle w:val="ListParagraph"/>
        <w:numPr>
          <w:ilvl w:val="0"/>
          <w:numId w:val="12"/>
        </w:numPr>
        <w:tabs>
          <w:tab w:pos="683" w:val="left" w:leader="none"/>
        </w:tabs>
        <w:spacing w:line="230" w:lineRule="auto" w:before="0" w:after="0"/>
        <w:ind w:left="110" w:right="1" w:firstLine="284"/>
        <w:jc w:val="both"/>
        <w:rPr>
          <w:sz w:val="20"/>
        </w:rPr>
      </w:pPr>
      <w:r>
        <w:rPr>
          <w:color w:val="191919"/>
          <w:sz w:val="20"/>
        </w:rPr>
        <w:t>să predea MFP o copie certificată a convențiilor de garantare încheiate cu</w:t>
      </w:r>
      <w:r>
        <w:rPr>
          <w:color w:val="191919"/>
          <w:spacing w:val="-9"/>
          <w:sz w:val="20"/>
        </w:rPr>
        <w:t> </w:t>
      </w:r>
      <w:r>
        <w:rPr>
          <w:color w:val="191919"/>
          <w:sz w:val="20"/>
        </w:rPr>
        <w:t>finanțatorii;</w:t>
      </w:r>
    </w:p>
    <w:p>
      <w:pPr>
        <w:pStyle w:val="ListParagraph"/>
        <w:numPr>
          <w:ilvl w:val="0"/>
          <w:numId w:val="12"/>
        </w:numPr>
        <w:tabs>
          <w:tab w:pos="708" w:val="left" w:leader="none"/>
        </w:tabs>
        <w:spacing w:line="230" w:lineRule="auto" w:before="0" w:after="0"/>
        <w:ind w:left="110" w:right="0" w:firstLine="284"/>
        <w:jc w:val="both"/>
        <w:rPr>
          <w:sz w:val="20"/>
        </w:rPr>
      </w:pPr>
      <w:r>
        <w:rPr>
          <w:color w:val="191919"/>
          <w:sz w:val="20"/>
        </w:rPr>
        <w:t>să emită și să monitorizeze garanțiile în condițiile prevăzute</w:t>
      </w:r>
      <w:r>
        <w:rPr>
          <w:color w:val="191919"/>
          <w:spacing w:val="-16"/>
          <w:sz w:val="20"/>
        </w:rPr>
        <w:t> </w:t>
      </w:r>
      <w:r>
        <w:rPr>
          <w:color w:val="191919"/>
          <w:sz w:val="20"/>
        </w:rPr>
        <w:t>în</w:t>
      </w:r>
      <w:r>
        <w:rPr>
          <w:color w:val="191919"/>
          <w:spacing w:val="-16"/>
          <w:sz w:val="20"/>
        </w:rPr>
        <w:t> </w:t>
      </w:r>
      <w:r>
        <w:rPr>
          <w:color w:val="191919"/>
          <w:sz w:val="20"/>
        </w:rPr>
        <w:t>convențiile</w:t>
      </w:r>
      <w:r>
        <w:rPr>
          <w:color w:val="191919"/>
          <w:spacing w:val="-16"/>
          <w:sz w:val="20"/>
        </w:rPr>
        <w:t> </w:t>
      </w:r>
      <w:r>
        <w:rPr>
          <w:color w:val="191919"/>
          <w:sz w:val="20"/>
        </w:rPr>
        <w:t>și</w:t>
      </w:r>
      <w:r>
        <w:rPr>
          <w:color w:val="191919"/>
          <w:spacing w:val="-16"/>
          <w:sz w:val="20"/>
        </w:rPr>
        <w:t> </w:t>
      </w:r>
      <w:r>
        <w:rPr>
          <w:color w:val="191919"/>
          <w:sz w:val="20"/>
        </w:rPr>
        <w:t>contractele</w:t>
      </w:r>
      <w:r>
        <w:rPr>
          <w:color w:val="191919"/>
          <w:spacing w:val="-16"/>
          <w:sz w:val="20"/>
        </w:rPr>
        <w:t> </w:t>
      </w:r>
      <w:r>
        <w:rPr>
          <w:color w:val="191919"/>
          <w:sz w:val="20"/>
        </w:rPr>
        <w:t>de</w:t>
      </w:r>
      <w:r>
        <w:rPr>
          <w:color w:val="191919"/>
          <w:spacing w:val="-16"/>
          <w:sz w:val="20"/>
        </w:rPr>
        <w:t> </w:t>
      </w:r>
      <w:r>
        <w:rPr>
          <w:color w:val="191919"/>
          <w:sz w:val="20"/>
        </w:rPr>
        <w:t>garantare</w:t>
      </w:r>
      <w:r>
        <w:rPr>
          <w:color w:val="191919"/>
          <w:spacing w:val="-16"/>
          <w:sz w:val="20"/>
        </w:rPr>
        <w:t> </w:t>
      </w:r>
      <w:r>
        <w:rPr>
          <w:color w:val="191919"/>
          <w:sz w:val="20"/>
        </w:rPr>
        <w:t>încheiate</w:t>
      </w:r>
      <w:r>
        <w:rPr>
          <w:color w:val="191919"/>
          <w:spacing w:val="-16"/>
          <w:sz w:val="20"/>
        </w:rPr>
        <w:t> </w:t>
      </w:r>
      <w:r>
        <w:rPr>
          <w:color w:val="191919"/>
          <w:sz w:val="20"/>
        </w:rPr>
        <w:t>cu finanțatorii;</w:t>
      </w:r>
    </w:p>
    <w:p>
      <w:pPr>
        <w:pStyle w:val="ListParagraph"/>
        <w:numPr>
          <w:ilvl w:val="0"/>
          <w:numId w:val="12"/>
        </w:numPr>
        <w:tabs>
          <w:tab w:pos="637" w:val="left" w:leader="none"/>
        </w:tabs>
        <w:spacing w:line="230" w:lineRule="auto" w:before="0" w:after="0"/>
        <w:ind w:left="110" w:right="0" w:firstLine="284"/>
        <w:jc w:val="both"/>
        <w:rPr>
          <w:sz w:val="20"/>
        </w:rPr>
      </w:pPr>
      <w:r>
        <w:rPr>
          <w:color w:val="191919"/>
          <w:sz w:val="20"/>
        </w:rPr>
        <w:t>să aprobe plata garanției numai în condițiile expres prevăzute</w:t>
      </w:r>
      <w:r>
        <w:rPr>
          <w:color w:val="191919"/>
          <w:spacing w:val="-16"/>
          <w:sz w:val="20"/>
        </w:rPr>
        <w:t> </w:t>
      </w:r>
      <w:r>
        <w:rPr>
          <w:color w:val="191919"/>
          <w:sz w:val="20"/>
        </w:rPr>
        <w:t>în</w:t>
      </w:r>
      <w:r>
        <w:rPr>
          <w:color w:val="191919"/>
          <w:spacing w:val="-16"/>
          <w:sz w:val="20"/>
        </w:rPr>
        <w:t> </w:t>
      </w:r>
      <w:r>
        <w:rPr>
          <w:color w:val="191919"/>
          <w:sz w:val="20"/>
        </w:rPr>
        <w:t>convențiile</w:t>
      </w:r>
      <w:r>
        <w:rPr>
          <w:color w:val="191919"/>
          <w:spacing w:val="-16"/>
          <w:sz w:val="20"/>
        </w:rPr>
        <w:t> </w:t>
      </w:r>
      <w:r>
        <w:rPr>
          <w:color w:val="191919"/>
          <w:sz w:val="20"/>
        </w:rPr>
        <w:t>și</w:t>
      </w:r>
      <w:r>
        <w:rPr>
          <w:color w:val="191919"/>
          <w:spacing w:val="-16"/>
          <w:sz w:val="20"/>
        </w:rPr>
        <w:t> </w:t>
      </w:r>
      <w:r>
        <w:rPr>
          <w:color w:val="191919"/>
          <w:sz w:val="20"/>
        </w:rPr>
        <w:t>contractele</w:t>
      </w:r>
      <w:r>
        <w:rPr>
          <w:color w:val="191919"/>
          <w:spacing w:val="-16"/>
          <w:sz w:val="20"/>
        </w:rPr>
        <w:t> </w:t>
      </w:r>
      <w:r>
        <w:rPr>
          <w:color w:val="191919"/>
          <w:sz w:val="20"/>
        </w:rPr>
        <w:t>de</w:t>
      </w:r>
      <w:r>
        <w:rPr>
          <w:color w:val="191919"/>
          <w:spacing w:val="-16"/>
          <w:sz w:val="20"/>
        </w:rPr>
        <w:t> </w:t>
      </w:r>
      <w:r>
        <w:rPr>
          <w:color w:val="191919"/>
          <w:sz w:val="20"/>
        </w:rPr>
        <w:t>garantare</w:t>
      </w:r>
      <w:r>
        <w:rPr>
          <w:color w:val="191919"/>
          <w:spacing w:val="-16"/>
          <w:sz w:val="20"/>
        </w:rPr>
        <w:t> </w:t>
      </w:r>
      <w:r>
        <w:rPr>
          <w:color w:val="191919"/>
          <w:sz w:val="20"/>
        </w:rPr>
        <w:t>încheiate</w:t>
      </w:r>
      <w:r>
        <w:rPr>
          <w:color w:val="191919"/>
          <w:spacing w:val="-16"/>
          <w:sz w:val="20"/>
        </w:rPr>
        <w:t> </w:t>
      </w:r>
      <w:r>
        <w:rPr>
          <w:color w:val="191919"/>
          <w:sz w:val="20"/>
        </w:rPr>
        <w:t>cu finanțatorii;</w:t>
      </w:r>
    </w:p>
    <w:p>
      <w:pPr>
        <w:pStyle w:val="ListParagraph"/>
        <w:numPr>
          <w:ilvl w:val="0"/>
          <w:numId w:val="12"/>
        </w:numPr>
        <w:tabs>
          <w:tab w:pos="620" w:val="left" w:leader="none"/>
        </w:tabs>
        <w:spacing w:line="232" w:lineRule="auto" w:before="167" w:after="0"/>
        <w:ind w:left="110" w:right="106" w:firstLine="284"/>
        <w:jc w:val="both"/>
        <w:rPr>
          <w:sz w:val="20"/>
        </w:rPr>
      </w:pPr>
      <w:r>
        <w:rPr>
          <w:color w:val="191919"/>
          <w:sz w:val="20"/>
        </w:rPr>
        <w:br w:type="column"/>
        <w:t>să</w:t>
      </w:r>
      <w:r>
        <w:rPr>
          <w:color w:val="191919"/>
          <w:spacing w:val="-12"/>
          <w:sz w:val="20"/>
        </w:rPr>
        <w:t> </w:t>
      </w:r>
      <w:r>
        <w:rPr>
          <w:color w:val="191919"/>
          <w:sz w:val="20"/>
        </w:rPr>
        <w:t>comunice</w:t>
      </w:r>
      <w:r>
        <w:rPr>
          <w:color w:val="191919"/>
          <w:spacing w:val="-12"/>
          <w:sz w:val="20"/>
        </w:rPr>
        <w:t> </w:t>
      </w:r>
      <w:r>
        <w:rPr>
          <w:color w:val="191919"/>
          <w:sz w:val="20"/>
        </w:rPr>
        <w:t>MFP</w:t>
      </w:r>
      <w:r>
        <w:rPr>
          <w:color w:val="191919"/>
          <w:spacing w:val="-14"/>
          <w:sz w:val="20"/>
        </w:rPr>
        <w:t> </w:t>
      </w:r>
      <w:r>
        <w:rPr>
          <w:color w:val="191919"/>
          <w:sz w:val="20"/>
        </w:rPr>
        <w:t>situația</w:t>
      </w:r>
      <w:r>
        <w:rPr>
          <w:color w:val="191919"/>
          <w:spacing w:val="-12"/>
          <w:sz w:val="20"/>
        </w:rPr>
        <w:t> </w:t>
      </w:r>
      <w:r>
        <w:rPr>
          <w:color w:val="191919"/>
          <w:sz w:val="20"/>
        </w:rPr>
        <w:t>plăților</w:t>
      </w:r>
      <w:r>
        <w:rPr>
          <w:color w:val="191919"/>
          <w:spacing w:val="-12"/>
          <w:sz w:val="20"/>
        </w:rPr>
        <w:t> </w:t>
      </w:r>
      <w:r>
        <w:rPr>
          <w:color w:val="191919"/>
          <w:sz w:val="20"/>
        </w:rPr>
        <w:t>de</w:t>
      </w:r>
      <w:r>
        <w:rPr>
          <w:color w:val="191919"/>
          <w:spacing w:val="-12"/>
          <w:sz w:val="20"/>
        </w:rPr>
        <w:t> </w:t>
      </w:r>
      <w:r>
        <w:rPr>
          <w:color w:val="191919"/>
          <w:sz w:val="20"/>
        </w:rPr>
        <w:t>efectuat,</w:t>
      </w:r>
      <w:r>
        <w:rPr>
          <w:color w:val="191919"/>
          <w:spacing w:val="-12"/>
          <w:sz w:val="20"/>
        </w:rPr>
        <w:t> </w:t>
      </w:r>
      <w:r>
        <w:rPr>
          <w:color w:val="191919"/>
          <w:sz w:val="20"/>
        </w:rPr>
        <w:t>consolidată pe finanțatori, însoțită de deciziile de aprobare a cererilor de plată;</w:t>
      </w:r>
    </w:p>
    <w:p>
      <w:pPr>
        <w:pStyle w:val="ListParagraph"/>
        <w:numPr>
          <w:ilvl w:val="0"/>
          <w:numId w:val="12"/>
        </w:numPr>
        <w:tabs>
          <w:tab w:pos="618" w:val="left" w:leader="none"/>
        </w:tabs>
        <w:spacing w:line="232" w:lineRule="auto" w:before="0" w:after="0"/>
        <w:ind w:left="110" w:right="109" w:firstLine="284"/>
        <w:jc w:val="both"/>
        <w:rPr>
          <w:sz w:val="20"/>
        </w:rPr>
      </w:pPr>
      <w:r>
        <w:rPr>
          <w:color w:val="191919"/>
          <w:sz w:val="20"/>
        </w:rPr>
        <w:t>să</w:t>
      </w:r>
      <w:r>
        <w:rPr>
          <w:color w:val="191919"/>
          <w:spacing w:val="-17"/>
          <w:sz w:val="20"/>
        </w:rPr>
        <w:t> </w:t>
      </w:r>
      <w:r>
        <w:rPr>
          <w:color w:val="191919"/>
          <w:sz w:val="20"/>
        </w:rPr>
        <w:t>transmită</w:t>
      </w:r>
      <w:r>
        <w:rPr>
          <w:color w:val="191919"/>
          <w:spacing w:val="-16"/>
          <w:sz w:val="20"/>
        </w:rPr>
        <w:t> </w:t>
      </w:r>
      <w:r>
        <w:rPr>
          <w:color w:val="191919"/>
          <w:sz w:val="20"/>
        </w:rPr>
        <w:t>organelor</w:t>
      </w:r>
      <w:r>
        <w:rPr>
          <w:color w:val="191919"/>
          <w:spacing w:val="-17"/>
          <w:sz w:val="20"/>
        </w:rPr>
        <w:t> </w:t>
      </w:r>
      <w:r>
        <w:rPr>
          <w:color w:val="191919"/>
          <w:sz w:val="20"/>
        </w:rPr>
        <w:t>teritoriale</w:t>
      </w:r>
      <w:r>
        <w:rPr>
          <w:color w:val="191919"/>
          <w:spacing w:val="-16"/>
          <w:sz w:val="20"/>
        </w:rPr>
        <w:t> </w:t>
      </w:r>
      <w:r>
        <w:rPr>
          <w:color w:val="191919"/>
          <w:sz w:val="20"/>
        </w:rPr>
        <w:t>ale</w:t>
      </w:r>
      <w:r>
        <w:rPr>
          <w:color w:val="191919"/>
          <w:spacing w:val="-26"/>
          <w:sz w:val="20"/>
        </w:rPr>
        <w:t> </w:t>
      </w:r>
      <w:r>
        <w:rPr>
          <w:color w:val="191919"/>
          <w:sz w:val="20"/>
        </w:rPr>
        <w:t>Agenției</w:t>
      </w:r>
      <w:r>
        <w:rPr>
          <w:color w:val="191919"/>
          <w:spacing w:val="-17"/>
          <w:sz w:val="20"/>
        </w:rPr>
        <w:t> </w:t>
      </w:r>
      <w:r>
        <w:rPr>
          <w:color w:val="191919"/>
          <w:sz w:val="20"/>
        </w:rPr>
        <w:t>Naționale</w:t>
      </w:r>
      <w:r>
        <w:rPr>
          <w:color w:val="191919"/>
          <w:spacing w:val="-17"/>
          <w:sz w:val="20"/>
        </w:rPr>
        <w:t> </w:t>
      </w:r>
      <w:r>
        <w:rPr>
          <w:color w:val="191919"/>
          <w:sz w:val="20"/>
        </w:rPr>
        <w:t>de Administrare</w:t>
      </w:r>
      <w:r>
        <w:rPr>
          <w:color w:val="191919"/>
          <w:spacing w:val="-27"/>
          <w:sz w:val="20"/>
        </w:rPr>
        <w:t> </w:t>
      </w:r>
      <w:r>
        <w:rPr>
          <w:color w:val="191919"/>
          <w:sz w:val="20"/>
        </w:rPr>
        <w:t>Fiscală</w:t>
      </w:r>
      <w:r>
        <w:rPr>
          <w:color w:val="191919"/>
          <w:spacing w:val="-27"/>
          <w:sz w:val="20"/>
        </w:rPr>
        <w:t> </w:t>
      </w:r>
      <w:r>
        <w:rPr>
          <w:color w:val="191919"/>
          <w:sz w:val="20"/>
        </w:rPr>
        <w:t>documentele</w:t>
      </w:r>
      <w:r>
        <w:rPr>
          <w:color w:val="191919"/>
          <w:spacing w:val="-27"/>
          <w:sz w:val="20"/>
        </w:rPr>
        <w:t> </w:t>
      </w:r>
      <w:r>
        <w:rPr>
          <w:color w:val="191919"/>
          <w:sz w:val="20"/>
        </w:rPr>
        <w:t>necesare</w:t>
      </w:r>
      <w:r>
        <w:rPr>
          <w:color w:val="191919"/>
          <w:spacing w:val="-27"/>
          <w:sz w:val="20"/>
        </w:rPr>
        <w:t> </w:t>
      </w:r>
      <w:r>
        <w:rPr>
          <w:color w:val="191919"/>
          <w:sz w:val="20"/>
        </w:rPr>
        <w:t>recuperării</w:t>
      </w:r>
      <w:r>
        <w:rPr>
          <w:color w:val="191919"/>
          <w:spacing w:val="-27"/>
          <w:sz w:val="20"/>
        </w:rPr>
        <w:t> </w:t>
      </w:r>
      <w:r>
        <w:rPr>
          <w:color w:val="191919"/>
          <w:sz w:val="20"/>
        </w:rPr>
        <w:t>sumelor achitate în contul garanțiilor acordate conform Programului, în condițiile prevăzute în cap. V al prezentei</w:t>
      </w:r>
      <w:r>
        <w:rPr>
          <w:color w:val="191919"/>
          <w:spacing w:val="-20"/>
          <w:sz w:val="20"/>
        </w:rPr>
        <w:t> </w:t>
      </w:r>
      <w:r>
        <w:rPr>
          <w:color w:val="191919"/>
          <w:sz w:val="20"/>
        </w:rPr>
        <w:t>convenții;</w:t>
      </w:r>
    </w:p>
    <w:p>
      <w:pPr>
        <w:pStyle w:val="ListParagraph"/>
        <w:numPr>
          <w:ilvl w:val="0"/>
          <w:numId w:val="12"/>
        </w:numPr>
        <w:tabs>
          <w:tab w:pos="617" w:val="left" w:leader="none"/>
        </w:tabs>
        <w:spacing w:line="232" w:lineRule="auto" w:before="0" w:after="0"/>
        <w:ind w:left="110" w:right="106" w:firstLine="284"/>
        <w:jc w:val="both"/>
        <w:rPr>
          <w:sz w:val="20"/>
        </w:rPr>
      </w:pPr>
      <w:r>
        <w:rPr>
          <w:color w:val="191919"/>
          <w:sz w:val="20"/>
        </w:rPr>
        <w:t>să transmită MFP rapoartele prevăzute în cap. III al prezentei</w:t>
      </w:r>
      <w:r>
        <w:rPr>
          <w:color w:val="191919"/>
          <w:spacing w:val="-9"/>
          <w:sz w:val="20"/>
        </w:rPr>
        <w:t> </w:t>
      </w:r>
      <w:r>
        <w:rPr>
          <w:color w:val="191919"/>
          <w:sz w:val="20"/>
        </w:rPr>
        <w:t>convenții;</w:t>
      </w:r>
    </w:p>
    <w:p>
      <w:pPr>
        <w:pStyle w:val="ListParagraph"/>
        <w:numPr>
          <w:ilvl w:val="0"/>
          <w:numId w:val="12"/>
        </w:numPr>
        <w:tabs>
          <w:tab w:pos="552" w:val="left" w:leader="none"/>
        </w:tabs>
        <w:spacing w:line="232" w:lineRule="auto" w:before="0" w:after="0"/>
        <w:ind w:left="110" w:right="108" w:firstLine="284"/>
        <w:jc w:val="both"/>
        <w:rPr>
          <w:sz w:val="20"/>
        </w:rPr>
      </w:pPr>
      <w:r>
        <w:rPr>
          <w:color w:val="191919"/>
          <w:sz w:val="20"/>
        </w:rPr>
        <w:t>să</w:t>
      </w:r>
      <w:r>
        <w:rPr>
          <w:color w:val="191919"/>
          <w:spacing w:val="-13"/>
          <w:sz w:val="20"/>
        </w:rPr>
        <w:t> </w:t>
      </w:r>
      <w:r>
        <w:rPr>
          <w:color w:val="191919"/>
          <w:sz w:val="20"/>
        </w:rPr>
        <w:t>solicite</w:t>
      </w:r>
      <w:r>
        <w:rPr>
          <w:color w:val="191919"/>
          <w:spacing w:val="-13"/>
          <w:sz w:val="20"/>
        </w:rPr>
        <w:t> </w:t>
      </w:r>
      <w:r>
        <w:rPr>
          <w:color w:val="191919"/>
          <w:sz w:val="20"/>
        </w:rPr>
        <w:t>acordul</w:t>
      </w:r>
      <w:r>
        <w:rPr>
          <w:color w:val="191919"/>
          <w:spacing w:val="-13"/>
          <w:sz w:val="20"/>
        </w:rPr>
        <w:t> </w:t>
      </w:r>
      <w:r>
        <w:rPr>
          <w:color w:val="191919"/>
          <w:spacing w:val="-7"/>
          <w:sz w:val="20"/>
        </w:rPr>
        <w:t>MFP,</w:t>
      </w:r>
      <w:r>
        <w:rPr>
          <w:color w:val="191919"/>
          <w:spacing w:val="-13"/>
          <w:sz w:val="20"/>
        </w:rPr>
        <w:t> </w:t>
      </w:r>
      <w:r>
        <w:rPr>
          <w:color w:val="191919"/>
          <w:sz w:val="20"/>
        </w:rPr>
        <w:t>în</w:t>
      </w:r>
      <w:r>
        <w:rPr>
          <w:color w:val="191919"/>
          <w:spacing w:val="-13"/>
          <w:sz w:val="20"/>
        </w:rPr>
        <w:t> </w:t>
      </w:r>
      <w:r>
        <w:rPr>
          <w:color w:val="191919"/>
          <w:sz w:val="20"/>
        </w:rPr>
        <w:t>cazul</w:t>
      </w:r>
      <w:r>
        <w:rPr>
          <w:color w:val="191919"/>
          <w:spacing w:val="-13"/>
          <w:sz w:val="20"/>
        </w:rPr>
        <w:t> </w:t>
      </w:r>
      <w:r>
        <w:rPr>
          <w:color w:val="191919"/>
          <w:sz w:val="20"/>
        </w:rPr>
        <w:t>în</w:t>
      </w:r>
      <w:r>
        <w:rPr>
          <w:color w:val="191919"/>
          <w:spacing w:val="-13"/>
          <w:sz w:val="20"/>
        </w:rPr>
        <w:t> </w:t>
      </w:r>
      <w:r>
        <w:rPr>
          <w:color w:val="191919"/>
          <w:sz w:val="20"/>
        </w:rPr>
        <w:t>care</w:t>
      </w:r>
      <w:r>
        <w:rPr>
          <w:color w:val="191919"/>
          <w:spacing w:val="-13"/>
          <w:sz w:val="20"/>
        </w:rPr>
        <w:t> </w:t>
      </w:r>
      <w:r>
        <w:rPr>
          <w:color w:val="191919"/>
          <w:sz w:val="20"/>
        </w:rPr>
        <w:t>decide</w:t>
      </w:r>
      <w:r>
        <w:rPr>
          <w:color w:val="191919"/>
          <w:spacing w:val="-13"/>
          <w:sz w:val="20"/>
        </w:rPr>
        <w:t> </w:t>
      </w:r>
      <w:r>
        <w:rPr>
          <w:color w:val="191919"/>
          <w:sz w:val="20"/>
        </w:rPr>
        <w:t>să</w:t>
      </w:r>
      <w:r>
        <w:rPr>
          <w:color w:val="191919"/>
          <w:spacing w:val="-13"/>
          <w:sz w:val="20"/>
        </w:rPr>
        <w:t> </w:t>
      </w:r>
      <w:r>
        <w:rPr>
          <w:color w:val="191919"/>
          <w:sz w:val="20"/>
        </w:rPr>
        <w:t>denunțe unilateral unele convenții de garantare, cu prezentarea argumentelor care au condus la denunțarea unilaterală a convențiilor;</w:t>
      </w:r>
    </w:p>
    <w:p>
      <w:pPr>
        <w:pStyle w:val="ListParagraph"/>
        <w:numPr>
          <w:ilvl w:val="0"/>
          <w:numId w:val="12"/>
        </w:numPr>
        <w:tabs>
          <w:tab w:pos="626" w:val="left" w:leader="none"/>
        </w:tabs>
        <w:spacing w:line="232" w:lineRule="auto" w:before="0" w:after="0"/>
        <w:ind w:left="110" w:right="110" w:firstLine="284"/>
        <w:jc w:val="both"/>
        <w:rPr>
          <w:sz w:val="20"/>
        </w:rPr>
      </w:pPr>
      <w:r>
        <w:rPr>
          <w:color w:val="191919"/>
          <w:sz w:val="20"/>
        </w:rPr>
        <w:t>să țină o evidență a garanțiilor acordate/promisiunilor de garantare</w:t>
      </w:r>
      <w:r>
        <w:rPr>
          <w:color w:val="191919"/>
          <w:spacing w:val="-7"/>
          <w:sz w:val="20"/>
        </w:rPr>
        <w:t> </w:t>
      </w:r>
      <w:r>
        <w:rPr>
          <w:color w:val="191919"/>
          <w:sz w:val="20"/>
        </w:rPr>
        <w:t>emise</w:t>
      </w:r>
      <w:r>
        <w:rPr>
          <w:color w:val="191919"/>
          <w:spacing w:val="-7"/>
          <w:sz w:val="20"/>
        </w:rPr>
        <w:t> </w:t>
      </w:r>
      <w:r>
        <w:rPr>
          <w:color w:val="191919"/>
          <w:sz w:val="20"/>
        </w:rPr>
        <w:t>în</w:t>
      </w:r>
      <w:r>
        <w:rPr>
          <w:color w:val="191919"/>
          <w:spacing w:val="-7"/>
          <w:sz w:val="20"/>
        </w:rPr>
        <w:t> </w:t>
      </w:r>
      <w:r>
        <w:rPr>
          <w:color w:val="191919"/>
          <w:sz w:val="20"/>
        </w:rPr>
        <w:t>condițiile</w:t>
      </w:r>
      <w:r>
        <w:rPr>
          <w:color w:val="191919"/>
          <w:spacing w:val="-7"/>
          <w:sz w:val="20"/>
        </w:rPr>
        <w:t> </w:t>
      </w:r>
      <w:r>
        <w:rPr>
          <w:color w:val="191919"/>
          <w:sz w:val="20"/>
        </w:rPr>
        <w:t>Programului,</w:t>
      </w:r>
      <w:r>
        <w:rPr>
          <w:color w:val="191919"/>
          <w:spacing w:val="-7"/>
          <w:sz w:val="20"/>
        </w:rPr>
        <w:t> </w:t>
      </w:r>
      <w:r>
        <w:rPr>
          <w:color w:val="191919"/>
          <w:sz w:val="20"/>
        </w:rPr>
        <w:t>distinctă</w:t>
      </w:r>
      <w:r>
        <w:rPr>
          <w:color w:val="191919"/>
          <w:spacing w:val="-7"/>
          <w:sz w:val="20"/>
        </w:rPr>
        <w:t> </w:t>
      </w:r>
      <w:r>
        <w:rPr>
          <w:color w:val="191919"/>
          <w:sz w:val="20"/>
        </w:rPr>
        <w:t>de</w:t>
      </w:r>
      <w:r>
        <w:rPr>
          <w:color w:val="191919"/>
          <w:spacing w:val="-7"/>
          <w:sz w:val="20"/>
        </w:rPr>
        <w:t> </w:t>
      </w:r>
      <w:r>
        <w:rPr>
          <w:color w:val="191919"/>
          <w:sz w:val="20"/>
        </w:rPr>
        <w:t>evidența garanțiilor acordate în nume</w:t>
      </w:r>
      <w:r>
        <w:rPr>
          <w:color w:val="191919"/>
          <w:spacing w:val="-31"/>
          <w:sz w:val="20"/>
        </w:rPr>
        <w:t> </w:t>
      </w:r>
      <w:r>
        <w:rPr>
          <w:color w:val="191919"/>
          <w:sz w:val="20"/>
        </w:rPr>
        <w:t>propriu;</w:t>
      </w:r>
    </w:p>
    <w:p>
      <w:pPr>
        <w:pStyle w:val="ListParagraph"/>
        <w:numPr>
          <w:ilvl w:val="0"/>
          <w:numId w:val="12"/>
        </w:numPr>
        <w:tabs>
          <w:tab w:pos="564" w:val="left" w:leader="none"/>
        </w:tabs>
        <w:spacing w:line="232" w:lineRule="auto" w:before="0" w:after="0"/>
        <w:ind w:left="110" w:right="108" w:firstLine="284"/>
        <w:jc w:val="both"/>
        <w:rPr>
          <w:sz w:val="20"/>
        </w:rPr>
      </w:pPr>
      <w:r>
        <w:rPr>
          <w:color w:val="191919"/>
          <w:sz w:val="20"/>
        </w:rPr>
        <w:t>să îndeplinească orice alte atribuții care îi revin în calitate de mandatar, necesare bunei desfășurări a Programului, solicitate de</w:t>
      </w:r>
      <w:r>
        <w:rPr>
          <w:color w:val="191919"/>
          <w:spacing w:val="-2"/>
          <w:sz w:val="20"/>
        </w:rPr>
        <w:t> </w:t>
      </w:r>
      <w:r>
        <w:rPr>
          <w:color w:val="191919"/>
          <w:sz w:val="20"/>
        </w:rPr>
        <w:t>MFP;</w:t>
      </w:r>
    </w:p>
    <w:p>
      <w:pPr>
        <w:pStyle w:val="ListParagraph"/>
        <w:numPr>
          <w:ilvl w:val="0"/>
          <w:numId w:val="12"/>
        </w:numPr>
        <w:tabs>
          <w:tab w:pos="727" w:val="left" w:leader="none"/>
        </w:tabs>
        <w:spacing w:line="232" w:lineRule="auto" w:before="0" w:after="0"/>
        <w:ind w:left="110" w:right="107" w:firstLine="284"/>
        <w:jc w:val="both"/>
        <w:rPr>
          <w:sz w:val="20"/>
        </w:rPr>
      </w:pPr>
      <w:r>
        <w:rPr>
          <w:color w:val="191919"/>
          <w:sz w:val="20"/>
        </w:rPr>
        <w:t>să țină evidenta beneficiarilor în cadrul Programului, asigurându-se</w:t>
      </w:r>
      <w:r>
        <w:rPr>
          <w:color w:val="191919"/>
          <w:spacing w:val="-8"/>
          <w:sz w:val="20"/>
        </w:rPr>
        <w:t> </w:t>
      </w:r>
      <w:r>
        <w:rPr>
          <w:color w:val="191919"/>
          <w:sz w:val="20"/>
        </w:rPr>
        <w:t>că</w:t>
      </w:r>
      <w:r>
        <w:rPr>
          <w:color w:val="191919"/>
          <w:spacing w:val="-7"/>
          <w:sz w:val="20"/>
        </w:rPr>
        <w:t> </w:t>
      </w:r>
      <w:r>
        <w:rPr>
          <w:color w:val="191919"/>
          <w:sz w:val="20"/>
        </w:rPr>
        <w:t>un</w:t>
      </w:r>
      <w:r>
        <w:rPr>
          <w:color w:val="191919"/>
          <w:spacing w:val="-8"/>
          <w:sz w:val="20"/>
        </w:rPr>
        <w:t> </w:t>
      </w:r>
      <w:r>
        <w:rPr>
          <w:color w:val="191919"/>
          <w:sz w:val="20"/>
        </w:rPr>
        <w:t>beneficiar</w:t>
      </w:r>
      <w:r>
        <w:rPr>
          <w:color w:val="191919"/>
          <w:spacing w:val="-8"/>
          <w:sz w:val="20"/>
        </w:rPr>
        <w:t> </w:t>
      </w:r>
      <w:r>
        <w:rPr>
          <w:color w:val="191919"/>
          <w:sz w:val="20"/>
        </w:rPr>
        <w:t>contractează</w:t>
      </w:r>
      <w:r>
        <w:rPr>
          <w:color w:val="191919"/>
          <w:spacing w:val="-7"/>
          <w:sz w:val="20"/>
        </w:rPr>
        <w:t> </w:t>
      </w:r>
      <w:r>
        <w:rPr>
          <w:color w:val="191919"/>
          <w:sz w:val="20"/>
        </w:rPr>
        <w:t>un</w:t>
      </w:r>
      <w:r>
        <w:rPr>
          <w:color w:val="191919"/>
          <w:spacing w:val="-8"/>
          <w:sz w:val="20"/>
        </w:rPr>
        <w:t> </w:t>
      </w:r>
      <w:r>
        <w:rPr>
          <w:color w:val="191919"/>
          <w:sz w:val="20"/>
        </w:rPr>
        <w:t>singur</w:t>
      </w:r>
      <w:r>
        <w:rPr>
          <w:color w:val="191919"/>
          <w:spacing w:val="-7"/>
          <w:sz w:val="20"/>
        </w:rPr>
        <w:t> </w:t>
      </w:r>
      <w:r>
        <w:rPr>
          <w:color w:val="191919"/>
          <w:sz w:val="20"/>
        </w:rPr>
        <w:t>credit</w:t>
      </w:r>
      <w:r>
        <w:rPr>
          <w:color w:val="191919"/>
          <w:spacing w:val="-7"/>
          <w:sz w:val="20"/>
        </w:rPr>
        <w:t> </w:t>
      </w:r>
      <w:r>
        <w:rPr>
          <w:color w:val="191919"/>
          <w:sz w:val="20"/>
        </w:rPr>
        <w:t>în cadrul Programului.</w:t>
      </w:r>
    </w:p>
    <w:p>
      <w:pPr>
        <w:pStyle w:val="BodyText"/>
        <w:spacing w:before="163"/>
        <w:ind w:left="1108" w:right="1108"/>
        <w:jc w:val="center"/>
      </w:pPr>
      <w:r>
        <w:rPr>
          <w:color w:val="191919"/>
        </w:rPr>
        <w:t>CAPITOLUL III</w:t>
      </w:r>
    </w:p>
    <w:p>
      <w:pPr>
        <w:pStyle w:val="Heading3"/>
        <w:spacing w:before="22"/>
        <w:ind w:left="1108" w:right="1108"/>
      </w:pPr>
      <w:r>
        <w:rPr>
          <w:color w:val="191919"/>
        </w:rPr>
        <w:t>Raportări</w:t>
      </w:r>
    </w:p>
    <w:p>
      <w:pPr>
        <w:pStyle w:val="BodyText"/>
        <w:spacing w:line="232" w:lineRule="auto" w:before="86"/>
        <w:ind w:right="108" w:firstLine="283"/>
        <w:jc w:val="both"/>
      </w:pPr>
      <w:r>
        <w:rPr>
          <w:color w:val="191919"/>
        </w:rPr>
        <w:t>Art. 4. — Pe parcursul derulării prezentei convenții, FNGCIMM va transmite MFP următoarele raportări:</w:t>
      </w:r>
    </w:p>
    <w:p>
      <w:pPr>
        <w:pStyle w:val="ListParagraph"/>
        <w:numPr>
          <w:ilvl w:val="0"/>
          <w:numId w:val="13"/>
        </w:numPr>
        <w:tabs>
          <w:tab w:pos="713" w:val="left" w:leader="none"/>
        </w:tabs>
        <w:spacing w:line="232" w:lineRule="auto" w:before="1" w:after="0"/>
        <w:ind w:left="110" w:right="108" w:firstLine="284"/>
        <w:jc w:val="both"/>
        <w:rPr>
          <w:sz w:val="20"/>
        </w:rPr>
      </w:pPr>
      <w:r>
        <w:rPr>
          <w:color w:val="191919"/>
          <w:sz w:val="20"/>
        </w:rPr>
        <w:t>situația utilizării plafoanelor de garantare de către finanțatori (anexa </w:t>
      </w:r>
      <w:r>
        <w:rPr>
          <w:color w:val="191919"/>
          <w:spacing w:val="-5"/>
          <w:sz w:val="20"/>
        </w:rPr>
        <w:t>nr.</w:t>
      </w:r>
      <w:r>
        <w:rPr>
          <w:color w:val="191919"/>
          <w:spacing w:val="-6"/>
          <w:sz w:val="20"/>
        </w:rPr>
        <w:t> </w:t>
      </w:r>
      <w:r>
        <w:rPr>
          <w:color w:val="191919"/>
          <w:sz w:val="20"/>
        </w:rPr>
        <w:t>1);</w:t>
      </w:r>
    </w:p>
    <w:p>
      <w:pPr>
        <w:pStyle w:val="ListParagraph"/>
        <w:numPr>
          <w:ilvl w:val="0"/>
          <w:numId w:val="13"/>
        </w:numPr>
        <w:tabs>
          <w:tab w:pos="628" w:val="left" w:leader="none"/>
        </w:tabs>
        <w:spacing w:line="221" w:lineRule="exact" w:before="0" w:after="0"/>
        <w:ind w:left="627" w:right="0" w:hanging="233"/>
        <w:jc w:val="left"/>
        <w:rPr>
          <w:sz w:val="20"/>
        </w:rPr>
      </w:pPr>
      <w:r>
        <w:rPr>
          <w:color w:val="191919"/>
          <w:sz w:val="20"/>
        </w:rPr>
        <w:t>situația garanțiilor acordate (anexa </w:t>
      </w:r>
      <w:r>
        <w:rPr>
          <w:color w:val="191919"/>
          <w:spacing w:val="-5"/>
          <w:sz w:val="20"/>
        </w:rPr>
        <w:t>nr.</w:t>
      </w:r>
      <w:r>
        <w:rPr>
          <w:color w:val="191919"/>
          <w:spacing w:val="-25"/>
          <w:sz w:val="20"/>
        </w:rPr>
        <w:t> </w:t>
      </w:r>
      <w:r>
        <w:rPr>
          <w:color w:val="191919"/>
          <w:sz w:val="20"/>
        </w:rPr>
        <w:t>2);</w:t>
      </w:r>
    </w:p>
    <w:p>
      <w:pPr>
        <w:pStyle w:val="ListParagraph"/>
        <w:numPr>
          <w:ilvl w:val="0"/>
          <w:numId w:val="13"/>
        </w:numPr>
        <w:tabs>
          <w:tab w:pos="608" w:val="left" w:leader="none"/>
        </w:tabs>
        <w:spacing w:line="232" w:lineRule="auto" w:before="3" w:after="0"/>
        <w:ind w:left="110" w:right="109" w:firstLine="284"/>
        <w:jc w:val="both"/>
        <w:rPr>
          <w:sz w:val="20"/>
        </w:rPr>
      </w:pPr>
      <w:r>
        <w:rPr>
          <w:color w:val="191919"/>
          <w:sz w:val="20"/>
        </w:rPr>
        <w:t>situația</w:t>
      </w:r>
      <w:r>
        <w:rPr>
          <w:color w:val="191919"/>
          <w:spacing w:val="-15"/>
          <w:sz w:val="20"/>
        </w:rPr>
        <w:t> </w:t>
      </w:r>
      <w:r>
        <w:rPr>
          <w:color w:val="191919"/>
          <w:sz w:val="20"/>
        </w:rPr>
        <w:t>scadențarului</w:t>
      </w:r>
      <w:r>
        <w:rPr>
          <w:color w:val="191919"/>
          <w:spacing w:val="-15"/>
          <w:sz w:val="20"/>
        </w:rPr>
        <w:t> </w:t>
      </w:r>
      <w:r>
        <w:rPr>
          <w:color w:val="191919"/>
          <w:sz w:val="20"/>
        </w:rPr>
        <w:t>estimativ</w:t>
      </w:r>
      <w:r>
        <w:rPr>
          <w:color w:val="191919"/>
          <w:spacing w:val="-15"/>
          <w:sz w:val="20"/>
        </w:rPr>
        <w:t> </w:t>
      </w:r>
      <w:r>
        <w:rPr>
          <w:color w:val="191919"/>
          <w:sz w:val="20"/>
        </w:rPr>
        <w:t>al</w:t>
      </w:r>
      <w:r>
        <w:rPr>
          <w:color w:val="191919"/>
          <w:spacing w:val="-15"/>
          <w:sz w:val="20"/>
        </w:rPr>
        <w:t> </w:t>
      </w:r>
      <w:r>
        <w:rPr>
          <w:color w:val="191919"/>
          <w:sz w:val="20"/>
        </w:rPr>
        <w:t>rambursărilor</w:t>
      </w:r>
      <w:r>
        <w:rPr>
          <w:color w:val="191919"/>
          <w:spacing w:val="-15"/>
          <w:sz w:val="20"/>
        </w:rPr>
        <w:t> </w:t>
      </w:r>
      <w:r>
        <w:rPr>
          <w:color w:val="191919"/>
          <w:sz w:val="20"/>
        </w:rPr>
        <w:t>de</w:t>
      </w:r>
      <w:r>
        <w:rPr>
          <w:color w:val="191919"/>
          <w:spacing w:val="-15"/>
          <w:sz w:val="20"/>
        </w:rPr>
        <w:t> </w:t>
      </w:r>
      <w:r>
        <w:rPr>
          <w:color w:val="191919"/>
          <w:sz w:val="20"/>
        </w:rPr>
        <w:t>rate</w:t>
      </w:r>
      <w:r>
        <w:rPr>
          <w:color w:val="191919"/>
          <w:spacing w:val="-15"/>
          <w:sz w:val="20"/>
        </w:rPr>
        <w:t> </w:t>
      </w:r>
      <w:r>
        <w:rPr>
          <w:color w:val="191919"/>
          <w:sz w:val="20"/>
        </w:rPr>
        <w:t>de capital aferente împrumuturilor garantate (anexa </w:t>
      </w:r>
      <w:r>
        <w:rPr>
          <w:color w:val="191919"/>
          <w:spacing w:val="-5"/>
          <w:sz w:val="20"/>
        </w:rPr>
        <w:t>nr.</w:t>
      </w:r>
      <w:r>
        <w:rPr>
          <w:color w:val="191919"/>
          <w:spacing w:val="-23"/>
          <w:sz w:val="20"/>
        </w:rPr>
        <w:t> </w:t>
      </w:r>
      <w:r>
        <w:rPr>
          <w:color w:val="191919"/>
          <w:sz w:val="20"/>
        </w:rPr>
        <w:t>3);</w:t>
      </w:r>
    </w:p>
    <w:p>
      <w:pPr>
        <w:pStyle w:val="ListParagraph"/>
        <w:numPr>
          <w:ilvl w:val="0"/>
          <w:numId w:val="13"/>
        </w:numPr>
        <w:tabs>
          <w:tab w:pos="618" w:val="left" w:leader="none"/>
        </w:tabs>
        <w:spacing w:line="232" w:lineRule="auto" w:before="0" w:after="0"/>
        <w:ind w:left="110" w:right="110" w:firstLine="284"/>
        <w:jc w:val="both"/>
        <w:rPr>
          <w:sz w:val="20"/>
        </w:rPr>
      </w:pPr>
      <w:r>
        <w:rPr>
          <w:color w:val="191919"/>
          <w:sz w:val="20"/>
        </w:rPr>
        <w:t>situația</w:t>
      </w:r>
      <w:r>
        <w:rPr>
          <w:color w:val="191919"/>
          <w:spacing w:val="-16"/>
          <w:sz w:val="20"/>
        </w:rPr>
        <w:t> </w:t>
      </w:r>
      <w:r>
        <w:rPr>
          <w:color w:val="191919"/>
          <w:sz w:val="20"/>
        </w:rPr>
        <w:t>rambursărilor</w:t>
      </w:r>
      <w:r>
        <w:rPr>
          <w:color w:val="191919"/>
          <w:spacing w:val="-16"/>
          <w:sz w:val="20"/>
        </w:rPr>
        <w:t> </w:t>
      </w:r>
      <w:r>
        <w:rPr>
          <w:color w:val="191919"/>
          <w:sz w:val="20"/>
        </w:rPr>
        <w:t>de</w:t>
      </w:r>
      <w:r>
        <w:rPr>
          <w:color w:val="191919"/>
          <w:spacing w:val="-16"/>
          <w:sz w:val="20"/>
        </w:rPr>
        <w:t> </w:t>
      </w:r>
      <w:r>
        <w:rPr>
          <w:color w:val="191919"/>
          <w:sz w:val="20"/>
        </w:rPr>
        <w:t>rate</w:t>
      </w:r>
      <w:r>
        <w:rPr>
          <w:color w:val="191919"/>
          <w:spacing w:val="-16"/>
          <w:sz w:val="20"/>
        </w:rPr>
        <w:t> </w:t>
      </w:r>
      <w:r>
        <w:rPr>
          <w:color w:val="191919"/>
          <w:sz w:val="20"/>
        </w:rPr>
        <w:t>de</w:t>
      </w:r>
      <w:r>
        <w:rPr>
          <w:color w:val="191919"/>
          <w:spacing w:val="-16"/>
          <w:sz w:val="20"/>
        </w:rPr>
        <w:t> </w:t>
      </w:r>
      <w:r>
        <w:rPr>
          <w:color w:val="191919"/>
          <w:sz w:val="20"/>
        </w:rPr>
        <w:t>capital</w:t>
      </w:r>
      <w:r>
        <w:rPr>
          <w:color w:val="191919"/>
          <w:spacing w:val="-16"/>
          <w:sz w:val="20"/>
        </w:rPr>
        <w:t> </w:t>
      </w:r>
      <w:r>
        <w:rPr>
          <w:color w:val="191919"/>
          <w:sz w:val="20"/>
        </w:rPr>
        <w:t>efectuate</w:t>
      </w:r>
      <w:r>
        <w:rPr>
          <w:color w:val="191919"/>
          <w:spacing w:val="-16"/>
          <w:sz w:val="20"/>
        </w:rPr>
        <w:t> </w:t>
      </w:r>
      <w:r>
        <w:rPr>
          <w:color w:val="191919"/>
          <w:sz w:val="20"/>
        </w:rPr>
        <w:t>în</w:t>
      </w:r>
      <w:r>
        <w:rPr>
          <w:color w:val="191919"/>
          <w:spacing w:val="-15"/>
          <w:sz w:val="20"/>
        </w:rPr>
        <w:t> </w:t>
      </w:r>
      <w:r>
        <w:rPr>
          <w:color w:val="191919"/>
          <w:sz w:val="20"/>
        </w:rPr>
        <w:t>contul împrumuturilor garantate (anexa </w:t>
      </w:r>
      <w:r>
        <w:rPr>
          <w:color w:val="191919"/>
          <w:spacing w:val="-5"/>
          <w:sz w:val="20"/>
        </w:rPr>
        <w:t>nr.</w:t>
      </w:r>
      <w:r>
        <w:rPr>
          <w:color w:val="191919"/>
          <w:spacing w:val="-15"/>
          <w:sz w:val="20"/>
        </w:rPr>
        <w:t> </w:t>
      </w:r>
      <w:r>
        <w:rPr>
          <w:color w:val="191919"/>
          <w:sz w:val="20"/>
        </w:rPr>
        <w:t>4).</w:t>
      </w:r>
    </w:p>
    <w:p>
      <w:pPr>
        <w:pStyle w:val="BodyText"/>
        <w:spacing w:line="232" w:lineRule="auto"/>
        <w:ind w:right="106" w:firstLine="283"/>
        <w:jc w:val="both"/>
      </w:pPr>
      <w:r>
        <w:rPr>
          <w:color w:val="191919"/>
        </w:rPr>
        <w:t>Art. 5. — Anexele nr. 1—4 se transmit lunar, până în penultima zi lucrătoare a lunii curente pentru luna precedentă.</w:t>
      </w:r>
    </w:p>
    <w:p>
      <w:pPr>
        <w:pStyle w:val="BodyText"/>
        <w:spacing w:line="232" w:lineRule="auto"/>
        <w:ind w:right="106" w:firstLine="283"/>
        <w:jc w:val="both"/>
      </w:pPr>
      <w:r>
        <w:rPr>
          <w:color w:val="191919"/>
        </w:rPr>
        <w:t>Art. 6. — (1) ANAF raportează Direcției generale de trezorerie și datorie publică din cadrul MFP situația stingerii creanțelor bugetare prin modalitățile de executare silită.</w:t>
      </w:r>
    </w:p>
    <w:p>
      <w:pPr>
        <w:pStyle w:val="BodyText"/>
        <w:spacing w:line="232" w:lineRule="auto"/>
        <w:ind w:right="107" w:firstLine="283"/>
        <w:jc w:val="both"/>
      </w:pPr>
      <w:r>
        <w:rPr>
          <w:color w:val="191919"/>
        </w:rPr>
        <w:t>(2) Transmiterea raportării prevăzute la alin. (1) se efectuează trimestrial, până în ultima zi lucrătoare a lunii următoare încheierii trimestrului.</w:t>
      </w:r>
    </w:p>
    <w:p>
      <w:pPr>
        <w:pStyle w:val="BodyText"/>
        <w:spacing w:before="163"/>
        <w:ind w:left="1108" w:right="1108"/>
        <w:jc w:val="center"/>
      </w:pPr>
      <w:r>
        <w:rPr>
          <w:color w:val="191919"/>
        </w:rPr>
        <w:t>CAPITOLUL IV</w:t>
      </w:r>
    </w:p>
    <w:p>
      <w:pPr>
        <w:pStyle w:val="Heading3"/>
        <w:spacing w:before="22"/>
        <w:ind w:left="1108" w:right="1108"/>
      </w:pPr>
      <w:r>
        <w:rPr>
          <w:color w:val="191919"/>
        </w:rPr>
        <w:t>Plata garanției</w:t>
      </w:r>
    </w:p>
    <w:p>
      <w:pPr>
        <w:pStyle w:val="BodyText"/>
        <w:spacing w:line="232" w:lineRule="auto" w:before="86"/>
        <w:ind w:right="107" w:firstLine="283"/>
        <w:jc w:val="both"/>
      </w:pPr>
      <w:r>
        <w:rPr>
          <w:color w:val="191919"/>
        </w:rPr>
        <w:t>Art.</w:t>
      </w:r>
      <w:r>
        <w:rPr>
          <w:color w:val="191919"/>
          <w:spacing w:val="-5"/>
        </w:rPr>
        <w:t> </w:t>
      </w:r>
      <w:r>
        <w:rPr>
          <w:color w:val="191919"/>
        </w:rPr>
        <w:t>7.</w:t>
      </w:r>
      <w:r>
        <w:rPr>
          <w:color w:val="191919"/>
          <w:spacing w:val="-5"/>
        </w:rPr>
        <w:t> </w:t>
      </w:r>
      <w:r>
        <w:rPr>
          <w:color w:val="191919"/>
        </w:rPr>
        <w:t>—</w:t>
      </w:r>
      <w:r>
        <w:rPr>
          <w:color w:val="191919"/>
          <w:spacing w:val="-5"/>
        </w:rPr>
        <w:t> </w:t>
      </w:r>
      <w:r>
        <w:rPr>
          <w:color w:val="191919"/>
        </w:rPr>
        <w:t>Cererea</w:t>
      </w:r>
      <w:r>
        <w:rPr>
          <w:color w:val="191919"/>
          <w:spacing w:val="-5"/>
        </w:rPr>
        <w:t> </w:t>
      </w:r>
      <w:r>
        <w:rPr>
          <w:color w:val="191919"/>
        </w:rPr>
        <w:t>de</w:t>
      </w:r>
      <w:r>
        <w:rPr>
          <w:color w:val="191919"/>
          <w:spacing w:val="-5"/>
        </w:rPr>
        <w:t> </w:t>
      </w:r>
      <w:r>
        <w:rPr>
          <w:color w:val="191919"/>
        </w:rPr>
        <w:t>plată</w:t>
      </w:r>
      <w:r>
        <w:rPr>
          <w:color w:val="191919"/>
          <w:spacing w:val="-5"/>
        </w:rPr>
        <w:t> </w:t>
      </w:r>
      <w:r>
        <w:rPr>
          <w:color w:val="191919"/>
        </w:rPr>
        <w:t>se</w:t>
      </w:r>
      <w:r>
        <w:rPr>
          <w:color w:val="191919"/>
          <w:spacing w:val="-5"/>
        </w:rPr>
        <w:t> </w:t>
      </w:r>
      <w:r>
        <w:rPr>
          <w:color w:val="191919"/>
        </w:rPr>
        <w:t>aprobă</w:t>
      </w:r>
      <w:r>
        <w:rPr>
          <w:color w:val="191919"/>
          <w:spacing w:val="-5"/>
        </w:rPr>
        <w:t> </w:t>
      </w:r>
      <w:r>
        <w:rPr>
          <w:color w:val="191919"/>
        </w:rPr>
        <w:t>de</w:t>
      </w:r>
      <w:r>
        <w:rPr>
          <w:color w:val="191919"/>
          <w:spacing w:val="-5"/>
        </w:rPr>
        <w:t> </w:t>
      </w:r>
      <w:r>
        <w:rPr>
          <w:color w:val="191919"/>
        </w:rPr>
        <w:t>către</w:t>
      </w:r>
      <w:r>
        <w:rPr>
          <w:color w:val="191919"/>
          <w:spacing w:val="-5"/>
        </w:rPr>
        <w:t> </w:t>
      </w:r>
      <w:r>
        <w:rPr>
          <w:color w:val="191919"/>
        </w:rPr>
        <w:t>FNGCIMM</w:t>
      </w:r>
      <w:r>
        <w:rPr>
          <w:color w:val="191919"/>
          <w:spacing w:val="-5"/>
        </w:rPr>
        <w:t> </w:t>
      </w:r>
      <w:r>
        <w:rPr>
          <w:color w:val="191919"/>
        </w:rPr>
        <w:t>în condițiile prevăzute în convențiile și contractele de garantare încheiate cu finanțatorii.</w:t>
      </w:r>
    </w:p>
    <w:p>
      <w:pPr>
        <w:pStyle w:val="BodyText"/>
        <w:spacing w:line="232" w:lineRule="auto" w:before="1"/>
        <w:ind w:right="106" w:firstLine="283"/>
        <w:jc w:val="both"/>
      </w:pPr>
      <w:r>
        <w:rPr>
          <w:color w:val="191919"/>
        </w:rPr>
        <w:t>Art.</w:t>
      </w:r>
      <w:r>
        <w:rPr>
          <w:color w:val="191919"/>
          <w:spacing w:val="-18"/>
        </w:rPr>
        <w:t> </w:t>
      </w:r>
      <w:r>
        <w:rPr>
          <w:color w:val="191919"/>
        </w:rPr>
        <w:t>8.</w:t>
      </w:r>
      <w:r>
        <w:rPr>
          <w:color w:val="191919"/>
          <w:spacing w:val="-18"/>
        </w:rPr>
        <w:t> </w:t>
      </w:r>
      <w:r>
        <w:rPr>
          <w:color w:val="191919"/>
        </w:rPr>
        <w:t>—</w:t>
      </w:r>
      <w:r>
        <w:rPr>
          <w:color w:val="191919"/>
          <w:spacing w:val="-18"/>
        </w:rPr>
        <w:t> </w:t>
      </w:r>
      <w:r>
        <w:rPr>
          <w:color w:val="191919"/>
        </w:rPr>
        <w:t>Plata</w:t>
      </w:r>
      <w:r>
        <w:rPr>
          <w:color w:val="191919"/>
          <w:spacing w:val="-18"/>
        </w:rPr>
        <w:t> </w:t>
      </w:r>
      <w:r>
        <w:rPr>
          <w:color w:val="191919"/>
        </w:rPr>
        <w:t>valorii</w:t>
      </w:r>
      <w:r>
        <w:rPr>
          <w:color w:val="191919"/>
          <w:spacing w:val="-18"/>
        </w:rPr>
        <w:t> </w:t>
      </w:r>
      <w:r>
        <w:rPr>
          <w:color w:val="191919"/>
        </w:rPr>
        <w:t>de</w:t>
      </w:r>
      <w:r>
        <w:rPr>
          <w:color w:val="191919"/>
          <w:spacing w:val="-18"/>
        </w:rPr>
        <w:t> </w:t>
      </w:r>
      <w:r>
        <w:rPr>
          <w:color w:val="191919"/>
        </w:rPr>
        <w:t>executare</w:t>
      </w:r>
      <w:r>
        <w:rPr>
          <w:color w:val="191919"/>
          <w:spacing w:val="-18"/>
        </w:rPr>
        <w:t> </w:t>
      </w:r>
      <w:r>
        <w:rPr>
          <w:color w:val="191919"/>
        </w:rPr>
        <w:t>a</w:t>
      </w:r>
      <w:r>
        <w:rPr>
          <w:color w:val="191919"/>
          <w:spacing w:val="-18"/>
        </w:rPr>
        <w:t> </w:t>
      </w:r>
      <w:r>
        <w:rPr>
          <w:color w:val="191919"/>
        </w:rPr>
        <w:t>garanției</w:t>
      </w:r>
      <w:r>
        <w:rPr>
          <w:color w:val="191919"/>
          <w:spacing w:val="-18"/>
        </w:rPr>
        <w:t> </w:t>
      </w:r>
      <w:r>
        <w:rPr>
          <w:color w:val="191919"/>
        </w:rPr>
        <w:t>se</w:t>
      </w:r>
      <w:r>
        <w:rPr>
          <w:color w:val="191919"/>
          <w:spacing w:val="21"/>
        </w:rPr>
        <w:t> </w:t>
      </w:r>
      <w:r>
        <w:rPr>
          <w:color w:val="191919"/>
        </w:rPr>
        <w:t>efectuează de către MFP în contul finanțatorului, în lei sau în echivalent</w:t>
      </w:r>
      <w:r>
        <w:rPr>
          <w:color w:val="191919"/>
          <w:spacing w:val="-30"/>
        </w:rPr>
        <w:t> </w:t>
      </w:r>
      <w:r>
        <w:rPr>
          <w:color w:val="191919"/>
        </w:rPr>
        <w:t>lei la cursul de schimb comunicat de Banca Națională a României și valabil la data plății. Plata se face în termen de maximum  15</w:t>
      </w:r>
      <w:r>
        <w:rPr>
          <w:color w:val="191919"/>
          <w:spacing w:val="-3"/>
        </w:rPr>
        <w:t> </w:t>
      </w:r>
      <w:r>
        <w:rPr>
          <w:color w:val="191919"/>
        </w:rPr>
        <w:t>zile</w:t>
      </w:r>
      <w:r>
        <w:rPr>
          <w:color w:val="191919"/>
          <w:spacing w:val="-8"/>
        </w:rPr>
        <w:t> </w:t>
      </w:r>
      <w:r>
        <w:rPr>
          <w:color w:val="191919"/>
        </w:rPr>
        <w:t>calendaristice</w:t>
      </w:r>
      <w:r>
        <w:rPr>
          <w:color w:val="191919"/>
          <w:spacing w:val="-8"/>
        </w:rPr>
        <w:t> </w:t>
      </w:r>
      <w:r>
        <w:rPr>
          <w:color w:val="191919"/>
        </w:rPr>
        <w:t>de</w:t>
      </w:r>
      <w:r>
        <w:rPr>
          <w:color w:val="191919"/>
          <w:spacing w:val="-8"/>
        </w:rPr>
        <w:t> </w:t>
      </w:r>
      <w:r>
        <w:rPr>
          <w:color w:val="191919"/>
        </w:rPr>
        <w:t>la</w:t>
      </w:r>
      <w:r>
        <w:rPr>
          <w:color w:val="191919"/>
          <w:spacing w:val="-8"/>
        </w:rPr>
        <w:t> </w:t>
      </w:r>
      <w:r>
        <w:rPr>
          <w:color w:val="191919"/>
        </w:rPr>
        <w:t>data</w:t>
      </w:r>
      <w:r>
        <w:rPr>
          <w:color w:val="191919"/>
          <w:spacing w:val="-8"/>
        </w:rPr>
        <w:t> </w:t>
      </w:r>
      <w:r>
        <w:rPr>
          <w:color w:val="191919"/>
        </w:rPr>
        <w:t>primirii</w:t>
      </w:r>
      <w:r>
        <w:rPr>
          <w:color w:val="191919"/>
          <w:spacing w:val="-8"/>
        </w:rPr>
        <w:t> </w:t>
      </w:r>
      <w:r>
        <w:rPr>
          <w:color w:val="191919"/>
        </w:rPr>
        <w:t>de</w:t>
      </w:r>
      <w:r>
        <w:rPr>
          <w:color w:val="191919"/>
          <w:spacing w:val="-8"/>
        </w:rPr>
        <w:t> </w:t>
      </w:r>
      <w:r>
        <w:rPr>
          <w:color w:val="191919"/>
        </w:rPr>
        <w:t>către</w:t>
      </w:r>
      <w:r>
        <w:rPr>
          <w:color w:val="191919"/>
          <w:spacing w:val="-8"/>
        </w:rPr>
        <w:t> </w:t>
      </w:r>
      <w:r>
        <w:rPr>
          <w:color w:val="191919"/>
        </w:rPr>
        <w:t>Fond</w:t>
      </w:r>
      <w:r>
        <w:rPr>
          <w:color w:val="191919"/>
          <w:spacing w:val="-8"/>
        </w:rPr>
        <w:t> </w:t>
      </w:r>
      <w:r>
        <w:rPr>
          <w:color w:val="191919"/>
        </w:rPr>
        <w:t>a</w:t>
      </w:r>
      <w:r>
        <w:rPr>
          <w:color w:val="191919"/>
          <w:spacing w:val="-8"/>
        </w:rPr>
        <w:t> </w:t>
      </w:r>
      <w:r>
        <w:rPr>
          <w:color w:val="191919"/>
        </w:rPr>
        <w:t>acestor cereri,</w:t>
      </w:r>
      <w:r>
        <w:rPr>
          <w:color w:val="191919"/>
          <w:spacing w:val="-18"/>
        </w:rPr>
        <w:t> </w:t>
      </w:r>
      <w:r>
        <w:rPr>
          <w:color w:val="191919"/>
        </w:rPr>
        <w:t>fără</w:t>
      </w:r>
      <w:r>
        <w:rPr>
          <w:color w:val="191919"/>
          <w:spacing w:val="-18"/>
        </w:rPr>
        <w:t> </w:t>
      </w:r>
      <w:r>
        <w:rPr>
          <w:color w:val="191919"/>
        </w:rPr>
        <w:t>a</w:t>
      </w:r>
      <w:r>
        <w:rPr>
          <w:color w:val="191919"/>
          <w:spacing w:val="-18"/>
        </w:rPr>
        <w:t> </w:t>
      </w:r>
      <w:r>
        <w:rPr>
          <w:color w:val="191919"/>
        </w:rPr>
        <w:t>depăși</w:t>
      </w:r>
      <w:r>
        <w:rPr>
          <w:color w:val="191919"/>
          <w:spacing w:val="-18"/>
        </w:rPr>
        <w:t> </w:t>
      </w:r>
      <w:r>
        <w:rPr>
          <w:color w:val="191919"/>
        </w:rPr>
        <w:t>90</w:t>
      </w:r>
      <w:r>
        <w:rPr>
          <w:color w:val="191919"/>
          <w:spacing w:val="-18"/>
        </w:rPr>
        <w:t> </w:t>
      </w:r>
      <w:r>
        <w:rPr>
          <w:color w:val="191919"/>
        </w:rPr>
        <w:t>de</w:t>
      </w:r>
      <w:r>
        <w:rPr>
          <w:color w:val="191919"/>
          <w:spacing w:val="-18"/>
        </w:rPr>
        <w:t> </w:t>
      </w:r>
      <w:r>
        <w:rPr>
          <w:color w:val="191919"/>
        </w:rPr>
        <w:t>zile</w:t>
      </w:r>
      <w:r>
        <w:rPr>
          <w:color w:val="191919"/>
          <w:spacing w:val="-18"/>
        </w:rPr>
        <w:t> </w:t>
      </w:r>
      <w:r>
        <w:rPr>
          <w:color w:val="191919"/>
        </w:rPr>
        <w:t>calendaristice</w:t>
      </w:r>
      <w:r>
        <w:rPr>
          <w:color w:val="191919"/>
          <w:spacing w:val="-18"/>
        </w:rPr>
        <w:t> </w:t>
      </w:r>
      <w:r>
        <w:rPr>
          <w:color w:val="191919"/>
        </w:rPr>
        <w:t>restante</w:t>
      </w:r>
      <w:r>
        <w:rPr>
          <w:color w:val="191919"/>
          <w:spacing w:val="-18"/>
        </w:rPr>
        <w:t> </w:t>
      </w:r>
      <w:r>
        <w:rPr>
          <w:color w:val="191919"/>
        </w:rPr>
        <w:t>la</w:t>
      </w:r>
      <w:r>
        <w:rPr>
          <w:color w:val="191919"/>
          <w:spacing w:val="-18"/>
        </w:rPr>
        <w:t> </w:t>
      </w:r>
      <w:r>
        <w:rPr>
          <w:color w:val="191919"/>
        </w:rPr>
        <w:t>plată</w:t>
      </w:r>
      <w:r>
        <w:rPr>
          <w:color w:val="191919"/>
          <w:spacing w:val="-18"/>
        </w:rPr>
        <w:t> </w:t>
      </w:r>
      <w:r>
        <w:rPr>
          <w:color w:val="191919"/>
        </w:rPr>
        <w:t>de către</w:t>
      </w:r>
      <w:r>
        <w:rPr>
          <w:color w:val="191919"/>
          <w:spacing w:val="-21"/>
        </w:rPr>
        <w:t> </w:t>
      </w:r>
      <w:r>
        <w:rPr>
          <w:color w:val="191919"/>
        </w:rPr>
        <w:t>beneficiar.</w:t>
      </w:r>
    </w:p>
    <w:p>
      <w:pPr>
        <w:pStyle w:val="BodyText"/>
        <w:spacing w:line="232" w:lineRule="auto" w:before="1"/>
        <w:ind w:right="105" w:firstLine="283"/>
        <w:jc w:val="both"/>
      </w:pPr>
      <w:r>
        <w:rPr>
          <w:color w:val="191919"/>
        </w:rPr>
        <w:t>Art.</w:t>
      </w:r>
      <w:r>
        <w:rPr>
          <w:color w:val="191919"/>
          <w:spacing w:val="-13"/>
        </w:rPr>
        <w:t> </w:t>
      </w:r>
      <w:r>
        <w:rPr>
          <w:color w:val="191919"/>
        </w:rPr>
        <w:t>9.</w:t>
      </w:r>
      <w:r>
        <w:rPr>
          <w:color w:val="191919"/>
          <w:spacing w:val="-13"/>
        </w:rPr>
        <w:t> </w:t>
      </w:r>
      <w:r>
        <w:rPr>
          <w:color w:val="191919"/>
        </w:rPr>
        <w:t>—</w:t>
      </w:r>
      <w:r>
        <w:rPr>
          <w:color w:val="191919"/>
          <w:spacing w:val="-13"/>
        </w:rPr>
        <w:t> </w:t>
      </w:r>
      <w:r>
        <w:rPr>
          <w:color w:val="191919"/>
        </w:rPr>
        <w:t>(1)</w:t>
      </w:r>
      <w:r>
        <w:rPr>
          <w:color w:val="191919"/>
          <w:spacing w:val="-13"/>
        </w:rPr>
        <w:t> </w:t>
      </w:r>
      <w:r>
        <w:rPr>
          <w:color w:val="191919"/>
        </w:rPr>
        <w:t>FNGCIMM</w:t>
      </w:r>
      <w:r>
        <w:rPr>
          <w:color w:val="191919"/>
          <w:spacing w:val="-13"/>
        </w:rPr>
        <w:t> </w:t>
      </w:r>
      <w:r>
        <w:rPr>
          <w:color w:val="191919"/>
        </w:rPr>
        <w:t>transmite</w:t>
      </w:r>
      <w:r>
        <w:rPr>
          <w:color w:val="191919"/>
          <w:spacing w:val="-13"/>
        </w:rPr>
        <w:t> </w:t>
      </w:r>
      <w:r>
        <w:rPr>
          <w:color w:val="191919"/>
        </w:rPr>
        <w:t>MFP</w:t>
      </w:r>
      <w:r>
        <w:rPr>
          <w:color w:val="191919"/>
          <w:spacing w:val="-17"/>
        </w:rPr>
        <w:t> </w:t>
      </w:r>
      <w:r>
        <w:rPr>
          <w:color w:val="191919"/>
        </w:rPr>
        <w:t>deciziile</w:t>
      </w:r>
      <w:r>
        <w:rPr>
          <w:color w:val="191919"/>
          <w:spacing w:val="-13"/>
        </w:rPr>
        <w:t> </w:t>
      </w:r>
      <w:r>
        <w:rPr>
          <w:color w:val="191919"/>
        </w:rPr>
        <w:t>de</w:t>
      </w:r>
      <w:r>
        <w:rPr>
          <w:color w:val="191919"/>
          <w:spacing w:val="-13"/>
        </w:rPr>
        <w:t> </w:t>
      </w:r>
      <w:r>
        <w:rPr>
          <w:color w:val="191919"/>
        </w:rPr>
        <w:t>aprobare a cererilor de plată, consolidate pe finanțatori, în termen de maximum 10 zile calendaristice de la primirea cererii de plată de la finanțator, vizate cu „bun de</w:t>
      </w:r>
      <w:r>
        <w:rPr>
          <w:color w:val="191919"/>
          <w:spacing w:val="-28"/>
        </w:rPr>
        <w:t> </w:t>
      </w:r>
      <w:r>
        <w:rPr>
          <w:color w:val="191919"/>
        </w:rPr>
        <w:t>plată”.</w:t>
      </w:r>
    </w:p>
    <w:p>
      <w:pPr>
        <w:pStyle w:val="ListParagraph"/>
        <w:numPr>
          <w:ilvl w:val="0"/>
          <w:numId w:val="14"/>
        </w:numPr>
        <w:tabs>
          <w:tab w:pos="684" w:val="left" w:leader="none"/>
        </w:tabs>
        <w:spacing w:line="232" w:lineRule="auto" w:before="1" w:after="0"/>
        <w:ind w:left="110" w:right="108" w:firstLine="284"/>
        <w:jc w:val="both"/>
        <w:rPr>
          <w:sz w:val="20"/>
        </w:rPr>
      </w:pPr>
      <w:r>
        <w:rPr>
          <w:color w:val="191919"/>
          <w:sz w:val="20"/>
        </w:rPr>
        <w:t>Decizia</w:t>
      </w:r>
      <w:r>
        <w:rPr>
          <w:color w:val="191919"/>
          <w:spacing w:val="-15"/>
          <w:sz w:val="20"/>
        </w:rPr>
        <w:t> </w:t>
      </w:r>
      <w:r>
        <w:rPr>
          <w:color w:val="191919"/>
          <w:sz w:val="20"/>
        </w:rPr>
        <w:t>astfel</w:t>
      </w:r>
      <w:r>
        <w:rPr>
          <w:color w:val="191919"/>
          <w:spacing w:val="-15"/>
          <w:sz w:val="20"/>
        </w:rPr>
        <w:t> </w:t>
      </w:r>
      <w:r>
        <w:rPr>
          <w:color w:val="191919"/>
          <w:sz w:val="20"/>
        </w:rPr>
        <w:t>cum</w:t>
      </w:r>
      <w:r>
        <w:rPr>
          <w:color w:val="191919"/>
          <w:spacing w:val="-15"/>
          <w:sz w:val="20"/>
        </w:rPr>
        <w:t> </w:t>
      </w:r>
      <w:r>
        <w:rPr>
          <w:color w:val="191919"/>
          <w:sz w:val="20"/>
        </w:rPr>
        <w:t>a</w:t>
      </w:r>
      <w:r>
        <w:rPr>
          <w:color w:val="191919"/>
          <w:spacing w:val="-15"/>
          <w:sz w:val="20"/>
        </w:rPr>
        <w:t> </w:t>
      </w:r>
      <w:r>
        <w:rPr>
          <w:color w:val="191919"/>
          <w:sz w:val="20"/>
        </w:rPr>
        <w:t>fost</w:t>
      </w:r>
      <w:r>
        <w:rPr>
          <w:color w:val="191919"/>
          <w:spacing w:val="-15"/>
          <w:sz w:val="20"/>
        </w:rPr>
        <w:t> </w:t>
      </w:r>
      <w:r>
        <w:rPr>
          <w:color w:val="191919"/>
          <w:sz w:val="20"/>
        </w:rPr>
        <w:t>menționată</w:t>
      </w:r>
      <w:r>
        <w:rPr>
          <w:color w:val="191919"/>
          <w:spacing w:val="-15"/>
          <w:sz w:val="20"/>
        </w:rPr>
        <w:t> </w:t>
      </w:r>
      <w:r>
        <w:rPr>
          <w:color w:val="191919"/>
          <w:sz w:val="20"/>
        </w:rPr>
        <w:t>la</w:t>
      </w:r>
      <w:r>
        <w:rPr>
          <w:color w:val="191919"/>
          <w:spacing w:val="-15"/>
          <w:sz w:val="20"/>
        </w:rPr>
        <w:t> </w:t>
      </w:r>
      <w:r>
        <w:rPr>
          <w:color w:val="191919"/>
          <w:sz w:val="20"/>
        </w:rPr>
        <w:t>alin.</w:t>
      </w:r>
      <w:r>
        <w:rPr>
          <w:color w:val="191919"/>
          <w:spacing w:val="-15"/>
          <w:sz w:val="20"/>
        </w:rPr>
        <w:t> </w:t>
      </w:r>
      <w:r>
        <w:rPr>
          <w:color w:val="191919"/>
          <w:sz w:val="20"/>
        </w:rPr>
        <w:t>(1)</w:t>
      </w:r>
      <w:r>
        <w:rPr>
          <w:color w:val="191919"/>
          <w:spacing w:val="-15"/>
          <w:sz w:val="20"/>
        </w:rPr>
        <w:t> </w:t>
      </w:r>
      <w:r>
        <w:rPr>
          <w:color w:val="191919"/>
          <w:sz w:val="20"/>
        </w:rPr>
        <w:t>reprezintă documentul justificativ pe baza căruia MFP efectuează plata către finanțatori a valorii de executare a garanției, în termen</w:t>
      </w:r>
      <w:r>
        <w:rPr>
          <w:color w:val="191919"/>
          <w:spacing w:val="-30"/>
          <w:sz w:val="20"/>
        </w:rPr>
        <w:t> </w:t>
      </w:r>
      <w:r>
        <w:rPr>
          <w:color w:val="191919"/>
          <w:sz w:val="20"/>
        </w:rPr>
        <w:t>de 5 zile calendaristice de la primirea</w:t>
      </w:r>
      <w:r>
        <w:rPr>
          <w:color w:val="191919"/>
          <w:spacing w:val="-22"/>
          <w:sz w:val="20"/>
        </w:rPr>
        <w:t> </w:t>
      </w:r>
      <w:r>
        <w:rPr>
          <w:color w:val="191919"/>
          <w:sz w:val="20"/>
        </w:rPr>
        <w:t>acesteia.</w:t>
      </w:r>
    </w:p>
    <w:p>
      <w:pPr>
        <w:pStyle w:val="ListParagraph"/>
        <w:numPr>
          <w:ilvl w:val="0"/>
          <w:numId w:val="14"/>
        </w:numPr>
        <w:tabs>
          <w:tab w:pos="712" w:val="left" w:leader="none"/>
        </w:tabs>
        <w:spacing w:line="232" w:lineRule="auto" w:before="1" w:after="0"/>
        <w:ind w:left="110" w:right="107" w:firstLine="284"/>
        <w:jc w:val="both"/>
        <w:rPr>
          <w:sz w:val="20"/>
        </w:rPr>
      </w:pPr>
      <w:r>
        <w:rPr>
          <w:color w:val="191919"/>
          <w:sz w:val="20"/>
        </w:rPr>
        <w:t>Comunicările prevăzute la alin. (1) și (2) se adresează Direcției</w:t>
      </w:r>
      <w:r>
        <w:rPr>
          <w:color w:val="191919"/>
          <w:spacing w:val="-19"/>
          <w:sz w:val="20"/>
        </w:rPr>
        <w:t> </w:t>
      </w:r>
      <w:r>
        <w:rPr>
          <w:color w:val="191919"/>
          <w:sz w:val="20"/>
        </w:rPr>
        <w:t>generale</w:t>
      </w:r>
      <w:r>
        <w:rPr>
          <w:color w:val="191919"/>
          <w:spacing w:val="-19"/>
          <w:sz w:val="20"/>
        </w:rPr>
        <w:t> </w:t>
      </w:r>
      <w:r>
        <w:rPr>
          <w:color w:val="191919"/>
          <w:sz w:val="20"/>
        </w:rPr>
        <w:t>de</w:t>
      </w:r>
      <w:r>
        <w:rPr>
          <w:color w:val="191919"/>
          <w:spacing w:val="-19"/>
          <w:sz w:val="20"/>
        </w:rPr>
        <w:t> </w:t>
      </w:r>
      <w:r>
        <w:rPr>
          <w:color w:val="191919"/>
          <w:sz w:val="20"/>
        </w:rPr>
        <w:t>trezorerie</w:t>
      </w:r>
      <w:r>
        <w:rPr>
          <w:color w:val="191919"/>
          <w:spacing w:val="-19"/>
          <w:sz w:val="20"/>
        </w:rPr>
        <w:t> </w:t>
      </w:r>
      <w:r>
        <w:rPr>
          <w:color w:val="191919"/>
          <w:sz w:val="20"/>
        </w:rPr>
        <w:t>și</w:t>
      </w:r>
      <w:r>
        <w:rPr>
          <w:color w:val="191919"/>
          <w:spacing w:val="-19"/>
          <w:sz w:val="20"/>
        </w:rPr>
        <w:t> </w:t>
      </w:r>
      <w:r>
        <w:rPr>
          <w:color w:val="191919"/>
          <w:sz w:val="20"/>
        </w:rPr>
        <w:t>datorie</w:t>
      </w:r>
      <w:r>
        <w:rPr>
          <w:color w:val="191919"/>
          <w:spacing w:val="-19"/>
          <w:sz w:val="20"/>
        </w:rPr>
        <w:t> </w:t>
      </w:r>
      <w:r>
        <w:rPr>
          <w:color w:val="191919"/>
          <w:sz w:val="20"/>
        </w:rPr>
        <w:t>publică</w:t>
      </w:r>
      <w:r>
        <w:rPr>
          <w:color w:val="191919"/>
          <w:spacing w:val="-19"/>
          <w:sz w:val="20"/>
        </w:rPr>
        <w:t> </w:t>
      </w:r>
      <w:r>
        <w:rPr>
          <w:color w:val="191919"/>
          <w:sz w:val="20"/>
        </w:rPr>
        <w:t>din</w:t>
      </w:r>
      <w:r>
        <w:rPr>
          <w:color w:val="191919"/>
          <w:spacing w:val="-19"/>
          <w:sz w:val="20"/>
        </w:rPr>
        <w:t> </w:t>
      </w:r>
      <w:r>
        <w:rPr>
          <w:color w:val="191919"/>
          <w:sz w:val="20"/>
        </w:rPr>
        <w:t>cadrul</w:t>
      </w:r>
      <w:r>
        <w:rPr>
          <w:color w:val="191919"/>
          <w:spacing w:val="-19"/>
          <w:sz w:val="20"/>
        </w:rPr>
        <w:t> </w:t>
      </w:r>
      <w:r>
        <w:rPr>
          <w:color w:val="191919"/>
          <w:spacing w:val="-2"/>
          <w:sz w:val="20"/>
        </w:rPr>
        <w:t>MFP </w:t>
      </w:r>
      <w:r>
        <w:rPr>
          <w:color w:val="191919"/>
          <w:sz w:val="20"/>
        </w:rPr>
        <w:t>și se fac prin curier la sediul</w:t>
      </w:r>
      <w:r>
        <w:rPr>
          <w:color w:val="191919"/>
          <w:spacing w:val="-4"/>
          <w:sz w:val="20"/>
        </w:rPr>
        <w:t> </w:t>
      </w:r>
      <w:r>
        <w:rPr>
          <w:color w:val="191919"/>
          <w:spacing w:val="-7"/>
          <w:sz w:val="20"/>
        </w:rPr>
        <w:t>MFP.</w:t>
      </w:r>
    </w:p>
    <w:p>
      <w:pPr>
        <w:spacing w:after="0" w:line="232" w:lineRule="auto"/>
        <w:jc w:val="both"/>
        <w:rPr>
          <w:sz w:val="20"/>
        </w:rPr>
        <w:sectPr>
          <w:pgSz w:w="11900" w:h="16840"/>
          <w:pgMar w:header="701" w:footer="0" w:top="1000" w:bottom="280" w:left="140" w:right="200"/>
          <w:cols w:num="2" w:equalWidth="0">
            <w:col w:w="5664" w:space="125"/>
            <w:col w:w="5771"/>
          </w:cols>
        </w:sectPr>
      </w:pPr>
    </w:p>
    <w:p>
      <w:pPr>
        <w:pStyle w:val="BodyText"/>
        <w:spacing w:line="216" w:lineRule="auto" w:before="184"/>
        <w:ind w:right="1" w:firstLine="283"/>
        <w:jc w:val="both"/>
      </w:pPr>
      <w:r>
        <w:rPr>
          <w:color w:val="191919"/>
        </w:rPr>
        <w:t>Art. 10. — (1) În termen de maximum 5 zile lucrătoare de la efectuarea plății, MFP transmite FNGCIMM copia certificată a documentului</w:t>
      </w:r>
      <w:r>
        <w:rPr>
          <w:color w:val="191919"/>
          <w:spacing w:val="-20"/>
        </w:rPr>
        <w:t> </w:t>
      </w:r>
      <w:r>
        <w:rPr>
          <w:color w:val="191919"/>
        </w:rPr>
        <w:t>de</w:t>
      </w:r>
      <w:r>
        <w:rPr>
          <w:color w:val="191919"/>
          <w:spacing w:val="-20"/>
        </w:rPr>
        <w:t> </w:t>
      </w:r>
      <w:r>
        <w:rPr>
          <w:color w:val="191919"/>
        </w:rPr>
        <w:t>plată</w:t>
      </w:r>
      <w:r>
        <w:rPr>
          <w:color w:val="191919"/>
          <w:spacing w:val="-20"/>
        </w:rPr>
        <w:t> </w:t>
      </w:r>
      <w:r>
        <w:rPr>
          <w:color w:val="191919"/>
        </w:rPr>
        <w:t>(ordinul</w:t>
      </w:r>
      <w:r>
        <w:rPr>
          <w:color w:val="191919"/>
          <w:spacing w:val="-20"/>
        </w:rPr>
        <w:t> </w:t>
      </w:r>
      <w:r>
        <w:rPr>
          <w:color w:val="191919"/>
        </w:rPr>
        <w:t>de</w:t>
      </w:r>
      <w:r>
        <w:rPr>
          <w:color w:val="191919"/>
          <w:spacing w:val="-20"/>
        </w:rPr>
        <w:t> </w:t>
      </w:r>
      <w:r>
        <w:rPr>
          <w:color w:val="191919"/>
        </w:rPr>
        <w:t>plată</w:t>
      </w:r>
      <w:r>
        <w:rPr>
          <w:color w:val="191919"/>
          <w:spacing w:val="-20"/>
        </w:rPr>
        <w:t> </w:t>
      </w:r>
      <w:r>
        <w:rPr>
          <w:color w:val="191919"/>
        </w:rPr>
        <w:t>sau</w:t>
      </w:r>
      <w:r>
        <w:rPr>
          <w:color w:val="191919"/>
          <w:spacing w:val="-20"/>
        </w:rPr>
        <w:t> </w:t>
      </w:r>
      <w:r>
        <w:rPr>
          <w:color w:val="191919"/>
        </w:rPr>
        <w:t>extrasul</w:t>
      </w:r>
      <w:r>
        <w:rPr>
          <w:color w:val="191919"/>
          <w:spacing w:val="-20"/>
        </w:rPr>
        <w:t> </w:t>
      </w:r>
      <w:r>
        <w:rPr>
          <w:color w:val="191919"/>
        </w:rPr>
        <w:t>de</w:t>
      </w:r>
      <w:r>
        <w:rPr>
          <w:color w:val="191919"/>
          <w:spacing w:val="-20"/>
        </w:rPr>
        <w:t> </w:t>
      </w:r>
      <w:r>
        <w:rPr>
          <w:color w:val="191919"/>
        </w:rPr>
        <w:t>cont</w:t>
      </w:r>
      <w:r>
        <w:rPr>
          <w:color w:val="191919"/>
          <w:spacing w:val="-20"/>
        </w:rPr>
        <w:t> </w:t>
      </w:r>
      <w:r>
        <w:rPr>
          <w:color w:val="191919"/>
        </w:rPr>
        <w:t>care probează efectuarea</w:t>
      </w:r>
      <w:r>
        <w:rPr>
          <w:color w:val="191919"/>
          <w:spacing w:val="-26"/>
        </w:rPr>
        <w:t> </w:t>
      </w:r>
      <w:r>
        <w:rPr>
          <w:color w:val="191919"/>
        </w:rPr>
        <w:t>plății).</w:t>
      </w:r>
    </w:p>
    <w:p>
      <w:pPr>
        <w:pStyle w:val="ListParagraph"/>
        <w:numPr>
          <w:ilvl w:val="0"/>
          <w:numId w:val="15"/>
        </w:numPr>
        <w:tabs>
          <w:tab w:pos="743" w:val="left" w:leader="none"/>
        </w:tabs>
        <w:spacing w:line="216" w:lineRule="auto" w:before="0" w:after="0"/>
        <w:ind w:left="110" w:right="0" w:firstLine="284"/>
        <w:jc w:val="both"/>
        <w:rPr>
          <w:sz w:val="20"/>
        </w:rPr>
      </w:pPr>
      <w:r>
        <w:rPr>
          <w:color w:val="191919"/>
          <w:sz w:val="20"/>
        </w:rPr>
        <w:t>FNGCIMM notifică beneficiarul în termen de 15 zile calendaristice</w:t>
      </w:r>
      <w:r>
        <w:rPr>
          <w:color w:val="191919"/>
          <w:spacing w:val="-7"/>
          <w:sz w:val="20"/>
        </w:rPr>
        <w:t> </w:t>
      </w:r>
      <w:r>
        <w:rPr>
          <w:color w:val="191919"/>
          <w:sz w:val="20"/>
        </w:rPr>
        <w:t>de</w:t>
      </w:r>
      <w:r>
        <w:rPr>
          <w:color w:val="191919"/>
          <w:spacing w:val="-7"/>
          <w:sz w:val="20"/>
        </w:rPr>
        <w:t> </w:t>
      </w:r>
      <w:r>
        <w:rPr>
          <w:color w:val="191919"/>
          <w:sz w:val="20"/>
        </w:rPr>
        <w:t>la</w:t>
      </w:r>
      <w:r>
        <w:rPr>
          <w:color w:val="191919"/>
          <w:spacing w:val="-7"/>
          <w:sz w:val="20"/>
        </w:rPr>
        <w:t> </w:t>
      </w:r>
      <w:r>
        <w:rPr>
          <w:color w:val="191919"/>
          <w:sz w:val="20"/>
        </w:rPr>
        <w:t>data</w:t>
      </w:r>
      <w:r>
        <w:rPr>
          <w:color w:val="191919"/>
          <w:spacing w:val="-7"/>
          <w:sz w:val="20"/>
        </w:rPr>
        <w:t> </w:t>
      </w:r>
      <w:r>
        <w:rPr>
          <w:color w:val="191919"/>
          <w:sz w:val="20"/>
        </w:rPr>
        <w:t>plății,</w:t>
      </w:r>
      <w:r>
        <w:rPr>
          <w:color w:val="191919"/>
          <w:spacing w:val="-7"/>
          <w:sz w:val="20"/>
        </w:rPr>
        <w:t> </w:t>
      </w:r>
      <w:r>
        <w:rPr>
          <w:color w:val="191919"/>
          <w:sz w:val="20"/>
        </w:rPr>
        <w:t>conform</w:t>
      </w:r>
      <w:r>
        <w:rPr>
          <w:color w:val="191919"/>
          <w:spacing w:val="-7"/>
          <w:sz w:val="20"/>
        </w:rPr>
        <w:t> </w:t>
      </w:r>
      <w:r>
        <w:rPr>
          <w:color w:val="191919"/>
          <w:sz w:val="20"/>
        </w:rPr>
        <w:t>art.17</w:t>
      </w:r>
      <w:r>
        <w:rPr>
          <w:color w:val="191919"/>
          <w:spacing w:val="-7"/>
          <w:sz w:val="20"/>
        </w:rPr>
        <w:t> </w:t>
      </w:r>
      <w:r>
        <w:rPr>
          <w:color w:val="191919"/>
          <w:sz w:val="20"/>
        </w:rPr>
        <w:t>din</w:t>
      </w:r>
      <w:r>
        <w:rPr>
          <w:color w:val="191919"/>
          <w:spacing w:val="-7"/>
          <w:sz w:val="20"/>
        </w:rPr>
        <w:t> </w:t>
      </w:r>
      <w:r>
        <w:rPr>
          <w:color w:val="191919"/>
          <w:sz w:val="20"/>
        </w:rPr>
        <w:t>anexa</w:t>
      </w:r>
      <w:r>
        <w:rPr>
          <w:color w:val="191919"/>
          <w:spacing w:val="-7"/>
          <w:sz w:val="20"/>
        </w:rPr>
        <w:t> </w:t>
      </w:r>
      <w:r>
        <w:rPr>
          <w:color w:val="191919"/>
          <w:spacing w:val="-5"/>
          <w:sz w:val="20"/>
        </w:rPr>
        <w:t>nr.</w:t>
      </w:r>
      <w:r>
        <w:rPr>
          <w:color w:val="191919"/>
          <w:spacing w:val="-7"/>
          <w:sz w:val="20"/>
        </w:rPr>
        <w:t> </w:t>
      </w:r>
      <w:r>
        <w:rPr>
          <w:color w:val="191919"/>
          <w:sz w:val="20"/>
        </w:rPr>
        <w:t>1</w:t>
      </w:r>
      <w:r>
        <w:rPr>
          <w:color w:val="191919"/>
          <w:spacing w:val="-7"/>
          <w:sz w:val="20"/>
        </w:rPr>
        <w:t> </w:t>
      </w:r>
      <w:r>
        <w:rPr>
          <w:color w:val="191919"/>
          <w:sz w:val="20"/>
        </w:rPr>
        <w:t>la Hotărârea Guvernului </w:t>
      </w:r>
      <w:r>
        <w:rPr>
          <w:color w:val="191919"/>
          <w:spacing w:val="-5"/>
          <w:sz w:val="20"/>
        </w:rPr>
        <w:t>nr.</w:t>
      </w:r>
      <w:r>
        <w:rPr>
          <w:color w:val="191919"/>
          <w:spacing w:val="-16"/>
          <w:sz w:val="20"/>
        </w:rPr>
        <w:t> </w:t>
      </w:r>
      <w:r>
        <w:rPr>
          <w:color w:val="191919"/>
          <w:sz w:val="20"/>
        </w:rPr>
        <w:t>717/2009.</w:t>
      </w:r>
    </w:p>
    <w:p>
      <w:pPr>
        <w:pStyle w:val="ListParagraph"/>
        <w:numPr>
          <w:ilvl w:val="0"/>
          <w:numId w:val="15"/>
        </w:numPr>
        <w:tabs>
          <w:tab w:pos="720" w:val="left" w:leader="none"/>
        </w:tabs>
        <w:spacing w:line="216" w:lineRule="auto" w:before="0" w:after="0"/>
        <w:ind w:left="110" w:right="0" w:firstLine="284"/>
        <w:jc w:val="both"/>
        <w:rPr>
          <w:sz w:val="20"/>
        </w:rPr>
      </w:pPr>
      <w:r>
        <w:rPr>
          <w:color w:val="191919"/>
          <w:sz w:val="20"/>
        </w:rPr>
        <w:t>Predarea de către FNGCIMM la Agenția Națională de Administrare Fiscală a documentației referitoare la plata garanției,</w:t>
      </w:r>
      <w:r>
        <w:rPr>
          <w:color w:val="191919"/>
          <w:spacing w:val="-22"/>
          <w:sz w:val="20"/>
        </w:rPr>
        <w:t> </w:t>
      </w:r>
      <w:r>
        <w:rPr>
          <w:color w:val="191919"/>
          <w:sz w:val="20"/>
        </w:rPr>
        <w:t>în</w:t>
      </w:r>
      <w:r>
        <w:rPr>
          <w:color w:val="191919"/>
          <w:spacing w:val="-21"/>
          <w:sz w:val="20"/>
        </w:rPr>
        <w:t> </w:t>
      </w:r>
      <w:r>
        <w:rPr>
          <w:color w:val="191919"/>
          <w:sz w:val="20"/>
        </w:rPr>
        <w:t>vederea</w:t>
      </w:r>
      <w:r>
        <w:rPr>
          <w:color w:val="191919"/>
          <w:spacing w:val="-21"/>
          <w:sz w:val="20"/>
        </w:rPr>
        <w:t> </w:t>
      </w:r>
      <w:r>
        <w:rPr>
          <w:color w:val="191919"/>
          <w:sz w:val="20"/>
        </w:rPr>
        <w:t>începerii</w:t>
      </w:r>
      <w:r>
        <w:rPr>
          <w:color w:val="191919"/>
          <w:spacing w:val="-21"/>
          <w:sz w:val="20"/>
        </w:rPr>
        <w:t> </w:t>
      </w:r>
      <w:r>
        <w:rPr>
          <w:color w:val="191919"/>
          <w:sz w:val="20"/>
        </w:rPr>
        <w:t>executării</w:t>
      </w:r>
      <w:r>
        <w:rPr>
          <w:color w:val="191919"/>
          <w:spacing w:val="-22"/>
          <w:sz w:val="20"/>
        </w:rPr>
        <w:t> </w:t>
      </w:r>
      <w:r>
        <w:rPr>
          <w:color w:val="191919"/>
          <w:sz w:val="20"/>
        </w:rPr>
        <w:t>silite</w:t>
      </w:r>
      <w:r>
        <w:rPr>
          <w:color w:val="191919"/>
          <w:spacing w:val="-21"/>
          <w:sz w:val="20"/>
        </w:rPr>
        <w:t> </w:t>
      </w:r>
      <w:r>
        <w:rPr>
          <w:color w:val="191919"/>
          <w:sz w:val="20"/>
        </w:rPr>
        <w:t>a</w:t>
      </w:r>
      <w:r>
        <w:rPr>
          <w:color w:val="191919"/>
          <w:spacing w:val="-22"/>
          <w:sz w:val="20"/>
        </w:rPr>
        <w:t> </w:t>
      </w:r>
      <w:r>
        <w:rPr>
          <w:color w:val="191919"/>
          <w:sz w:val="20"/>
        </w:rPr>
        <w:t>debitului,</w:t>
      </w:r>
      <w:r>
        <w:rPr>
          <w:color w:val="191919"/>
          <w:spacing w:val="-22"/>
          <w:sz w:val="20"/>
        </w:rPr>
        <w:t> </w:t>
      </w:r>
      <w:r>
        <w:rPr>
          <w:color w:val="191919"/>
          <w:sz w:val="20"/>
        </w:rPr>
        <w:t>se</w:t>
      </w:r>
      <w:r>
        <w:rPr>
          <w:color w:val="191919"/>
          <w:spacing w:val="-21"/>
          <w:sz w:val="20"/>
        </w:rPr>
        <w:t> </w:t>
      </w:r>
      <w:r>
        <w:rPr>
          <w:color w:val="191919"/>
          <w:sz w:val="20"/>
        </w:rPr>
        <w:t>face conform cap. V al prezentei</w:t>
      </w:r>
      <w:r>
        <w:rPr>
          <w:color w:val="191919"/>
          <w:spacing w:val="-11"/>
          <w:sz w:val="20"/>
        </w:rPr>
        <w:t> </w:t>
      </w:r>
      <w:r>
        <w:rPr>
          <w:color w:val="191919"/>
          <w:sz w:val="20"/>
        </w:rPr>
        <w:t>convenții.</w:t>
      </w:r>
    </w:p>
    <w:p>
      <w:pPr>
        <w:pStyle w:val="BodyText"/>
        <w:spacing w:before="148"/>
        <w:ind w:left="106"/>
        <w:jc w:val="center"/>
      </w:pPr>
      <w:r>
        <w:rPr>
          <w:color w:val="191919"/>
        </w:rPr>
        <w:t>CAPITOLUL V</w:t>
      </w:r>
    </w:p>
    <w:p>
      <w:pPr>
        <w:pStyle w:val="Heading3"/>
        <w:spacing w:line="216" w:lineRule="auto" w:before="29"/>
        <w:ind w:left="422" w:right="313"/>
      </w:pPr>
      <w:r>
        <w:rPr>
          <w:color w:val="191919"/>
        </w:rPr>
        <w:t>Obligațiile FNGCIMM în relația cu Agenția Națională de Administrare Fiscală</w:t>
      </w:r>
    </w:p>
    <w:p>
      <w:pPr>
        <w:pStyle w:val="BodyText"/>
        <w:spacing w:line="216" w:lineRule="auto" w:before="85"/>
        <w:ind w:right="1" w:firstLine="283"/>
        <w:jc w:val="both"/>
      </w:pPr>
      <w:r>
        <w:rPr>
          <w:color w:val="191919"/>
        </w:rPr>
        <w:t>Art. </w:t>
      </w:r>
      <w:r>
        <w:rPr>
          <w:color w:val="191919"/>
          <w:spacing w:val="-5"/>
        </w:rPr>
        <w:t>11. </w:t>
      </w:r>
      <w:r>
        <w:rPr>
          <w:color w:val="191919"/>
        </w:rPr>
        <w:t>— (1) După ce MFP transmite copia documentului de plată a garanției, FNGCIMM notifică beneficiarul despre plată,</w:t>
      </w:r>
      <w:r>
        <w:rPr>
          <w:color w:val="191919"/>
          <w:spacing w:val="-29"/>
        </w:rPr>
        <w:t> </w:t>
      </w:r>
      <w:r>
        <w:rPr>
          <w:color w:val="191919"/>
        </w:rPr>
        <w:t>solicitându-i</w:t>
      </w:r>
      <w:r>
        <w:rPr>
          <w:color w:val="191919"/>
          <w:spacing w:val="-28"/>
        </w:rPr>
        <w:t> </w:t>
      </w:r>
      <w:r>
        <w:rPr>
          <w:color w:val="191919"/>
        </w:rPr>
        <w:t>restituirea</w:t>
      </w:r>
      <w:r>
        <w:rPr>
          <w:color w:val="191919"/>
          <w:spacing w:val="-28"/>
        </w:rPr>
        <w:t> </w:t>
      </w:r>
      <w:r>
        <w:rPr>
          <w:color w:val="191919"/>
        </w:rPr>
        <w:t>debitului.</w:t>
      </w:r>
      <w:r>
        <w:rPr>
          <w:color w:val="191919"/>
          <w:spacing w:val="-29"/>
        </w:rPr>
        <w:t> </w:t>
      </w:r>
      <w:r>
        <w:rPr>
          <w:color w:val="191919"/>
        </w:rPr>
        <w:t>Notificarea</w:t>
      </w:r>
      <w:r>
        <w:rPr>
          <w:color w:val="191919"/>
          <w:spacing w:val="-29"/>
        </w:rPr>
        <w:t> </w:t>
      </w:r>
      <w:r>
        <w:rPr>
          <w:color w:val="191919"/>
        </w:rPr>
        <w:t>se</w:t>
      </w:r>
      <w:r>
        <w:rPr>
          <w:color w:val="191919"/>
          <w:spacing w:val="-28"/>
        </w:rPr>
        <w:t> </w:t>
      </w:r>
      <w:r>
        <w:rPr>
          <w:color w:val="191919"/>
        </w:rPr>
        <w:t>efectuează în termen de 15 zile calendaristice de la data</w:t>
      </w:r>
      <w:r>
        <w:rPr>
          <w:color w:val="191919"/>
          <w:spacing w:val="-19"/>
        </w:rPr>
        <w:t> </w:t>
      </w:r>
      <w:r>
        <w:rPr>
          <w:color w:val="191919"/>
        </w:rPr>
        <w:t>plății.</w:t>
      </w:r>
    </w:p>
    <w:p>
      <w:pPr>
        <w:pStyle w:val="ListParagraph"/>
        <w:numPr>
          <w:ilvl w:val="0"/>
          <w:numId w:val="16"/>
        </w:numPr>
        <w:tabs>
          <w:tab w:pos="758" w:val="left" w:leader="none"/>
        </w:tabs>
        <w:spacing w:line="216" w:lineRule="auto" w:before="0" w:after="0"/>
        <w:ind w:left="110" w:right="1" w:firstLine="284"/>
        <w:jc w:val="both"/>
        <w:rPr>
          <w:sz w:val="20"/>
        </w:rPr>
      </w:pPr>
      <w:r>
        <w:rPr>
          <w:color w:val="191919"/>
          <w:sz w:val="20"/>
        </w:rPr>
        <w:t>Prin notificare se individualizează creanța bugetară rezultată din plată, exprimată în moneda națională, și data scadenței</w:t>
      </w:r>
      <w:r>
        <w:rPr>
          <w:color w:val="191919"/>
          <w:spacing w:val="-9"/>
          <w:sz w:val="20"/>
        </w:rPr>
        <w:t> </w:t>
      </w:r>
      <w:r>
        <w:rPr>
          <w:color w:val="191919"/>
          <w:sz w:val="20"/>
        </w:rPr>
        <w:t>acesteia.</w:t>
      </w:r>
    </w:p>
    <w:p>
      <w:pPr>
        <w:pStyle w:val="ListParagraph"/>
        <w:numPr>
          <w:ilvl w:val="0"/>
          <w:numId w:val="16"/>
        </w:numPr>
        <w:tabs>
          <w:tab w:pos="681" w:val="left" w:leader="none"/>
        </w:tabs>
        <w:spacing w:line="216" w:lineRule="auto" w:before="0" w:after="0"/>
        <w:ind w:left="110" w:right="0" w:firstLine="284"/>
        <w:jc w:val="both"/>
        <w:rPr>
          <w:sz w:val="20"/>
        </w:rPr>
      </w:pPr>
      <w:r>
        <w:rPr>
          <w:color w:val="191919"/>
          <w:sz w:val="20"/>
        </w:rPr>
        <w:t>Notificarea</w:t>
      </w:r>
      <w:r>
        <w:rPr>
          <w:color w:val="191919"/>
          <w:spacing w:val="-23"/>
          <w:sz w:val="20"/>
        </w:rPr>
        <w:t> </w:t>
      </w:r>
      <w:r>
        <w:rPr>
          <w:color w:val="191919"/>
          <w:sz w:val="20"/>
        </w:rPr>
        <w:t>se</w:t>
      </w:r>
      <w:r>
        <w:rPr>
          <w:color w:val="191919"/>
          <w:spacing w:val="-23"/>
          <w:sz w:val="20"/>
        </w:rPr>
        <w:t> </w:t>
      </w:r>
      <w:r>
        <w:rPr>
          <w:color w:val="191919"/>
          <w:sz w:val="20"/>
        </w:rPr>
        <w:t>întocmește</w:t>
      </w:r>
      <w:r>
        <w:rPr>
          <w:color w:val="191919"/>
          <w:spacing w:val="-23"/>
          <w:sz w:val="20"/>
        </w:rPr>
        <w:t> </w:t>
      </w:r>
      <w:r>
        <w:rPr>
          <w:color w:val="191919"/>
          <w:sz w:val="20"/>
        </w:rPr>
        <w:t>pe</w:t>
      </w:r>
      <w:r>
        <w:rPr>
          <w:color w:val="191919"/>
          <w:spacing w:val="-23"/>
          <w:sz w:val="20"/>
        </w:rPr>
        <w:t> </w:t>
      </w:r>
      <w:r>
        <w:rPr>
          <w:color w:val="191919"/>
          <w:sz w:val="20"/>
        </w:rPr>
        <w:t>formularul</w:t>
      </w:r>
      <w:r>
        <w:rPr>
          <w:color w:val="191919"/>
          <w:spacing w:val="-23"/>
          <w:sz w:val="20"/>
        </w:rPr>
        <w:t> </w:t>
      </w:r>
      <w:r>
        <w:rPr>
          <w:color w:val="191919"/>
          <w:sz w:val="20"/>
        </w:rPr>
        <w:t>prevăzut</w:t>
      </w:r>
      <w:r>
        <w:rPr>
          <w:color w:val="191919"/>
          <w:spacing w:val="-23"/>
          <w:sz w:val="20"/>
        </w:rPr>
        <w:t> </w:t>
      </w:r>
      <w:r>
        <w:rPr>
          <w:color w:val="191919"/>
          <w:sz w:val="20"/>
        </w:rPr>
        <w:t>în</w:t>
      </w:r>
      <w:r>
        <w:rPr>
          <w:color w:val="191919"/>
          <w:spacing w:val="-23"/>
          <w:sz w:val="20"/>
        </w:rPr>
        <w:t> </w:t>
      </w:r>
      <w:r>
        <w:rPr>
          <w:color w:val="191919"/>
          <w:sz w:val="20"/>
        </w:rPr>
        <w:t>anexa </w:t>
      </w:r>
      <w:r>
        <w:rPr>
          <w:color w:val="191919"/>
          <w:spacing w:val="-4"/>
          <w:sz w:val="20"/>
        </w:rPr>
        <w:t>nr. </w:t>
      </w:r>
      <w:r>
        <w:rPr>
          <w:color w:val="191919"/>
          <w:sz w:val="20"/>
        </w:rPr>
        <w:t>5 la prezenta convenție și se comunică prin poștă, cu scrisoare recomandată cu dovada de primire, sau prin alte mijloace ce asigură transmiterea textului înscrisului și confirmarea primirii</w:t>
      </w:r>
      <w:r>
        <w:rPr>
          <w:color w:val="191919"/>
          <w:spacing w:val="-17"/>
          <w:sz w:val="20"/>
        </w:rPr>
        <w:t> </w:t>
      </w:r>
      <w:r>
        <w:rPr>
          <w:color w:val="191919"/>
          <w:sz w:val="20"/>
        </w:rPr>
        <w:t>acestuia.</w:t>
      </w:r>
    </w:p>
    <w:p>
      <w:pPr>
        <w:pStyle w:val="BodyText"/>
        <w:spacing w:line="216" w:lineRule="auto"/>
        <w:ind w:firstLine="283"/>
        <w:jc w:val="both"/>
      </w:pPr>
      <w:r>
        <w:rPr>
          <w:color w:val="191919"/>
        </w:rPr>
        <w:t>Art.</w:t>
      </w:r>
      <w:r>
        <w:rPr>
          <w:color w:val="191919"/>
          <w:spacing w:val="-13"/>
        </w:rPr>
        <w:t> </w:t>
      </w:r>
      <w:r>
        <w:rPr>
          <w:color w:val="191919"/>
        </w:rPr>
        <w:t>12.</w:t>
      </w:r>
      <w:r>
        <w:rPr>
          <w:color w:val="191919"/>
          <w:spacing w:val="-13"/>
        </w:rPr>
        <w:t> </w:t>
      </w:r>
      <w:r>
        <w:rPr>
          <w:color w:val="191919"/>
        </w:rPr>
        <w:t>—</w:t>
      </w:r>
      <w:r>
        <w:rPr>
          <w:color w:val="191919"/>
          <w:spacing w:val="-13"/>
        </w:rPr>
        <w:t> </w:t>
      </w:r>
      <w:r>
        <w:rPr>
          <w:color w:val="191919"/>
        </w:rPr>
        <w:t>În</w:t>
      </w:r>
      <w:r>
        <w:rPr>
          <w:color w:val="191919"/>
          <w:spacing w:val="-13"/>
        </w:rPr>
        <w:t> </w:t>
      </w:r>
      <w:r>
        <w:rPr>
          <w:color w:val="191919"/>
        </w:rPr>
        <w:t>termen</w:t>
      </w:r>
      <w:r>
        <w:rPr>
          <w:color w:val="191919"/>
          <w:spacing w:val="-13"/>
        </w:rPr>
        <w:t> </w:t>
      </w:r>
      <w:r>
        <w:rPr>
          <w:color w:val="191919"/>
        </w:rPr>
        <w:t>de</w:t>
      </w:r>
      <w:r>
        <w:rPr>
          <w:color w:val="191919"/>
          <w:spacing w:val="-13"/>
        </w:rPr>
        <w:t> </w:t>
      </w:r>
      <w:r>
        <w:rPr>
          <w:color w:val="191919"/>
        </w:rPr>
        <w:t>maximum</w:t>
      </w:r>
      <w:r>
        <w:rPr>
          <w:color w:val="191919"/>
          <w:spacing w:val="-13"/>
        </w:rPr>
        <w:t> </w:t>
      </w:r>
      <w:r>
        <w:rPr>
          <w:color w:val="191919"/>
        </w:rPr>
        <w:t>5</w:t>
      </w:r>
      <w:r>
        <w:rPr>
          <w:color w:val="191919"/>
          <w:spacing w:val="-13"/>
        </w:rPr>
        <w:t> </w:t>
      </w:r>
      <w:r>
        <w:rPr>
          <w:color w:val="191919"/>
        </w:rPr>
        <w:t>zile</w:t>
      </w:r>
      <w:r>
        <w:rPr>
          <w:color w:val="191919"/>
          <w:spacing w:val="-13"/>
        </w:rPr>
        <w:t> </w:t>
      </w:r>
      <w:r>
        <w:rPr>
          <w:color w:val="191919"/>
        </w:rPr>
        <w:t>lucrătoare</w:t>
      </w:r>
      <w:r>
        <w:rPr>
          <w:color w:val="191919"/>
          <w:spacing w:val="-13"/>
        </w:rPr>
        <w:t> </w:t>
      </w:r>
      <w:r>
        <w:rPr>
          <w:color w:val="191919"/>
        </w:rPr>
        <w:t>de</w:t>
      </w:r>
      <w:r>
        <w:rPr>
          <w:color w:val="191919"/>
          <w:spacing w:val="-13"/>
        </w:rPr>
        <w:t> </w:t>
      </w:r>
      <w:r>
        <w:rPr>
          <w:color w:val="191919"/>
        </w:rPr>
        <w:t>la</w:t>
      </w:r>
      <w:r>
        <w:rPr>
          <w:color w:val="191919"/>
          <w:spacing w:val="-13"/>
        </w:rPr>
        <w:t> </w:t>
      </w:r>
      <w:r>
        <w:rPr>
          <w:color w:val="191919"/>
        </w:rPr>
        <w:t>data intrării în posesia dovezii de primire a notificării prevăzute la art.</w:t>
      </w:r>
      <w:r>
        <w:rPr>
          <w:color w:val="191919"/>
          <w:spacing w:val="-16"/>
        </w:rPr>
        <w:t> </w:t>
      </w:r>
      <w:r>
        <w:rPr>
          <w:color w:val="191919"/>
          <w:spacing w:val="-7"/>
        </w:rPr>
        <w:t>11,</w:t>
      </w:r>
      <w:r>
        <w:rPr>
          <w:color w:val="191919"/>
          <w:spacing w:val="-23"/>
        </w:rPr>
        <w:t> </w:t>
      </w:r>
      <w:r>
        <w:rPr>
          <w:color w:val="191919"/>
        </w:rPr>
        <w:t>FNGCIMM</w:t>
      </w:r>
      <w:r>
        <w:rPr>
          <w:color w:val="191919"/>
          <w:spacing w:val="-22"/>
        </w:rPr>
        <w:t> </w:t>
      </w:r>
      <w:r>
        <w:rPr>
          <w:color w:val="191919"/>
        </w:rPr>
        <w:t>înaintează</w:t>
      </w:r>
      <w:r>
        <w:rPr>
          <w:color w:val="191919"/>
          <w:spacing w:val="-22"/>
        </w:rPr>
        <w:t> </w:t>
      </w:r>
      <w:r>
        <w:rPr>
          <w:color w:val="191919"/>
        </w:rPr>
        <w:t>organelor</w:t>
      </w:r>
      <w:r>
        <w:rPr>
          <w:color w:val="191919"/>
          <w:spacing w:val="-23"/>
        </w:rPr>
        <w:t> </w:t>
      </w:r>
      <w:r>
        <w:rPr>
          <w:color w:val="191919"/>
        </w:rPr>
        <w:t>competente</w:t>
      </w:r>
      <w:r>
        <w:rPr>
          <w:color w:val="191919"/>
          <w:spacing w:val="-22"/>
        </w:rPr>
        <w:t> </w:t>
      </w:r>
      <w:r>
        <w:rPr>
          <w:color w:val="191919"/>
        </w:rPr>
        <w:t>ale</w:t>
      </w:r>
      <w:r>
        <w:rPr>
          <w:color w:val="191919"/>
          <w:spacing w:val="-31"/>
        </w:rPr>
        <w:t> </w:t>
      </w:r>
      <w:r>
        <w:rPr>
          <w:color w:val="191919"/>
        </w:rPr>
        <w:t>Agenției Naționale de Administrare Fiscală în a căror rază teritorială</w:t>
      </w:r>
      <w:r>
        <w:rPr>
          <w:color w:val="191919"/>
          <w:spacing w:val="-26"/>
        </w:rPr>
        <w:t> </w:t>
      </w:r>
      <w:r>
        <w:rPr>
          <w:color w:val="191919"/>
        </w:rPr>
        <w:t>are domiciliul fiscal debitorul beneficiar al finanțării garantate, în vederea efectuării procedurii de executare silită, următoarele documente:</w:t>
      </w:r>
    </w:p>
    <w:p>
      <w:pPr>
        <w:pStyle w:val="ListParagraph"/>
        <w:numPr>
          <w:ilvl w:val="0"/>
          <w:numId w:val="17"/>
        </w:numPr>
        <w:tabs>
          <w:tab w:pos="621" w:val="left" w:leader="none"/>
        </w:tabs>
        <w:spacing w:line="216" w:lineRule="auto" w:before="0" w:after="0"/>
        <w:ind w:left="110" w:right="2" w:firstLine="284"/>
        <w:jc w:val="both"/>
        <w:rPr>
          <w:sz w:val="20"/>
        </w:rPr>
      </w:pPr>
      <w:r>
        <w:rPr>
          <w:color w:val="191919"/>
          <w:sz w:val="20"/>
        </w:rPr>
        <w:t>notificarea</w:t>
      </w:r>
      <w:r>
        <w:rPr>
          <w:color w:val="191919"/>
          <w:spacing w:val="-13"/>
          <w:sz w:val="20"/>
        </w:rPr>
        <w:t> </w:t>
      </w:r>
      <w:r>
        <w:rPr>
          <w:color w:val="191919"/>
          <w:sz w:val="20"/>
        </w:rPr>
        <w:t>beneficiarului,</w:t>
      </w:r>
      <w:r>
        <w:rPr>
          <w:color w:val="191919"/>
          <w:spacing w:val="-13"/>
          <w:sz w:val="20"/>
        </w:rPr>
        <w:t> </w:t>
      </w:r>
      <w:r>
        <w:rPr>
          <w:color w:val="191919"/>
          <w:sz w:val="20"/>
        </w:rPr>
        <w:t>pe</w:t>
      </w:r>
      <w:r>
        <w:rPr>
          <w:color w:val="191919"/>
          <w:spacing w:val="-13"/>
          <w:sz w:val="20"/>
        </w:rPr>
        <w:t> </w:t>
      </w:r>
      <w:r>
        <w:rPr>
          <w:color w:val="191919"/>
          <w:sz w:val="20"/>
        </w:rPr>
        <w:t>formularul</w:t>
      </w:r>
      <w:r>
        <w:rPr>
          <w:color w:val="191919"/>
          <w:spacing w:val="-13"/>
          <w:sz w:val="20"/>
        </w:rPr>
        <w:t> </w:t>
      </w:r>
      <w:r>
        <w:rPr>
          <w:color w:val="191919"/>
          <w:sz w:val="20"/>
        </w:rPr>
        <w:t>prevăzut</w:t>
      </w:r>
      <w:r>
        <w:rPr>
          <w:color w:val="191919"/>
          <w:spacing w:val="-13"/>
          <w:sz w:val="20"/>
        </w:rPr>
        <w:t> </w:t>
      </w:r>
      <w:r>
        <w:rPr>
          <w:color w:val="191919"/>
          <w:sz w:val="20"/>
        </w:rPr>
        <w:t>în</w:t>
      </w:r>
      <w:r>
        <w:rPr>
          <w:color w:val="191919"/>
          <w:spacing w:val="-13"/>
          <w:sz w:val="20"/>
        </w:rPr>
        <w:t> </w:t>
      </w:r>
      <w:r>
        <w:rPr>
          <w:color w:val="191919"/>
          <w:sz w:val="20"/>
        </w:rPr>
        <w:t>anexa </w:t>
      </w:r>
      <w:r>
        <w:rPr>
          <w:color w:val="191919"/>
          <w:spacing w:val="-5"/>
          <w:sz w:val="20"/>
        </w:rPr>
        <w:t>nr. </w:t>
      </w:r>
      <w:r>
        <w:rPr>
          <w:color w:val="191919"/>
          <w:sz w:val="20"/>
        </w:rPr>
        <w:t>5 la prezenta convenție și dovada comunicării către </w:t>
      </w:r>
      <w:r>
        <w:rPr>
          <w:color w:val="191919"/>
          <w:spacing w:val="-3"/>
          <w:sz w:val="20"/>
        </w:rPr>
        <w:t>debitor, </w:t>
      </w:r>
      <w:r>
        <w:rPr>
          <w:color w:val="191919"/>
          <w:sz w:val="20"/>
        </w:rPr>
        <w:t>în</w:t>
      </w:r>
      <w:r>
        <w:rPr>
          <w:color w:val="191919"/>
          <w:spacing w:val="-9"/>
          <w:sz w:val="20"/>
        </w:rPr>
        <w:t> </w:t>
      </w:r>
      <w:r>
        <w:rPr>
          <w:color w:val="191919"/>
          <w:sz w:val="20"/>
        </w:rPr>
        <w:t>original;</w:t>
      </w:r>
    </w:p>
    <w:p>
      <w:pPr>
        <w:pStyle w:val="ListParagraph"/>
        <w:numPr>
          <w:ilvl w:val="0"/>
          <w:numId w:val="17"/>
        </w:numPr>
        <w:tabs>
          <w:tab w:pos="628" w:val="left" w:leader="none"/>
        </w:tabs>
        <w:spacing w:line="197" w:lineRule="exact" w:before="0" w:after="0"/>
        <w:ind w:left="627" w:right="0" w:hanging="233"/>
        <w:jc w:val="left"/>
        <w:rPr>
          <w:sz w:val="20"/>
        </w:rPr>
      </w:pPr>
      <w:r>
        <w:rPr>
          <w:color w:val="191919"/>
          <w:sz w:val="20"/>
        </w:rPr>
        <w:t>contractul de garantare, în</w:t>
      </w:r>
      <w:r>
        <w:rPr>
          <w:color w:val="191919"/>
          <w:spacing w:val="-21"/>
          <w:sz w:val="20"/>
        </w:rPr>
        <w:t> </w:t>
      </w:r>
      <w:r>
        <w:rPr>
          <w:color w:val="191919"/>
          <w:sz w:val="20"/>
        </w:rPr>
        <w:t>original;</w:t>
      </w:r>
    </w:p>
    <w:p>
      <w:pPr>
        <w:pStyle w:val="ListParagraph"/>
        <w:numPr>
          <w:ilvl w:val="0"/>
          <w:numId w:val="17"/>
        </w:numPr>
        <w:tabs>
          <w:tab w:pos="696" w:val="left" w:leader="none"/>
        </w:tabs>
        <w:spacing w:line="216" w:lineRule="auto" w:before="12" w:after="0"/>
        <w:ind w:left="110" w:right="0" w:firstLine="284"/>
        <w:jc w:val="both"/>
        <w:rPr>
          <w:sz w:val="20"/>
        </w:rPr>
      </w:pPr>
      <w:r>
        <w:rPr>
          <w:color w:val="191919"/>
          <w:sz w:val="20"/>
        </w:rPr>
        <w:t>contractul de ipotecă, în original, și încheierea de intabulare a ipotecii, în copie</w:t>
      </w:r>
      <w:r>
        <w:rPr>
          <w:color w:val="191919"/>
          <w:spacing w:val="-20"/>
          <w:sz w:val="20"/>
        </w:rPr>
        <w:t> </w:t>
      </w:r>
      <w:r>
        <w:rPr>
          <w:color w:val="191919"/>
          <w:sz w:val="20"/>
        </w:rPr>
        <w:t>certificată;</w:t>
      </w:r>
    </w:p>
    <w:p>
      <w:pPr>
        <w:pStyle w:val="ListParagraph"/>
        <w:numPr>
          <w:ilvl w:val="0"/>
          <w:numId w:val="17"/>
        </w:numPr>
        <w:tabs>
          <w:tab w:pos="643" w:val="left" w:leader="none"/>
        </w:tabs>
        <w:spacing w:line="216" w:lineRule="auto" w:before="0" w:after="0"/>
        <w:ind w:left="110" w:right="3" w:firstLine="284"/>
        <w:jc w:val="both"/>
        <w:rPr>
          <w:sz w:val="20"/>
        </w:rPr>
      </w:pPr>
      <w:r>
        <w:rPr>
          <w:color w:val="191919"/>
          <w:sz w:val="20"/>
        </w:rPr>
        <w:t>documentele care au stat la baza acordării garanției, în copie certificată, respectiv referatul de aprobare a garanției și documentația prevăzută în convenția de</w:t>
      </w:r>
      <w:r>
        <w:rPr>
          <w:color w:val="191919"/>
          <w:spacing w:val="-33"/>
          <w:sz w:val="20"/>
        </w:rPr>
        <w:t> </w:t>
      </w:r>
      <w:r>
        <w:rPr>
          <w:color w:val="191919"/>
          <w:sz w:val="20"/>
        </w:rPr>
        <w:t>garantare.</w:t>
      </w:r>
    </w:p>
    <w:p>
      <w:pPr>
        <w:pStyle w:val="BodyText"/>
        <w:spacing w:before="147"/>
        <w:ind w:left="106"/>
        <w:jc w:val="center"/>
      </w:pPr>
      <w:r>
        <w:rPr>
          <w:color w:val="191919"/>
        </w:rPr>
        <w:t>CAPITOLUL VI</w:t>
      </w:r>
    </w:p>
    <w:p>
      <w:pPr>
        <w:pStyle w:val="Heading3"/>
        <w:spacing w:before="5"/>
        <w:ind w:left="106"/>
      </w:pPr>
      <w:r>
        <w:rPr>
          <w:color w:val="191919"/>
        </w:rPr>
        <w:t>Confidențialitate</w:t>
      </w:r>
    </w:p>
    <w:p>
      <w:pPr>
        <w:pStyle w:val="BodyText"/>
        <w:spacing w:line="216" w:lineRule="auto" w:before="85"/>
        <w:ind w:right="1" w:firstLine="283"/>
        <w:jc w:val="both"/>
      </w:pPr>
      <w:r>
        <w:rPr>
          <w:color w:val="191919"/>
        </w:rPr>
        <w:t>Art. 13. — (1) Părțile sunt obligate să păstreze confidențialitatea asupra tuturor faptelor, datelor și informațiilor referitoare la activitatea desfășurată, precum și asupra oricărui fapt, dată sau informație, aflate la dispoziția </w:t>
      </w:r>
      <w:r>
        <w:rPr>
          <w:color w:val="191919"/>
          <w:spacing w:val="-3"/>
        </w:rPr>
        <w:t>lor, </w:t>
      </w:r>
      <w:r>
        <w:rPr>
          <w:color w:val="191919"/>
        </w:rPr>
        <w:t>care privesc persoana,</w:t>
      </w:r>
      <w:r>
        <w:rPr>
          <w:color w:val="191919"/>
          <w:spacing w:val="-18"/>
        </w:rPr>
        <w:t> </w:t>
      </w:r>
      <w:r>
        <w:rPr>
          <w:color w:val="191919"/>
        </w:rPr>
        <w:t>proprietatea,</w:t>
      </w:r>
      <w:r>
        <w:rPr>
          <w:color w:val="191919"/>
          <w:spacing w:val="-18"/>
        </w:rPr>
        <w:t> </w:t>
      </w:r>
      <w:r>
        <w:rPr>
          <w:color w:val="191919"/>
        </w:rPr>
        <w:t>activitatea,</w:t>
      </w:r>
      <w:r>
        <w:rPr>
          <w:color w:val="191919"/>
          <w:spacing w:val="-18"/>
        </w:rPr>
        <w:t> </w:t>
      </w:r>
      <w:r>
        <w:rPr>
          <w:color w:val="191919"/>
        </w:rPr>
        <w:t>afacerea,</w:t>
      </w:r>
      <w:r>
        <w:rPr>
          <w:color w:val="191919"/>
          <w:spacing w:val="-18"/>
        </w:rPr>
        <w:t> </w:t>
      </w:r>
      <w:r>
        <w:rPr>
          <w:color w:val="191919"/>
        </w:rPr>
        <w:t>relațiile</w:t>
      </w:r>
      <w:r>
        <w:rPr>
          <w:color w:val="191919"/>
          <w:spacing w:val="-18"/>
        </w:rPr>
        <w:t> </w:t>
      </w:r>
      <w:r>
        <w:rPr>
          <w:color w:val="191919"/>
        </w:rPr>
        <w:t>personale sau de afaceri ale beneficiarilor finanțărilor garantate ori informații referitoare la contractele încheiate cu clienții sau serviciile prestate pentru</w:t>
      </w:r>
      <w:r>
        <w:rPr>
          <w:color w:val="191919"/>
          <w:spacing w:val="-22"/>
        </w:rPr>
        <w:t> </w:t>
      </w:r>
      <w:r>
        <w:rPr>
          <w:color w:val="191919"/>
        </w:rPr>
        <w:t>aceștia.</w:t>
      </w:r>
    </w:p>
    <w:p>
      <w:pPr>
        <w:pStyle w:val="BodyText"/>
        <w:spacing w:line="216" w:lineRule="auto"/>
        <w:ind w:firstLine="283"/>
        <w:jc w:val="right"/>
      </w:pPr>
      <w:r>
        <w:rPr>
          <w:color w:val="191919"/>
        </w:rPr>
        <w:t>(2) În înțelesul prezentului articol, se consideră</w:t>
      </w:r>
      <w:r>
        <w:rPr>
          <w:color w:val="191919"/>
          <w:spacing w:val="21"/>
        </w:rPr>
        <w:t> </w:t>
      </w:r>
      <w:r>
        <w:rPr>
          <w:i/>
          <w:color w:val="191919"/>
        </w:rPr>
        <w:t>client</w:t>
      </w:r>
      <w:r>
        <w:rPr>
          <w:i/>
          <w:color w:val="191919"/>
          <w:spacing w:val="10"/>
        </w:rPr>
        <w:t> </w:t>
      </w:r>
      <w:r>
        <w:rPr>
          <w:color w:val="191919"/>
        </w:rPr>
        <w:t>orice</w:t>
      </w:r>
      <w:r>
        <w:rPr>
          <w:color w:val="191919"/>
          <w:spacing w:val="-1"/>
        </w:rPr>
        <w:t> </w:t>
      </w:r>
      <w:r>
        <w:rPr>
          <w:color w:val="191919"/>
        </w:rPr>
        <w:t>persoană</w:t>
      </w:r>
      <w:r>
        <w:rPr>
          <w:color w:val="191919"/>
          <w:spacing w:val="35"/>
        </w:rPr>
        <w:t> </w:t>
      </w:r>
      <w:r>
        <w:rPr>
          <w:color w:val="191919"/>
        </w:rPr>
        <w:t>fizică</w:t>
      </w:r>
      <w:r>
        <w:rPr>
          <w:color w:val="191919"/>
          <w:spacing w:val="35"/>
        </w:rPr>
        <w:t> </w:t>
      </w:r>
      <w:r>
        <w:rPr>
          <w:color w:val="191919"/>
        </w:rPr>
        <w:t>ce</w:t>
      </w:r>
      <w:r>
        <w:rPr>
          <w:color w:val="191919"/>
          <w:spacing w:val="35"/>
        </w:rPr>
        <w:t> </w:t>
      </w:r>
      <w:r>
        <w:rPr>
          <w:color w:val="191919"/>
        </w:rPr>
        <w:t>beneficiază</w:t>
      </w:r>
      <w:r>
        <w:rPr>
          <w:color w:val="191919"/>
          <w:spacing w:val="35"/>
        </w:rPr>
        <w:t> </w:t>
      </w:r>
      <w:r>
        <w:rPr>
          <w:color w:val="191919"/>
        </w:rPr>
        <w:t>sau</w:t>
      </w:r>
      <w:r>
        <w:rPr>
          <w:color w:val="191919"/>
          <w:spacing w:val="35"/>
        </w:rPr>
        <w:t> </w:t>
      </w:r>
      <w:r>
        <w:rPr>
          <w:color w:val="191919"/>
        </w:rPr>
        <w:t>a</w:t>
      </w:r>
      <w:r>
        <w:rPr>
          <w:color w:val="191919"/>
          <w:spacing w:val="35"/>
        </w:rPr>
        <w:t> </w:t>
      </w:r>
      <w:r>
        <w:rPr>
          <w:color w:val="191919"/>
        </w:rPr>
        <w:t>beneficiat</w:t>
      </w:r>
      <w:r>
        <w:rPr>
          <w:color w:val="191919"/>
          <w:spacing w:val="35"/>
        </w:rPr>
        <w:t> </w:t>
      </w:r>
      <w:r>
        <w:rPr>
          <w:color w:val="191919"/>
        </w:rPr>
        <w:t>de</w:t>
      </w:r>
      <w:r>
        <w:rPr>
          <w:color w:val="191919"/>
          <w:spacing w:val="35"/>
        </w:rPr>
        <w:t> </w:t>
      </w:r>
      <w:r>
        <w:rPr>
          <w:color w:val="191919"/>
        </w:rPr>
        <w:t>serviciile </w:t>
      </w:r>
      <w:r>
        <w:rPr>
          <w:color w:val="191919"/>
          <w:spacing w:val="-4"/>
        </w:rPr>
        <w:t>directe</w:t>
      </w:r>
      <w:r>
        <w:rPr>
          <w:color w:val="191919"/>
          <w:spacing w:val="-13"/>
        </w:rPr>
        <w:t> </w:t>
      </w:r>
      <w:r>
        <w:rPr>
          <w:color w:val="191919"/>
        </w:rPr>
        <w:t>sau</w:t>
      </w:r>
      <w:r>
        <w:rPr>
          <w:color w:val="191919"/>
          <w:spacing w:val="-13"/>
        </w:rPr>
        <w:t> </w:t>
      </w:r>
      <w:r>
        <w:rPr>
          <w:color w:val="191919"/>
          <w:spacing w:val="-4"/>
        </w:rPr>
        <w:t>indirecte</w:t>
      </w:r>
      <w:r>
        <w:rPr>
          <w:color w:val="191919"/>
          <w:spacing w:val="-13"/>
        </w:rPr>
        <w:t> </w:t>
      </w:r>
      <w:r>
        <w:rPr>
          <w:color w:val="191919"/>
          <w:spacing w:val="-3"/>
        </w:rPr>
        <w:t>ale</w:t>
      </w:r>
      <w:r>
        <w:rPr>
          <w:color w:val="191919"/>
          <w:spacing w:val="-13"/>
        </w:rPr>
        <w:t> </w:t>
      </w:r>
      <w:r>
        <w:rPr>
          <w:color w:val="191919"/>
          <w:spacing w:val="-4"/>
        </w:rPr>
        <w:t>părților</w:t>
      </w:r>
      <w:r>
        <w:rPr>
          <w:color w:val="191919"/>
          <w:spacing w:val="-13"/>
        </w:rPr>
        <w:t> </w:t>
      </w:r>
      <w:r>
        <w:rPr>
          <w:color w:val="191919"/>
        </w:rPr>
        <w:t>în</w:t>
      </w:r>
      <w:r>
        <w:rPr>
          <w:color w:val="191919"/>
          <w:spacing w:val="-13"/>
        </w:rPr>
        <w:t> </w:t>
      </w:r>
      <w:r>
        <w:rPr>
          <w:color w:val="191919"/>
          <w:spacing w:val="-3"/>
        </w:rPr>
        <w:t>contextul</w:t>
      </w:r>
      <w:r>
        <w:rPr>
          <w:color w:val="191919"/>
          <w:spacing w:val="-13"/>
        </w:rPr>
        <w:t> </w:t>
      </w:r>
      <w:r>
        <w:rPr>
          <w:color w:val="191919"/>
          <w:spacing w:val="-4"/>
        </w:rPr>
        <w:t>derulării</w:t>
      </w:r>
      <w:r>
        <w:rPr>
          <w:color w:val="191919"/>
          <w:spacing w:val="-13"/>
        </w:rPr>
        <w:t> </w:t>
      </w:r>
      <w:r>
        <w:rPr>
          <w:color w:val="191919"/>
          <w:spacing w:val="-3"/>
        </w:rPr>
        <w:t>Programului. </w:t>
      </w:r>
      <w:r>
        <w:rPr>
          <w:color w:val="191919"/>
        </w:rPr>
        <w:t>Art.</w:t>
      </w:r>
      <w:r>
        <w:rPr>
          <w:color w:val="191919"/>
          <w:spacing w:val="28"/>
        </w:rPr>
        <w:t> </w:t>
      </w:r>
      <w:r>
        <w:rPr>
          <w:color w:val="191919"/>
        </w:rPr>
        <w:t>14.</w:t>
      </w:r>
      <w:r>
        <w:rPr>
          <w:color w:val="191919"/>
          <w:spacing w:val="28"/>
        </w:rPr>
        <w:t> </w:t>
      </w:r>
      <w:r>
        <w:rPr>
          <w:color w:val="191919"/>
        </w:rPr>
        <w:t>—</w:t>
      </w:r>
      <w:r>
        <w:rPr>
          <w:color w:val="191919"/>
          <w:spacing w:val="28"/>
        </w:rPr>
        <w:t> </w:t>
      </w:r>
      <w:r>
        <w:rPr>
          <w:color w:val="191919"/>
        </w:rPr>
        <w:t>Persoanele</w:t>
      </w:r>
      <w:r>
        <w:rPr>
          <w:color w:val="191919"/>
          <w:spacing w:val="28"/>
        </w:rPr>
        <w:t> </w:t>
      </w:r>
      <w:r>
        <w:rPr>
          <w:color w:val="191919"/>
        </w:rPr>
        <w:t>care</w:t>
      </w:r>
      <w:r>
        <w:rPr>
          <w:color w:val="191919"/>
          <w:spacing w:val="28"/>
        </w:rPr>
        <w:t> </w:t>
      </w:r>
      <w:r>
        <w:rPr>
          <w:color w:val="191919"/>
        </w:rPr>
        <w:t>participă,</w:t>
      </w:r>
      <w:r>
        <w:rPr>
          <w:color w:val="191919"/>
          <w:spacing w:val="28"/>
        </w:rPr>
        <w:t> </w:t>
      </w:r>
      <w:r>
        <w:rPr>
          <w:color w:val="191919"/>
        </w:rPr>
        <w:t>sub</w:t>
      </w:r>
      <w:r>
        <w:rPr>
          <w:color w:val="191919"/>
          <w:spacing w:val="28"/>
        </w:rPr>
        <w:t> </w:t>
      </w:r>
      <w:r>
        <w:rPr>
          <w:color w:val="191919"/>
        </w:rPr>
        <w:t>orice</w:t>
      </w:r>
      <w:r>
        <w:rPr>
          <w:color w:val="191919"/>
          <w:spacing w:val="28"/>
        </w:rPr>
        <w:t> </w:t>
      </w:r>
      <w:r>
        <w:rPr>
          <w:color w:val="191919"/>
        </w:rPr>
        <w:t>formă,</w:t>
      </w:r>
      <w:r>
        <w:rPr>
          <w:color w:val="191919"/>
          <w:spacing w:val="28"/>
        </w:rPr>
        <w:t> </w:t>
      </w:r>
      <w:r>
        <w:rPr>
          <w:color w:val="191919"/>
        </w:rPr>
        <w:t>la</w:t>
      </w:r>
      <w:r>
        <w:rPr>
          <w:color w:val="191919"/>
          <w:spacing w:val="0"/>
        </w:rPr>
        <w:t> </w:t>
      </w:r>
      <w:r>
        <w:rPr>
          <w:color w:val="191919"/>
        </w:rPr>
        <w:t>administrarea,</w:t>
      </w:r>
      <w:r>
        <w:rPr>
          <w:color w:val="191919"/>
          <w:spacing w:val="-17"/>
        </w:rPr>
        <w:t> </w:t>
      </w:r>
      <w:r>
        <w:rPr>
          <w:color w:val="191919"/>
        </w:rPr>
        <w:t>conducerea</w:t>
      </w:r>
      <w:r>
        <w:rPr>
          <w:color w:val="191919"/>
          <w:spacing w:val="-17"/>
        </w:rPr>
        <w:t> </w:t>
      </w:r>
      <w:r>
        <w:rPr>
          <w:color w:val="191919"/>
        </w:rPr>
        <w:t>ori</w:t>
      </w:r>
      <w:r>
        <w:rPr>
          <w:color w:val="191919"/>
          <w:spacing w:val="-17"/>
        </w:rPr>
        <w:t> </w:t>
      </w:r>
      <w:r>
        <w:rPr>
          <w:color w:val="191919"/>
        </w:rPr>
        <w:t>activitatea</w:t>
      </w:r>
      <w:r>
        <w:rPr>
          <w:color w:val="191919"/>
          <w:spacing w:val="-17"/>
        </w:rPr>
        <w:t> </w:t>
      </w:r>
      <w:r>
        <w:rPr>
          <w:color w:val="191919"/>
        </w:rPr>
        <w:t>părților</w:t>
      </w:r>
      <w:r>
        <w:rPr>
          <w:color w:val="191919"/>
          <w:spacing w:val="-17"/>
        </w:rPr>
        <w:t> </w:t>
      </w:r>
      <w:r>
        <w:rPr>
          <w:color w:val="191919"/>
        </w:rPr>
        <w:t>au</w:t>
      </w:r>
      <w:r>
        <w:rPr>
          <w:color w:val="191919"/>
          <w:spacing w:val="-17"/>
        </w:rPr>
        <w:t> </w:t>
      </w:r>
      <w:r>
        <w:rPr>
          <w:color w:val="191919"/>
        </w:rPr>
        <w:t>obligația</w:t>
      </w:r>
      <w:r>
        <w:rPr>
          <w:color w:val="191919"/>
          <w:spacing w:val="-17"/>
        </w:rPr>
        <w:t> </w:t>
      </w:r>
      <w:r>
        <w:rPr>
          <w:color w:val="191919"/>
        </w:rPr>
        <w:t>să</w:t>
      </w:r>
      <w:r>
        <w:rPr>
          <w:color w:val="191919"/>
          <w:spacing w:val="-1"/>
        </w:rPr>
        <w:t> </w:t>
      </w:r>
      <w:r>
        <w:rPr>
          <w:color w:val="191919"/>
        </w:rPr>
        <w:t>păstreze confidențialitatea asupra oricărui fapt, a</w:t>
      </w:r>
      <w:r>
        <w:rPr>
          <w:color w:val="191919"/>
          <w:spacing w:val="21"/>
        </w:rPr>
        <w:t> </w:t>
      </w:r>
      <w:r>
        <w:rPr>
          <w:color w:val="191919"/>
        </w:rPr>
        <w:t>oricăror</w:t>
      </w:r>
      <w:r>
        <w:rPr>
          <w:color w:val="191919"/>
          <w:spacing w:val="2"/>
        </w:rPr>
        <w:t> </w:t>
      </w:r>
      <w:r>
        <w:rPr>
          <w:color w:val="191919"/>
        </w:rPr>
        <w:t>date</w:t>
      </w:r>
      <w:r>
        <w:rPr>
          <w:color w:val="191919"/>
          <w:spacing w:val="-1"/>
        </w:rPr>
        <w:t> </w:t>
      </w:r>
      <w:r>
        <w:rPr>
          <w:color w:val="191919"/>
        </w:rPr>
        <w:t>sau</w:t>
      </w:r>
      <w:r>
        <w:rPr>
          <w:color w:val="191919"/>
          <w:spacing w:val="-18"/>
        </w:rPr>
        <w:t> </w:t>
      </w:r>
      <w:r>
        <w:rPr>
          <w:color w:val="191919"/>
        </w:rPr>
        <w:t>informații</w:t>
      </w:r>
      <w:r>
        <w:rPr>
          <w:color w:val="191919"/>
          <w:spacing w:val="-18"/>
        </w:rPr>
        <w:t> </w:t>
      </w:r>
      <w:r>
        <w:rPr>
          <w:color w:val="191919"/>
        </w:rPr>
        <w:t>la</w:t>
      </w:r>
      <w:r>
        <w:rPr>
          <w:color w:val="191919"/>
          <w:spacing w:val="-18"/>
        </w:rPr>
        <w:t> </w:t>
      </w:r>
      <w:r>
        <w:rPr>
          <w:color w:val="191919"/>
        </w:rPr>
        <w:t>care</w:t>
      </w:r>
      <w:r>
        <w:rPr>
          <w:color w:val="191919"/>
          <w:spacing w:val="-18"/>
        </w:rPr>
        <w:t> </w:t>
      </w:r>
      <w:r>
        <w:rPr>
          <w:color w:val="191919"/>
        </w:rPr>
        <w:t>se</w:t>
      </w:r>
      <w:r>
        <w:rPr>
          <w:color w:val="191919"/>
          <w:spacing w:val="-18"/>
        </w:rPr>
        <w:t> </w:t>
      </w:r>
      <w:r>
        <w:rPr>
          <w:color w:val="191919"/>
        </w:rPr>
        <w:t>referă</w:t>
      </w:r>
      <w:r>
        <w:rPr>
          <w:color w:val="191919"/>
          <w:spacing w:val="-18"/>
        </w:rPr>
        <w:t> </w:t>
      </w:r>
      <w:r>
        <w:rPr>
          <w:color w:val="191919"/>
        </w:rPr>
        <w:t>art.</w:t>
      </w:r>
      <w:r>
        <w:rPr>
          <w:color w:val="191919"/>
          <w:spacing w:val="-18"/>
        </w:rPr>
        <w:t> </w:t>
      </w:r>
      <w:r>
        <w:rPr>
          <w:color w:val="191919"/>
        </w:rPr>
        <w:t>13,</w:t>
      </w:r>
      <w:r>
        <w:rPr>
          <w:color w:val="191919"/>
          <w:spacing w:val="-18"/>
        </w:rPr>
        <w:t> </w:t>
      </w:r>
      <w:r>
        <w:rPr>
          <w:color w:val="191919"/>
        </w:rPr>
        <w:t>de</w:t>
      </w:r>
      <w:r>
        <w:rPr>
          <w:color w:val="191919"/>
          <w:spacing w:val="-18"/>
        </w:rPr>
        <w:t> </w:t>
      </w:r>
      <w:r>
        <w:rPr>
          <w:color w:val="191919"/>
        </w:rPr>
        <w:t>care</w:t>
      </w:r>
      <w:r>
        <w:rPr>
          <w:color w:val="191919"/>
          <w:spacing w:val="-18"/>
        </w:rPr>
        <w:t> </w:t>
      </w:r>
      <w:r>
        <w:rPr>
          <w:color w:val="191919"/>
        </w:rPr>
        <w:t>au</w:t>
      </w:r>
      <w:r>
        <w:rPr>
          <w:color w:val="191919"/>
          <w:spacing w:val="-18"/>
        </w:rPr>
        <w:t> </w:t>
      </w:r>
      <w:r>
        <w:rPr>
          <w:color w:val="191919"/>
        </w:rPr>
        <w:t>luat</w:t>
      </w:r>
      <w:r>
        <w:rPr>
          <w:color w:val="191919"/>
          <w:spacing w:val="-18"/>
        </w:rPr>
        <w:t> </w:t>
      </w:r>
      <w:r>
        <w:rPr>
          <w:color w:val="191919"/>
        </w:rPr>
        <w:t>cunoștință</w:t>
      </w:r>
      <w:r>
        <w:rPr>
          <w:color w:val="191919"/>
          <w:spacing w:val="-2"/>
        </w:rPr>
        <w:t> </w:t>
      </w:r>
      <w:r>
        <w:rPr>
          <w:color w:val="191919"/>
        </w:rPr>
        <w:t>în</w:t>
      </w:r>
      <w:r>
        <w:rPr>
          <w:color w:val="191919"/>
          <w:spacing w:val="-10"/>
        </w:rPr>
        <w:t> </w:t>
      </w:r>
      <w:r>
        <w:rPr>
          <w:color w:val="191919"/>
        </w:rPr>
        <w:t>cursul</w:t>
      </w:r>
      <w:r>
        <w:rPr>
          <w:color w:val="191919"/>
          <w:spacing w:val="-10"/>
        </w:rPr>
        <w:t> </w:t>
      </w:r>
      <w:r>
        <w:rPr>
          <w:color w:val="191919"/>
        </w:rPr>
        <w:t>exercitării</w:t>
      </w:r>
      <w:r>
        <w:rPr>
          <w:color w:val="191919"/>
          <w:spacing w:val="-10"/>
        </w:rPr>
        <w:t> </w:t>
      </w:r>
      <w:r>
        <w:rPr>
          <w:color w:val="191919"/>
        </w:rPr>
        <w:t>atribuțiilor</w:t>
      </w:r>
      <w:r>
        <w:rPr>
          <w:color w:val="191919"/>
          <w:spacing w:val="-10"/>
        </w:rPr>
        <w:t> </w:t>
      </w:r>
      <w:r>
        <w:rPr>
          <w:color w:val="191919"/>
        </w:rPr>
        <w:t>lor</w:t>
      </w:r>
      <w:r>
        <w:rPr>
          <w:color w:val="191919"/>
          <w:spacing w:val="-10"/>
        </w:rPr>
        <w:t> </w:t>
      </w:r>
      <w:r>
        <w:rPr>
          <w:color w:val="191919"/>
        </w:rPr>
        <w:t>în</w:t>
      </w:r>
      <w:r>
        <w:rPr>
          <w:color w:val="191919"/>
          <w:spacing w:val="-10"/>
        </w:rPr>
        <w:t> </w:t>
      </w:r>
      <w:r>
        <w:rPr>
          <w:color w:val="191919"/>
        </w:rPr>
        <w:t>cadrul</w:t>
      </w:r>
      <w:r>
        <w:rPr>
          <w:color w:val="191919"/>
          <w:spacing w:val="-10"/>
        </w:rPr>
        <w:t> </w:t>
      </w:r>
      <w:r>
        <w:rPr>
          <w:color w:val="191919"/>
        </w:rPr>
        <w:t>derulării</w:t>
      </w:r>
      <w:r>
        <w:rPr>
          <w:color w:val="191919"/>
          <w:spacing w:val="-10"/>
        </w:rPr>
        <w:t> </w:t>
      </w:r>
      <w:r>
        <w:rPr>
          <w:color w:val="191919"/>
        </w:rPr>
        <w:t>Programului și</w:t>
      </w:r>
      <w:r>
        <w:rPr>
          <w:color w:val="191919"/>
          <w:spacing w:val="-12"/>
        </w:rPr>
        <w:t> </w:t>
      </w:r>
      <w:r>
        <w:rPr>
          <w:color w:val="191919"/>
        </w:rPr>
        <w:t>a</w:t>
      </w:r>
      <w:r>
        <w:rPr>
          <w:color w:val="191919"/>
          <w:spacing w:val="-12"/>
        </w:rPr>
        <w:t> </w:t>
      </w:r>
      <w:r>
        <w:rPr>
          <w:color w:val="191919"/>
        </w:rPr>
        <w:t>executării</w:t>
      </w:r>
      <w:r>
        <w:rPr>
          <w:color w:val="191919"/>
          <w:spacing w:val="-12"/>
        </w:rPr>
        <w:t> </w:t>
      </w:r>
      <w:r>
        <w:rPr>
          <w:color w:val="191919"/>
        </w:rPr>
        <w:t>prezentei</w:t>
      </w:r>
      <w:r>
        <w:rPr>
          <w:color w:val="191919"/>
          <w:spacing w:val="-12"/>
        </w:rPr>
        <w:t> </w:t>
      </w:r>
      <w:r>
        <w:rPr>
          <w:color w:val="191919"/>
        </w:rPr>
        <w:t>convenții,</w:t>
      </w:r>
      <w:r>
        <w:rPr>
          <w:color w:val="191919"/>
          <w:spacing w:val="-12"/>
        </w:rPr>
        <w:t> </w:t>
      </w:r>
      <w:r>
        <w:rPr>
          <w:color w:val="191919"/>
        </w:rPr>
        <w:t>și</w:t>
      </w:r>
      <w:r>
        <w:rPr>
          <w:color w:val="191919"/>
          <w:spacing w:val="-12"/>
        </w:rPr>
        <w:t> </w:t>
      </w:r>
      <w:r>
        <w:rPr>
          <w:color w:val="191919"/>
        </w:rPr>
        <w:t>nu</w:t>
      </w:r>
      <w:r>
        <w:rPr>
          <w:color w:val="191919"/>
          <w:spacing w:val="-12"/>
        </w:rPr>
        <w:t> </w:t>
      </w:r>
      <w:r>
        <w:rPr>
          <w:color w:val="191919"/>
        </w:rPr>
        <w:t>au</w:t>
      </w:r>
      <w:r>
        <w:rPr>
          <w:color w:val="191919"/>
          <w:spacing w:val="-12"/>
        </w:rPr>
        <w:t> </w:t>
      </w:r>
      <w:r>
        <w:rPr>
          <w:color w:val="191919"/>
        </w:rPr>
        <w:t>dreptul</w:t>
      </w:r>
      <w:r>
        <w:rPr>
          <w:color w:val="191919"/>
          <w:spacing w:val="-12"/>
        </w:rPr>
        <w:t> </w:t>
      </w:r>
      <w:r>
        <w:rPr>
          <w:color w:val="191919"/>
        </w:rPr>
        <w:t>de</w:t>
      </w:r>
      <w:r>
        <w:rPr>
          <w:color w:val="191919"/>
          <w:spacing w:val="-12"/>
        </w:rPr>
        <w:t> </w:t>
      </w:r>
      <w:r>
        <w:rPr>
          <w:color w:val="191919"/>
        </w:rPr>
        <w:t>a</w:t>
      </w:r>
      <w:r>
        <w:rPr>
          <w:color w:val="191919"/>
          <w:spacing w:val="-12"/>
        </w:rPr>
        <w:t> </w:t>
      </w:r>
      <w:r>
        <w:rPr>
          <w:color w:val="191919"/>
        </w:rPr>
        <w:t>le</w:t>
      </w:r>
      <w:r>
        <w:rPr>
          <w:color w:val="191919"/>
          <w:spacing w:val="-12"/>
        </w:rPr>
        <w:t> </w:t>
      </w:r>
      <w:r>
        <w:rPr>
          <w:color w:val="191919"/>
        </w:rPr>
        <w:t>utiliza</w:t>
      </w:r>
      <w:r>
        <w:rPr>
          <w:color w:val="191919"/>
          <w:spacing w:val="-1"/>
        </w:rPr>
        <w:t> </w:t>
      </w:r>
      <w:r>
        <w:rPr>
          <w:color w:val="191919"/>
        </w:rPr>
        <w:t>în</w:t>
      </w:r>
      <w:r>
        <w:rPr>
          <w:color w:val="191919"/>
          <w:spacing w:val="-13"/>
        </w:rPr>
        <w:t> </w:t>
      </w:r>
      <w:r>
        <w:rPr>
          <w:color w:val="191919"/>
        </w:rPr>
        <w:t>folos</w:t>
      </w:r>
      <w:r>
        <w:rPr>
          <w:color w:val="191919"/>
          <w:spacing w:val="-13"/>
        </w:rPr>
        <w:t> </w:t>
      </w:r>
      <w:r>
        <w:rPr>
          <w:color w:val="191919"/>
        </w:rPr>
        <w:t>personal</w:t>
      </w:r>
      <w:r>
        <w:rPr>
          <w:color w:val="191919"/>
          <w:spacing w:val="-13"/>
        </w:rPr>
        <w:t> </w:t>
      </w:r>
      <w:r>
        <w:rPr>
          <w:color w:val="191919"/>
        </w:rPr>
        <w:t>sau</w:t>
      </w:r>
      <w:r>
        <w:rPr>
          <w:color w:val="191919"/>
          <w:spacing w:val="-13"/>
        </w:rPr>
        <w:t> </w:t>
      </w:r>
      <w:r>
        <w:rPr>
          <w:color w:val="191919"/>
        </w:rPr>
        <w:t>în</w:t>
      </w:r>
      <w:r>
        <w:rPr>
          <w:color w:val="191919"/>
          <w:spacing w:val="-13"/>
        </w:rPr>
        <w:t> </w:t>
      </w:r>
      <w:r>
        <w:rPr>
          <w:color w:val="191919"/>
        </w:rPr>
        <w:t>folosul</w:t>
      </w:r>
      <w:r>
        <w:rPr>
          <w:color w:val="191919"/>
          <w:spacing w:val="-13"/>
        </w:rPr>
        <w:t> </w:t>
      </w:r>
      <w:r>
        <w:rPr>
          <w:color w:val="191919"/>
        </w:rPr>
        <w:t>altuia,</w:t>
      </w:r>
      <w:r>
        <w:rPr>
          <w:color w:val="191919"/>
          <w:spacing w:val="-13"/>
        </w:rPr>
        <w:t> </w:t>
      </w:r>
      <w:r>
        <w:rPr>
          <w:color w:val="191919"/>
        </w:rPr>
        <w:t>direct</w:t>
      </w:r>
      <w:r>
        <w:rPr>
          <w:color w:val="191919"/>
          <w:spacing w:val="-13"/>
        </w:rPr>
        <w:t> </w:t>
      </w:r>
      <w:r>
        <w:rPr>
          <w:color w:val="191919"/>
        </w:rPr>
        <w:t>ori</w:t>
      </w:r>
      <w:r>
        <w:rPr>
          <w:color w:val="191919"/>
          <w:spacing w:val="-13"/>
        </w:rPr>
        <w:t> </w:t>
      </w:r>
      <w:r>
        <w:rPr>
          <w:color w:val="191919"/>
        </w:rPr>
        <w:t>indirect.</w:t>
      </w:r>
      <w:r>
        <w:rPr>
          <w:color w:val="191919"/>
          <w:spacing w:val="-23"/>
        </w:rPr>
        <w:t> </w:t>
      </w:r>
      <w:r>
        <w:rPr>
          <w:color w:val="191919"/>
        </w:rPr>
        <w:t>Această</w:t>
      </w:r>
      <w:r>
        <w:rPr>
          <w:color w:val="191919"/>
          <w:spacing w:val="-1"/>
        </w:rPr>
        <w:t> </w:t>
      </w:r>
      <w:r>
        <w:rPr>
          <w:color w:val="191919"/>
        </w:rPr>
        <w:t>obligație</w:t>
      </w:r>
      <w:r>
        <w:rPr>
          <w:color w:val="191919"/>
          <w:spacing w:val="10"/>
        </w:rPr>
        <w:t> </w:t>
      </w:r>
      <w:r>
        <w:rPr>
          <w:color w:val="191919"/>
        </w:rPr>
        <w:t>subzistă</w:t>
      </w:r>
      <w:r>
        <w:rPr>
          <w:color w:val="191919"/>
          <w:spacing w:val="10"/>
        </w:rPr>
        <w:t> </w:t>
      </w:r>
      <w:r>
        <w:rPr>
          <w:color w:val="191919"/>
        </w:rPr>
        <w:t>și</w:t>
      </w:r>
      <w:r>
        <w:rPr>
          <w:color w:val="191919"/>
          <w:spacing w:val="10"/>
        </w:rPr>
        <w:t> </w:t>
      </w:r>
      <w:r>
        <w:rPr>
          <w:color w:val="191919"/>
        </w:rPr>
        <w:t>după</w:t>
      </w:r>
      <w:r>
        <w:rPr>
          <w:color w:val="191919"/>
          <w:spacing w:val="10"/>
        </w:rPr>
        <w:t> </w:t>
      </w:r>
      <w:r>
        <w:rPr>
          <w:color w:val="191919"/>
        </w:rPr>
        <w:t>încetarea</w:t>
      </w:r>
      <w:r>
        <w:rPr>
          <w:color w:val="191919"/>
          <w:spacing w:val="10"/>
        </w:rPr>
        <w:t> </w:t>
      </w:r>
      <w:r>
        <w:rPr>
          <w:color w:val="191919"/>
        </w:rPr>
        <w:t>activității</w:t>
      </w:r>
      <w:r>
        <w:rPr>
          <w:color w:val="191919"/>
          <w:spacing w:val="10"/>
        </w:rPr>
        <w:t> </w:t>
      </w:r>
      <w:r>
        <w:rPr>
          <w:color w:val="191919"/>
        </w:rPr>
        <w:t>în</w:t>
      </w:r>
      <w:r>
        <w:rPr>
          <w:color w:val="191919"/>
          <w:spacing w:val="10"/>
        </w:rPr>
        <w:t> </w:t>
      </w:r>
      <w:r>
        <w:rPr>
          <w:color w:val="191919"/>
        </w:rPr>
        <w:t>cadrul</w:t>
      </w:r>
      <w:r>
        <w:rPr>
          <w:color w:val="191919"/>
          <w:spacing w:val="10"/>
        </w:rPr>
        <w:t> </w:t>
      </w:r>
      <w:r>
        <w:rPr>
          <w:color w:val="191919"/>
        </w:rPr>
        <w:t>părților</w:t>
      </w:r>
    </w:p>
    <w:p>
      <w:pPr>
        <w:pStyle w:val="BodyText"/>
        <w:spacing w:line="197" w:lineRule="exact"/>
      </w:pPr>
      <w:r>
        <w:rPr>
          <w:color w:val="191919"/>
        </w:rPr>
        <w:t>semnatare ale prezentei convenții.</w:t>
      </w:r>
    </w:p>
    <w:p>
      <w:pPr>
        <w:pStyle w:val="BodyText"/>
        <w:spacing w:line="216" w:lineRule="auto" w:before="12"/>
        <w:ind w:right="3" w:firstLine="283"/>
        <w:jc w:val="both"/>
      </w:pPr>
      <w:r>
        <w:rPr>
          <w:color w:val="191919"/>
        </w:rPr>
        <w:t>Art.</w:t>
      </w:r>
      <w:r>
        <w:rPr>
          <w:color w:val="191919"/>
          <w:spacing w:val="-21"/>
        </w:rPr>
        <w:t> </w:t>
      </w:r>
      <w:r>
        <w:rPr>
          <w:color w:val="191919"/>
        </w:rPr>
        <w:t>15.</w:t>
      </w:r>
      <w:r>
        <w:rPr>
          <w:color w:val="191919"/>
          <w:spacing w:val="-21"/>
        </w:rPr>
        <w:t> </w:t>
      </w:r>
      <w:r>
        <w:rPr>
          <w:color w:val="191919"/>
        </w:rPr>
        <w:t>—</w:t>
      </w:r>
      <w:r>
        <w:rPr>
          <w:color w:val="191919"/>
          <w:spacing w:val="-21"/>
        </w:rPr>
        <w:t> </w:t>
      </w:r>
      <w:r>
        <w:rPr>
          <w:color w:val="191919"/>
        </w:rPr>
        <w:t>Obligația</w:t>
      </w:r>
      <w:r>
        <w:rPr>
          <w:color w:val="191919"/>
          <w:spacing w:val="-21"/>
        </w:rPr>
        <w:t> </w:t>
      </w:r>
      <w:r>
        <w:rPr>
          <w:color w:val="191919"/>
        </w:rPr>
        <w:t>de</w:t>
      </w:r>
      <w:r>
        <w:rPr>
          <w:color w:val="191919"/>
          <w:spacing w:val="-21"/>
        </w:rPr>
        <w:t> </w:t>
      </w:r>
      <w:r>
        <w:rPr>
          <w:color w:val="191919"/>
        </w:rPr>
        <w:t>păstrare</w:t>
      </w:r>
      <w:r>
        <w:rPr>
          <w:color w:val="191919"/>
          <w:spacing w:val="-21"/>
        </w:rPr>
        <w:t> </w:t>
      </w:r>
      <w:r>
        <w:rPr>
          <w:color w:val="191919"/>
        </w:rPr>
        <w:t>a</w:t>
      </w:r>
      <w:r>
        <w:rPr>
          <w:color w:val="191919"/>
          <w:spacing w:val="-21"/>
        </w:rPr>
        <w:t> </w:t>
      </w:r>
      <w:r>
        <w:rPr>
          <w:color w:val="191919"/>
        </w:rPr>
        <w:t>confidențialității,</w:t>
      </w:r>
      <w:r>
        <w:rPr>
          <w:color w:val="191919"/>
          <w:spacing w:val="-21"/>
        </w:rPr>
        <w:t> </w:t>
      </w:r>
      <w:r>
        <w:rPr>
          <w:color w:val="191919"/>
        </w:rPr>
        <w:t>impusă</w:t>
      </w:r>
      <w:r>
        <w:rPr>
          <w:color w:val="191919"/>
          <w:spacing w:val="-21"/>
        </w:rPr>
        <w:t> </w:t>
      </w:r>
      <w:r>
        <w:rPr>
          <w:color w:val="191919"/>
        </w:rPr>
        <w:t>de prevederile</w:t>
      </w:r>
      <w:r>
        <w:rPr>
          <w:color w:val="191919"/>
          <w:spacing w:val="16"/>
        </w:rPr>
        <w:t> </w:t>
      </w:r>
      <w:r>
        <w:rPr>
          <w:color w:val="191919"/>
        </w:rPr>
        <w:t>art.</w:t>
      </w:r>
      <w:r>
        <w:rPr>
          <w:color w:val="191919"/>
          <w:spacing w:val="16"/>
        </w:rPr>
        <w:t> </w:t>
      </w:r>
      <w:r>
        <w:rPr>
          <w:color w:val="191919"/>
        </w:rPr>
        <w:t>13</w:t>
      </w:r>
      <w:r>
        <w:rPr>
          <w:color w:val="191919"/>
          <w:spacing w:val="16"/>
        </w:rPr>
        <w:t> </w:t>
      </w:r>
      <w:r>
        <w:rPr>
          <w:color w:val="191919"/>
        </w:rPr>
        <w:t>și</w:t>
      </w:r>
      <w:r>
        <w:rPr>
          <w:color w:val="191919"/>
          <w:spacing w:val="17"/>
        </w:rPr>
        <w:t> </w:t>
      </w:r>
      <w:r>
        <w:rPr>
          <w:color w:val="191919"/>
        </w:rPr>
        <w:t>art.</w:t>
      </w:r>
      <w:r>
        <w:rPr>
          <w:color w:val="191919"/>
          <w:spacing w:val="16"/>
        </w:rPr>
        <w:t> </w:t>
      </w:r>
      <w:r>
        <w:rPr>
          <w:color w:val="191919"/>
        </w:rPr>
        <w:t>14,</w:t>
      </w:r>
      <w:r>
        <w:rPr>
          <w:color w:val="191919"/>
          <w:spacing w:val="16"/>
        </w:rPr>
        <w:t> </w:t>
      </w:r>
      <w:r>
        <w:rPr>
          <w:color w:val="191919"/>
        </w:rPr>
        <w:t>nu</w:t>
      </w:r>
      <w:r>
        <w:rPr>
          <w:color w:val="191919"/>
          <w:spacing w:val="16"/>
        </w:rPr>
        <w:t> </w:t>
      </w:r>
      <w:r>
        <w:rPr>
          <w:color w:val="191919"/>
        </w:rPr>
        <w:t>poate</w:t>
      </w:r>
      <w:r>
        <w:rPr>
          <w:color w:val="191919"/>
          <w:spacing w:val="16"/>
        </w:rPr>
        <w:t> </w:t>
      </w:r>
      <w:r>
        <w:rPr>
          <w:color w:val="191919"/>
        </w:rPr>
        <w:t>fi</w:t>
      </w:r>
      <w:r>
        <w:rPr>
          <w:color w:val="191919"/>
          <w:spacing w:val="17"/>
        </w:rPr>
        <w:t> </w:t>
      </w:r>
      <w:r>
        <w:rPr>
          <w:color w:val="191919"/>
        </w:rPr>
        <w:t>opusă</w:t>
      </w:r>
      <w:r>
        <w:rPr>
          <w:color w:val="191919"/>
          <w:spacing w:val="16"/>
        </w:rPr>
        <w:t> </w:t>
      </w:r>
      <w:r>
        <w:rPr>
          <w:color w:val="191919"/>
        </w:rPr>
        <w:t>unei</w:t>
      </w:r>
      <w:r>
        <w:rPr>
          <w:color w:val="191919"/>
          <w:spacing w:val="16"/>
        </w:rPr>
        <w:t> </w:t>
      </w:r>
      <w:r>
        <w:rPr>
          <w:color w:val="191919"/>
        </w:rPr>
        <w:t>autorități</w:t>
      </w:r>
    </w:p>
    <w:p>
      <w:pPr>
        <w:pStyle w:val="BodyText"/>
        <w:spacing w:line="216" w:lineRule="auto" w:before="183"/>
      </w:pPr>
      <w:r>
        <w:rPr/>
        <w:br w:type="column"/>
      </w:r>
      <w:r>
        <w:rPr>
          <w:color w:val="191919"/>
        </w:rPr>
        <w:t>care, potrivit legii, are drept de a solicita accesul la astfel de informații.</w:t>
      </w:r>
    </w:p>
    <w:p>
      <w:pPr>
        <w:pStyle w:val="BodyText"/>
        <w:spacing w:before="150"/>
        <w:ind w:left="1108" w:right="1108"/>
        <w:jc w:val="center"/>
      </w:pPr>
      <w:r>
        <w:rPr>
          <w:color w:val="191919"/>
        </w:rPr>
        <w:t>CAPITOLUL VII</w:t>
      </w:r>
    </w:p>
    <w:p>
      <w:pPr>
        <w:pStyle w:val="Heading3"/>
        <w:spacing w:before="8"/>
        <w:ind w:left="786" w:right="787"/>
      </w:pPr>
      <w:r>
        <w:rPr>
          <w:color w:val="191919"/>
        </w:rPr>
        <w:t>Răspundere contractuală. Jurisdicție</w:t>
      </w:r>
    </w:p>
    <w:p>
      <w:pPr>
        <w:pStyle w:val="BodyText"/>
        <w:spacing w:line="220" w:lineRule="auto" w:before="83"/>
        <w:ind w:right="106" w:firstLine="283"/>
        <w:jc w:val="both"/>
      </w:pPr>
      <w:r>
        <w:rPr>
          <w:color w:val="191919"/>
        </w:rPr>
        <w:t>Art. 16. — Părțile răspund conform legii în cazul neîndeplinirii,</w:t>
      </w:r>
      <w:r>
        <w:rPr>
          <w:color w:val="191919"/>
          <w:spacing w:val="-17"/>
        </w:rPr>
        <w:t> </w:t>
      </w:r>
      <w:r>
        <w:rPr>
          <w:color w:val="191919"/>
        </w:rPr>
        <w:t>îndeplinirii</w:t>
      </w:r>
      <w:r>
        <w:rPr>
          <w:color w:val="191919"/>
          <w:spacing w:val="-17"/>
        </w:rPr>
        <w:t> </w:t>
      </w:r>
      <w:r>
        <w:rPr>
          <w:color w:val="191919"/>
        </w:rPr>
        <w:t>necorespunzătoare</w:t>
      </w:r>
      <w:r>
        <w:rPr>
          <w:color w:val="191919"/>
          <w:spacing w:val="-17"/>
        </w:rPr>
        <w:t> </w:t>
      </w:r>
      <w:r>
        <w:rPr>
          <w:color w:val="191919"/>
        </w:rPr>
        <w:t>sau</w:t>
      </w:r>
      <w:r>
        <w:rPr>
          <w:color w:val="191919"/>
          <w:spacing w:val="-17"/>
        </w:rPr>
        <w:t> </w:t>
      </w:r>
      <w:r>
        <w:rPr>
          <w:color w:val="191919"/>
        </w:rPr>
        <w:t>cu</w:t>
      </w:r>
      <w:r>
        <w:rPr>
          <w:color w:val="191919"/>
          <w:spacing w:val="-17"/>
        </w:rPr>
        <w:t> </w:t>
      </w:r>
      <w:r>
        <w:rPr>
          <w:color w:val="191919"/>
        </w:rPr>
        <w:t>întârziere</w:t>
      </w:r>
      <w:r>
        <w:rPr>
          <w:color w:val="191919"/>
          <w:spacing w:val="-17"/>
        </w:rPr>
        <w:t> </w:t>
      </w:r>
      <w:r>
        <w:rPr>
          <w:color w:val="191919"/>
        </w:rPr>
        <w:t>a obligațiilor ce le revin potrivit prezentei convenții și legislației corespunzătoare aplicabile acesteia, cu excepția cazurilor în care</w:t>
      </w:r>
      <w:r>
        <w:rPr>
          <w:color w:val="191919"/>
          <w:spacing w:val="-24"/>
        </w:rPr>
        <w:t> </w:t>
      </w:r>
      <w:r>
        <w:rPr>
          <w:color w:val="191919"/>
        </w:rPr>
        <w:t>nerespectarea</w:t>
      </w:r>
      <w:r>
        <w:rPr>
          <w:color w:val="191919"/>
          <w:spacing w:val="-24"/>
        </w:rPr>
        <w:t> </w:t>
      </w:r>
      <w:r>
        <w:rPr>
          <w:color w:val="191919"/>
        </w:rPr>
        <w:t>se</w:t>
      </w:r>
      <w:r>
        <w:rPr>
          <w:color w:val="191919"/>
          <w:spacing w:val="-24"/>
        </w:rPr>
        <w:t> </w:t>
      </w:r>
      <w:r>
        <w:rPr>
          <w:color w:val="191919"/>
        </w:rPr>
        <w:t>datorează</w:t>
      </w:r>
      <w:r>
        <w:rPr>
          <w:color w:val="191919"/>
          <w:spacing w:val="-24"/>
        </w:rPr>
        <w:t> </w:t>
      </w:r>
      <w:r>
        <w:rPr>
          <w:color w:val="191919"/>
        </w:rPr>
        <w:t>forței</w:t>
      </w:r>
      <w:r>
        <w:rPr>
          <w:color w:val="191919"/>
          <w:spacing w:val="-24"/>
        </w:rPr>
        <w:t> </w:t>
      </w:r>
      <w:r>
        <w:rPr>
          <w:color w:val="191919"/>
        </w:rPr>
        <w:t>majore,</w:t>
      </w:r>
      <w:r>
        <w:rPr>
          <w:color w:val="191919"/>
          <w:spacing w:val="-24"/>
        </w:rPr>
        <w:t> </w:t>
      </w:r>
      <w:r>
        <w:rPr>
          <w:color w:val="191919"/>
        </w:rPr>
        <w:t>faptului</w:t>
      </w:r>
      <w:r>
        <w:rPr>
          <w:color w:val="191919"/>
          <w:spacing w:val="-24"/>
        </w:rPr>
        <w:t> </w:t>
      </w:r>
      <w:r>
        <w:rPr>
          <w:color w:val="191919"/>
        </w:rPr>
        <w:t>celeilalte părți ori îndeplinirii unei activități impuse de</w:t>
      </w:r>
      <w:r>
        <w:rPr>
          <w:color w:val="191919"/>
          <w:spacing w:val="-35"/>
        </w:rPr>
        <w:t> </w:t>
      </w:r>
      <w:r>
        <w:rPr>
          <w:color w:val="191919"/>
        </w:rPr>
        <w:t>lege.</w:t>
      </w:r>
    </w:p>
    <w:p>
      <w:pPr>
        <w:pStyle w:val="BodyText"/>
        <w:spacing w:line="220" w:lineRule="auto"/>
        <w:ind w:right="109" w:firstLine="283"/>
        <w:jc w:val="both"/>
      </w:pPr>
      <w:r>
        <w:rPr>
          <w:color w:val="191919"/>
        </w:rPr>
        <w:t>Art.</w:t>
      </w:r>
      <w:r>
        <w:rPr>
          <w:color w:val="191919"/>
          <w:spacing w:val="-6"/>
        </w:rPr>
        <w:t> </w:t>
      </w:r>
      <w:r>
        <w:rPr>
          <w:color w:val="191919"/>
        </w:rPr>
        <w:t>17.</w:t>
      </w:r>
      <w:r>
        <w:rPr>
          <w:color w:val="191919"/>
          <w:spacing w:val="-6"/>
        </w:rPr>
        <w:t> </w:t>
      </w:r>
      <w:r>
        <w:rPr>
          <w:color w:val="191919"/>
        </w:rPr>
        <w:t>—</w:t>
      </w:r>
      <w:r>
        <w:rPr>
          <w:color w:val="191919"/>
          <w:spacing w:val="-6"/>
        </w:rPr>
        <w:t> </w:t>
      </w:r>
      <w:r>
        <w:rPr>
          <w:color w:val="191919"/>
        </w:rPr>
        <w:t>FNGCIMM</w:t>
      </w:r>
      <w:r>
        <w:rPr>
          <w:color w:val="191919"/>
          <w:spacing w:val="-6"/>
        </w:rPr>
        <w:t> </w:t>
      </w:r>
      <w:r>
        <w:rPr>
          <w:color w:val="191919"/>
        </w:rPr>
        <w:t>este</w:t>
      </w:r>
      <w:r>
        <w:rPr>
          <w:color w:val="191919"/>
          <w:spacing w:val="-6"/>
        </w:rPr>
        <w:t> </w:t>
      </w:r>
      <w:r>
        <w:rPr>
          <w:color w:val="191919"/>
        </w:rPr>
        <w:t>direct</w:t>
      </w:r>
      <w:r>
        <w:rPr>
          <w:color w:val="191919"/>
          <w:spacing w:val="-6"/>
        </w:rPr>
        <w:t> </w:t>
      </w:r>
      <w:r>
        <w:rPr>
          <w:color w:val="191919"/>
        </w:rPr>
        <w:t>răspunzător</w:t>
      </w:r>
      <w:r>
        <w:rPr>
          <w:color w:val="191919"/>
          <w:spacing w:val="-6"/>
        </w:rPr>
        <w:t> </w:t>
      </w:r>
      <w:r>
        <w:rPr>
          <w:color w:val="191919"/>
        </w:rPr>
        <w:t>de</w:t>
      </w:r>
      <w:r>
        <w:rPr>
          <w:color w:val="191919"/>
          <w:spacing w:val="-6"/>
        </w:rPr>
        <w:t> </w:t>
      </w:r>
      <w:r>
        <w:rPr>
          <w:color w:val="191919"/>
        </w:rPr>
        <w:t>acoperirea oricărui prejudiciu ce ar putea deriva din neîndeplinirea sau îndeplinirea</w:t>
      </w:r>
      <w:r>
        <w:rPr>
          <w:color w:val="191919"/>
          <w:spacing w:val="-19"/>
        </w:rPr>
        <w:t> </w:t>
      </w:r>
      <w:r>
        <w:rPr>
          <w:color w:val="191919"/>
        </w:rPr>
        <w:t>necorespunzătoare</w:t>
      </w:r>
      <w:r>
        <w:rPr>
          <w:color w:val="191919"/>
          <w:spacing w:val="-19"/>
        </w:rPr>
        <w:t> </w:t>
      </w:r>
      <w:r>
        <w:rPr>
          <w:color w:val="191919"/>
        </w:rPr>
        <w:t>a</w:t>
      </w:r>
      <w:r>
        <w:rPr>
          <w:color w:val="191919"/>
          <w:spacing w:val="-19"/>
        </w:rPr>
        <w:t> </w:t>
      </w:r>
      <w:r>
        <w:rPr>
          <w:color w:val="191919"/>
        </w:rPr>
        <w:t>oricărei</w:t>
      </w:r>
      <w:r>
        <w:rPr>
          <w:color w:val="191919"/>
          <w:spacing w:val="-19"/>
        </w:rPr>
        <w:t> </w:t>
      </w:r>
      <w:r>
        <w:rPr>
          <w:color w:val="191919"/>
        </w:rPr>
        <w:t>obligații</w:t>
      </w:r>
      <w:r>
        <w:rPr>
          <w:color w:val="191919"/>
          <w:spacing w:val="-19"/>
        </w:rPr>
        <w:t> </w:t>
      </w:r>
      <w:r>
        <w:rPr>
          <w:color w:val="191919"/>
        </w:rPr>
        <w:t>din</w:t>
      </w:r>
      <w:r>
        <w:rPr>
          <w:color w:val="191919"/>
          <w:spacing w:val="-19"/>
        </w:rPr>
        <w:t> </w:t>
      </w:r>
      <w:r>
        <w:rPr>
          <w:color w:val="191919"/>
        </w:rPr>
        <w:t>conținutul mandatului acordat de</w:t>
      </w:r>
      <w:r>
        <w:rPr>
          <w:color w:val="191919"/>
          <w:spacing w:val="-16"/>
        </w:rPr>
        <w:t> </w:t>
      </w:r>
      <w:r>
        <w:rPr>
          <w:color w:val="191919"/>
          <w:spacing w:val="-7"/>
        </w:rPr>
        <w:t>MFP.</w:t>
      </w:r>
    </w:p>
    <w:p>
      <w:pPr>
        <w:pStyle w:val="BodyText"/>
        <w:spacing w:line="220" w:lineRule="auto"/>
        <w:ind w:right="109" w:firstLine="283"/>
        <w:jc w:val="both"/>
      </w:pPr>
      <w:r>
        <w:rPr>
          <w:color w:val="191919"/>
        </w:rPr>
        <w:t>Art.</w:t>
      </w:r>
      <w:r>
        <w:rPr>
          <w:color w:val="191919"/>
          <w:spacing w:val="-21"/>
        </w:rPr>
        <w:t> </w:t>
      </w:r>
      <w:r>
        <w:rPr>
          <w:color w:val="191919"/>
        </w:rPr>
        <w:t>18.</w:t>
      </w:r>
      <w:r>
        <w:rPr>
          <w:color w:val="191919"/>
          <w:spacing w:val="-21"/>
        </w:rPr>
        <w:t> </w:t>
      </w:r>
      <w:r>
        <w:rPr>
          <w:color w:val="191919"/>
        </w:rPr>
        <w:t>—</w:t>
      </w:r>
      <w:r>
        <w:rPr>
          <w:color w:val="191919"/>
          <w:spacing w:val="-21"/>
        </w:rPr>
        <w:t> </w:t>
      </w:r>
      <w:r>
        <w:rPr>
          <w:color w:val="191919"/>
        </w:rPr>
        <w:t>Orice</w:t>
      </w:r>
      <w:r>
        <w:rPr>
          <w:color w:val="191919"/>
          <w:spacing w:val="-21"/>
        </w:rPr>
        <w:t> </w:t>
      </w:r>
      <w:r>
        <w:rPr>
          <w:color w:val="191919"/>
        </w:rPr>
        <w:t>neînțelegeri</w:t>
      </w:r>
      <w:r>
        <w:rPr>
          <w:color w:val="191919"/>
          <w:spacing w:val="-21"/>
        </w:rPr>
        <w:t> </w:t>
      </w:r>
      <w:r>
        <w:rPr>
          <w:color w:val="191919"/>
        </w:rPr>
        <w:t>decurgând</w:t>
      </w:r>
      <w:r>
        <w:rPr>
          <w:color w:val="191919"/>
          <w:spacing w:val="-21"/>
        </w:rPr>
        <w:t> </w:t>
      </w:r>
      <w:r>
        <w:rPr>
          <w:color w:val="191919"/>
        </w:rPr>
        <w:t>din</w:t>
      </w:r>
      <w:r>
        <w:rPr>
          <w:color w:val="191919"/>
          <w:spacing w:val="-21"/>
        </w:rPr>
        <w:t> </w:t>
      </w:r>
      <w:r>
        <w:rPr>
          <w:color w:val="191919"/>
        </w:rPr>
        <w:t>interpretarea</w:t>
      </w:r>
      <w:r>
        <w:rPr>
          <w:color w:val="191919"/>
          <w:spacing w:val="-21"/>
        </w:rPr>
        <w:t> </w:t>
      </w:r>
      <w:r>
        <w:rPr>
          <w:color w:val="191919"/>
          <w:spacing w:val="-2"/>
        </w:rPr>
        <w:t>sau </w:t>
      </w:r>
      <w:r>
        <w:rPr>
          <w:color w:val="191919"/>
        </w:rPr>
        <w:t>aplicarea prevederilor prezentei convenții vor fi soluționate de părți</w:t>
      </w:r>
      <w:r>
        <w:rPr>
          <w:color w:val="191919"/>
          <w:spacing w:val="-6"/>
        </w:rPr>
        <w:t> </w:t>
      </w:r>
      <w:r>
        <w:rPr>
          <w:color w:val="191919"/>
        </w:rPr>
        <w:t>pe</w:t>
      </w:r>
      <w:r>
        <w:rPr>
          <w:color w:val="191919"/>
          <w:spacing w:val="-6"/>
        </w:rPr>
        <w:t> </w:t>
      </w:r>
      <w:r>
        <w:rPr>
          <w:color w:val="191919"/>
        </w:rPr>
        <w:t>cale</w:t>
      </w:r>
      <w:r>
        <w:rPr>
          <w:color w:val="191919"/>
          <w:spacing w:val="-6"/>
        </w:rPr>
        <w:t> </w:t>
      </w:r>
      <w:r>
        <w:rPr>
          <w:color w:val="191919"/>
        </w:rPr>
        <w:t>amiabilă.</w:t>
      </w:r>
      <w:r>
        <w:rPr>
          <w:color w:val="191919"/>
          <w:spacing w:val="-6"/>
        </w:rPr>
        <w:t> </w:t>
      </w:r>
      <w:r>
        <w:rPr>
          <w:color w:val="191919"/>
        </w:rPr>
        <w:t>În</w:t>
      </w:r>
      <w:r>
        <w:rPr>
          <w:color w:val="191919"/>
          <w:spacing w:val="-6"/>
        </w:rPr>
        <w:t> </w:t>
      </w:r>
      <w:r>
        <w:rPr>
          <w:color w:val="191919"/>
        </w:rPr>
        <w:t>cazul</w:t>
      </w:r>
      <w:r>
        <w:rPr>
          <w:color w:val="191919"/>
          <w:spacing w:val="-6"/>
        </w:rPr>
        <w:t> </w:t>
      </w:r>
      <w:r>
        <w:rPr>
          <w:color w:val="191919"/>
        </w:rPr>
        <w:t>în</w:t>
      </w:r>
      <w:r>
        <w:rPr>
          <w:color w:val="191919"/>
          <w:spacing w:val="-6"/>
        </w:rPr>
        <w:t> </w:t>
      </w:r>
      <w:r>
        <w:rPr>
          <w:color w:val="191919"/>
        </w:rPr>
        <w:t>care</w:t>
      </w:r>
      <w:r>
        <w:rPr>
          <w:color w:val="191919"/>
          <w:spacing w:val="-6"/>
        </w:rPr>
        <w:t> </w:t>
      </w:r>
      <w:r>
        <w:rPr>
          <w:color w:val="191919"/>
        </w:rPr>
        <w:t>nu</w:t>
      </w:r>
      <w:r>
        <w:rPr>
          <w:color w:val="191919"/>
          <w:spacing w:val="-6"/>
        </w:rPr>
        <w:t> </w:t>
      </w:r>
      <w:r>
        <w:rPr>
          <w:color w:val="191919"/>
        </w:rPr>
        <w:t>se</w:t>
      </w:r>
      <w:r>
        <w:rPr>
          <w:color w:val="191919"/>
          <w:spacing w:val="-6"/>
        </w:rPr>
        <w:t> </w:t>
      </w:r>
      <w:r>
        <w:rPr>
          <w:color w:val="191919"/>
        </w:rPr>
        <w:t>va</w:t>
      </w:r>
      <w:r>
        <w:rPr>
          <w:color w:val="191919"/>
          <w:spacing w:val="-6"/>
        </w:rPr>
        <w:t> </w:t>
      </w:r>
      <w:r>
        <w:rPr>
          <w:color w:val="191919"/>
        </w:rPr>
        <w:t>putea</w:t>
      </w:r>
      <w:r>
        <w:rPr>
          <w:color w:val="191919"/>
          <w:spacing w:val="-6"/>
        </w:rPr>
        <w:t> </w:t>
      </w:r>
      <w:r>
        <w:rPr>
          <w:color w:val="191919"/>
        </w:rPr>
        <w:t>ajunge</w:t>
      </w:r>
      <w:r>
        <w:rPr>
          <w:color w:val="191919"/>
          <w:spacing w:val="-6"/>
        </w:rPr>
        <w:t> </w:t>
      </w:r>
      <w:r>
        <w:rPr>
          <w:color w:val="191919"/>
        </w:rPr>
        <w:t>la un</w:t>
      </w:r>
      <w:r>
        <w:rPr>
          <w:color w:val="191919"/>
          <w:spacing w:val="-7"/>
        </w:rPr>
        <w:t> </w:t>
      </w:r>
      <w:r>
        <w:rPr>
          <w:color w:val="191919"/>
        </w:rPr>
        <w:t>acord</w:t>
      </w:r>
      <w:r>
        <w:rPr>
          <w:color w:val="191919"/>
          <w:spacing w:val="-7"/>
        </w:rPr>
        <w:t> </w:t>
      </w:r>
      <w:r>
        <w:rPr>
          <w:color w:val="191919"/>
        </w:rPr>
        <w:t>pe</w:t>
      </w:r>
      <w:r>
        <w:rPr>
          <w:color w:val="191919"/>
          <w:spacing w:val="-7"/>
        </w:rPr>
        <w:t> </w:t>
      </w:r>
      <w:r>
        <w:rPr>
          <w:color w:val="191919"/>
        </w:rPr>
        <w:t>această</w:t>
      </w:r>
      <w:r>
        <w:rPr>
          <w:color w:val="191919"/>
          <w:spacing w:val="-7"/>
        </w:rPr>
        <w:t> </w:t>
      </w:r>
      <w:r>
        <w:rPr>
          <w:color w:val="191919"/>
        </w:rPr>
        <w:t>cale,</w:t>
      </w:r>
      <w:r>
        <w:rPr>
          <w:color w:val="191919"/>
          <w:spacing w:val="-7"/>
        </w:rPr>
        <w:t> </w:t>
      </w:r>
      <w:r>
        <w:rPr>
          <w:color w:val="191919"/>
        </w:rPr>
        <w:t>părțile</w:t>
      </w:r>
      <w:r>
        <w:rPr>
          <w:color w:val="191919"/>
          <w:spacing w:val="-7"/>
        </w:rPr>
        <w:t> </w:t>
      </w:r>
      <w:r>
        <w:rPr>
          <w:color w:val="191919"/>
        </w:rPr>
        <w:t>convin</w:t>
      </w:r>
      <w:r>
        <w:rPr>
          <w:color w:val="191919"/>
          <w:spacing w:val="-7"/>
        </w:rPr>
        <w:t> </w:t>
      </w:r>
      <w:r>
        <w:rPr>
          <w:color w:val="191919"/>
        </w:rPr>
        <w:t>ca</w:t>
      </w:r>
      <w:r>
        <w:rPr>
          <w:color w:val="191919"/>
          <w:spacing w:val="-7"/>
        </w:rPr>
        <w:t> </w:t>
      </w:r>
      <w:r>
        <w:rPr>
          <w:color w:val="191919"/>
        </w:rPr>
        <w:t>neînțelegerile</w:t>
      </w:r>
      <w:r>
        <w:rPr>
          <w:color w:val="191919"/>
          <w:spacing w:val="-7"/>
        </w:rPr>
        <w:t> </w:t>
      </w:r>
      <w:r>
        <w:rPr>
          <w:color w:val="191919"/>
        </w:rPr>
        <w:t>să</w:t>
      </w:r>
      <w:r>
        <w:rPr>
          <w:color w:val="191919"/>
          <w:spacing w:val="-7"/>
        </w:rPr>
        <w:t> </w:t>
      </w:r>
      <w:r>
        <w:rPr>
          <w:color w:val="191919"/>
        </w:rPr>
        <w:t>fie soluționate de instanțele judecătorești</w:t>
      </w:r>
      <w:r>
        <w:rPr>
          <w:color w:val="191919"/>
          <w:spacing w:val="-25"/>
        </w:rPr>
        <w:t> </w:t>
      </w:r>
      <w:r>
        <w:rPr>
          <w:color w:val="191919"/>
        </w:rPr>
        <w:t>competente.</w:t>
      </w:r>
    </w:p>
    <w:p>
      <w:pPr>
        <w:pStyle w:val="BodyText"/>
        <w:spacing w:before="150"/>
        <w:ind w:left="1108" w:right="1108"/>
        <w:jc w:val="center"/>
      </w:pPr>
      <w:r>
        <w:rPr>
          <w:color w:val="191919"/>
        </w:rPr>
        <w:t>CAPITOLUL VIII</w:t>
      </w:r>
    </w:p>
    <w:p>
      <w:pPr>
        <w:pStyle w:val="Heading3"/>
        <w:spacing w:before="9"/>
        <w:ind w:left="1108" w:right="1108"/>
      </w:pPr>
      <w:r>
        <w:rPr>
          <w:color w:val="191919"/>
        </w:rPr>
        <w:t>Alte clauze</w:t>
      </w:r>
    </w:p>
    <w:p>
      <w:pPr>
        <w:pStyle w:val="BodyText"/>
        <w:spacing w:line="220" w:lineRule="auto" w:before="84"/>
        <w:ind w:right="107" w:firstLine="283"/>
        <w:jc w:val="both"/>
      </w:pPr>
      <w:r>
        <w:rPr>
          <w:color w:val="191919"/>
        </w:rPr>
        <w:t>Art.</w:t>
      </w:r>
      <w:r>
        <w:rPr>
          <w:color w:val="191919"/>
          <w:spacing w:val="-15"/>
        </w:rPr>
        <w:t> </w:t>
      </w:r>
      <w:r>
        <w:rPr>
          <w:color w:val="191919"/>
        </w:rPr>
        <w:t>19.</w:t>
      </w:r>
      <w:r>
        <w:rPr>
          <w:color w:val="191919"/>
          <w:spacing w:val="-15"/>
        </w:rPr>
        <w:t> </w:t>
      </w:r>
      <w:r>
        <w:rPr>
          <w:color w:val="191919"/>
        </w:rPr>
        <w:t>—</w:t>
      </w:r>
      <w:r>
        <w:rPr>
          <w:color w:val="191919"/>
          <w:spacing w:val="-15"/>
        </w:rPr>
        <w:t> </w:t>
      </w:r>
      <w:r>
        <w:rPr>
          <w:color w:val="191919"/>
        </w:rPr>
        <w:t>(1)</w:t>
      </w:r>
      <w:r>
        <w:rPr>
          <w:color w:val="191919"/>
          <w:spacing w:val="-15"/>
        </w:rPr>
        <w:t> </w:t>
      </w:r>
      <w:r>
        <w:rPr>
          <w:color w:val="191919"/>
        </w:rPr>
        <w:t>Comunicările</w:t>
      </w:r>
      <w:r>
        <w:rPr>
          <w:color w:val="191919"/>
          <w:spacing w:val="-15"/>
        </w:rPr>
        <w:t> </w:t>
      </w:r>
      <w:r>
        <w:rPr>
          <w:color w:val="191919"/>
        </w:rPr>
        <w:t>referitoare</w:t>
      </w:r>
      <w:r>
        <w:rPr>
          <w:color w:val="191919"/>
          <w:spacing w:val="-15"/>
        </w:rPr>
        <w:t> </w:t>
      </w:r>
      <w:r>
        <w:rPr>
          <w:color w:val="191919"/>
        </w:rPr>
        <w:t>la</w:t>
      </w:r>
      <w:r>
        <w:rPr>
          <w:color w:val="191919"/>
          <w:spacing w:val="-15"/>
        </w:rPr>
        <w:t> </w:t>
      </w:r>
      <w:r>
        <w:rPr>
          <w:color w:val="191919"/>
        </w:rPr>
        <w:t>prezenta</w:t>
      </w:r>
      <w:r>
        <w:rPr>
          <w:color w:val="191919"/>
          <w:spacing w:val="-15"/>
        </w:rPr>
        <w:t> </w:t>
      </w:r>
      <w:r>
        <w:rPr>
          <w:color w:val="191919"/>
        </w:rPr>
        <w:t>convenție se vor face la adresele și către persoanele menționate în continuare:</w:t>
      </w:r>
    </w:p>
    <w:p>
      <w:pPr>
        <w:pStyle w:val="BodyText"/>
        <w:spacing w:line="220" w:lineRule="auto"/>
        <w:ind w:left="394" w:right="43"/>
      </w:pPr>
      <w:r>
        <w:rPr>
          <w:color w:val="191919"/>
        </w:rPr>
        <w:t>MFP — Direcția generală de trezorerie și datorie publică Boni Cucu – director general adjunct – front office</w:t>
      </w:r>
    </w:p>
    <w:p>
      <w:pPr>
        <w:pStyle w:val="BodyText"/>
        <w:spacing w:line="202" w:lineRule="exact" w:before="1"/>
        <w:ind w:left="394"/>
      </w:pPr>
      <w:r>
        <w:rPr>
          <w:color w:val="191919"/>
        </w:rPr>
        <w:t>Tel: 00 40 21 319 98 54; fax: 00 40 21 312 67 92</w:t>
      </w:r>
    </w:p>
    <w:p>
      <w:pPr>
        <w:pStyle w:val="BodyText"/>
        <w:spacing w:line="211" w:lineRule="exact"/>
        <w:ind w:left="394"/>
      </w:pPr>
      <w:r>
        <w:rPr>
          <w:color w:val="191919"/>
        </w:rPr>
        <w:t>e-mail:</w:t>
      </w:r>
      <w:hyperlink r:id="rId13">
        <w:r>
          <w:rPr>
            <w:color w:val="191919"/>
          </w:rPr>
          <w:t> boni.cucu@mfinante.ro</w:t>
        </w:r>
      </w:hyperlink>
    </w:p>
    <w:p>
      <w:pPr>
        <w:pStyle w:val="BodyText"/>
        <w:spacing w:line="220" w:lineRule="auto" w:before="9"/>
        <w:ind w:left="394"/>
      </w:pPr>
      <w:r>
        <w:rPr>
          <w:color w:val="191919"/>
        </w:rPr>
        <w:t>Maria</w:t>
      </w:r>
      <w:r>
        <w:rPr>
          <w:color w:val="191919"/>
          <w:spacing w:val="-17"/>
        </w:rPr>
        <w:t> </w:t>
      </w:r>
      <w:r>
        <w:rPr>
          <w:color w:val="191919"/>
        </w:rPr>
        <w:t>Elena</w:t>
      </w:r>
      <w:r>
        <w:rPr>
          <w:color w:val="191919"/>
          <w:spacing w:val="-27"/>
        </w:rPr>
        <w:t> </w:t>
      </w:r>
      <w:r>
        <w:rPr>
          <w:color w:val="191919"/>
        </w:rPr>
        <w:t>Anghel</w:t>
      </w:r>
      <w:r>
        <w:rPr>
          <w:color w:val="191919"/>
          <w:spacing w:val="-17"/>
        </w:rPr>
        <w:t> </w:t>
      </w:r>
      <w:r>
        <w:rPr>
          <w:color w:val="191919"/>
        </w:rPr>
        <w:t>—</w:t>
      </w:r>
      <w:r>
        <w:rPr>
          <w:color w:val="191919"/>
          <w:spacing w:val="-17"/>
        </w:rPr>
        <w:t> </w:t>
      </w:r>
      <w:r>
        <w:rPr>
          <w:color w:val="191919"/>
        </w:rPr>
        <w:t>director</w:t>
      </w:r>
      <w:r>
        <w:rPr>
          <w:color w:val="191919"/>
          <w:spacing w:val="-17"/>
        </w:rPr>
        <w:t> </w:t>
      </w:r>
      <w:r>
        <w:rPr>
          <w:color w:val="191919"/>
        </w:rPr>
        <w:t>general</w:t>
      </w:r>
      <w:r>
        <w:rPr>
          <w:color w:val="191919"/>
          <w:spacing w:val="-17"/>
        </w:rPr>
        <w:t> </w:t>
      </w:r>
      <w:r>
        <w:rPr>
          <w:color w:val="191919"/>
        </w:rPr>
        <w:t>adjunct</w:t>
      </w:r>
      <w:r>
        <w:rPr>
          <w:color w:val="191919"/>
          <w:spacing w:val="-17"/>
        </w:rPr>
        <w:t> </w:t>
      </w:r>
      <w:r>
        <w:rPr>
          <w:color w:val="191919"/>
        </w:rPr>
        <w:t>—</w:t>
      </w:r>
      <w:r>
        <w:rPr>
          <w:color w:val="191919"/>
          <w:spacing w:val="-17"/>
        </w:rPr>
        <w:t> </w:t>
      </w:r>
      <w:r>
        <w:rPr>
          <w:color w:val="191919"/>
        </w:rPr>
        <w:t>back</w:t>
      </w:r>
      <w:r>
        <w:rPr>
          <w:color w:val="191919"/>
          <w:spacing w:val="-17"/>
        </w:rPr>
        <w:t> </w:t>
      </w:r>
      <w:r>
        <w:rPr>
          <w:color w:val="191919"/>
          <w:spacing w:val="-3"/>
        </w:rPr>
        <w:t>office </w:t>
      </w:r>
      <w:r>
        <w:rPr>
          <w:color w:val="191919"/>
          <w:spacing w:val="-7"/>
        </w:rPr>
        <w:t>Tel: </w:t>
      </w:r>
      <w:r>
        <w:rPr>
          <w:color w:val="191919"/>
        </w:rPr>
        <w:t>004 0213 199 732; fax: 004 0213 </w:t>
      </w:r>
      <w:r>
        <w:rPr>
          <w:color w:val="191919"/>
          <w:spacing w:val="-10"/>
        </w:rPr>
        <w:t>111</w:t>
      </w:r>
      <w:r>
        <w:rPr>
          <w:color w:val="191919"/>
          <w:spacing w:val="-15"/>
        </w:rPr>
        <w:t> </w:t>
      </w:r>
      <w:r>
        <w:rPr>
          <w:color w:val="191919"/>
        </w:rPr>
        <w:t>608</w:t>
      </w:r>
    </w:p>
    <w:p>
      <w:pPr>
        <w:pStyle w:val="BodyText"/>
        <w:spacing w:line="211" w:lineRule="exact"/>
        <w:ind w:left="394"/>
      </w:pPr>
      <w:r>
        <w:rPr>
          <w:color w:val="191919"/>
        </w:rPr>
        <w:t>e-mail:</w:t>
      </w:r>
      <w:hyperlink r:id="rId14">
        <w:r>
          <w:rPr>
            <w:color w:val="191919"/>
          </w:rPr>
          <w:t> elena.anghel@mfinante.ro</w:t>
        </w:r>
      </w:hyperlink>
    </w:p>
    <w:p>
      <w:pPr>
        <w:pStyle w:val="BodyText"/>
        <w:spacing w:line="220" w:lineRule="auto" w:before="210"/>
        <w:ind w:left="394"/>
      </w:pPr>
      <w:r>
        <w:rPr>
          <w:color w:val="191919"/>
          <w:spacing w:val="-7"/>
        </w:rPr>
        <w:t>FNGCIMM</w:t>
      </w:r>
      <w:r>
        <w:rPr>
          <w:color w:val="191919"/>
          <w:spacing w:val="-21"/>
        </w:rPr>
        <w:t> </w:t>
      </w:r>
      <w:r>
        <w:rPr>
          <w:color w:val="191919"/>
        </w:rPr>
        <w:t>—</w:t>
      </w:r>
      <w:r>
        <w:rPr>
          <w:color w:val="191919"/>
          <w:spacing w:val="-21"/>
        </w:rPr>
        <w:t> </w:t>
      </w:r>
      <w:r>
        <w:rPr>
          <w:color w:val="191919"/>
          <w:spacing w:val="-7"/>
        </w:rPr>
        <w:t>Direcția</w:t>
      </w:r>
      <w:r>
        <w:rPr>
          <w:color w:val="191919"/>
          <w:spacing w:val="-21"/>
        </w:rPr>
        <w:t> </w:t>
      </w:r>
      <w:r>
        <w:rPr>
          <w:color w:val="191919"/>
          <w:spacing w:val="-7"/>
        </w:rPr>
        <w:t>sinteză,</w:t>
      </w:r>
      <w:r>
        <w:rPr>
          <w:color w:val="191919"/>
          <w:spacing w:val="-21"/>
        </w:rPr>
        <w:t> </w:t>
      </w:r>
      <w:r>
        <w:rPr>
          <w:color w:val="191919"/>
          <w:spacing w:val="-7"/>
        </w:rPr>
        <w:t>risc,</w:t>
      </w:r>
      <w:r>
        <w:rPr>
          <w:color w:val="191919"/>
          <w:spacing w:val="-21"/>
        </w:rPr>
        <w:t> </w:t>
      </w:r>
      <w:r>
        <w:rPr>
          <w:color w:val="191919"/>
          <w:spacing w:val="-8"/>
        </w:rPr>
        <w:t>strategie</w:t>
      </w:r>
      <w:r>
        <w:rPr>
          <w:color w:val="191919"/>
          <w:spacing w:val="-21"/>
        </w:rPr>
        <w:t> </w:t>
      </w:r>
      <w:r>
        <w:rPr>
          <w:color w:val="191919"/>
          <w:spacing w:val="-4"/>
        </w:rPr>
        <w:t>și</w:t>
      </w:r>
      <w:r>
        <w:rPr>
          <w:color w:val="191919"/>
          <w:spacing w:val="-21"/>
        </w:rPr>
        <w:t> </w:t>
      </w:r>
      <w:r>
        <w:rPr>
          <w:color w:val="191919"/>
          <w:spacing w:val="-7"/>
        </w:rPr>
        <w:t>relații</w:t>
      </w:r>
      <w:r>
        <w:rPr>
          <w:color w:val="191919"/>
          <w:spacing w:val="-21"/>
        </w:rPr>
        <w:t> </w:t>
      </w:r>
      <w:r>
        <w:rPr>
          <w:color w:val="191919"/>
          <w:spacing w:val="-8"/>
        </w:rPr>
        <w:t>instituționale </w:t>
      </w:r>
      <w:r>
        <w:rPr>
          <w:color w:val="191919"/>
        </w:rPr>
        <w:t>Irina Constantinescu — director</w:t>
      </w:r>
      <w:r>
        <w:rPr>
          <w:color w:val="191919"/>
          <w:spacing w:val="-30"/>
        </w:rPr>
        <w:t> </w:t>
      </w:r>
      <w:r>
        <w:rPr>
          <w:color w:val="191919"/>
        </w:rPr>
        <w:t>executiv</w:t>
      </w:r>
    </w:p>
    <w:p>
      <w:pPr>
        <w:pStyle w:val="BodyText"/>
        <w:spacing w:line="202" w:lineRule="exact"/>
        <w:ind w:left="394"/>
      </w:pPr>
      <w:r>
        <w:rPr>
          <w:color w:val="191919"/>
        </w:rPr>
        <w:t>Tel: 00 40 21 310.18.74; fax: 00 40 21 310.18.57</w:t>
      </w:r>
    </w:p>
    <w:p>
      <w:pPr>
        <w:pStyle w:val="BodyText"/>
        <w:spacing w:line="220" w:lineRule="auto" w:before="9"/>
        <w:ind w:left="394" w:right="1741"/>
      </w:pPr>
      <w:r>
        <w:rPr>
          <w:color w:val="191919"/>
        </w:rPr>
        <w:t>e-mail:</w:t>
      </w:r>
      <w:hyperlink r:id="rId15">
        <w:r>
          <w:rPr>
            <w:color w:val="191919"/>
          </w:rPr>
          <w:t> irina.constantinescu@fngcimm.ro</w:t>
        </w:r>
      </w:hyperlink>
      <w:r>
        <w:rPr>
          <w:color w:val="191919"/>
        </w:rPr>
        <w:t> Dan Mamara — consilier</w:t>
      </w:r>
    </w:p>
    <w:p>
      <w:pPr>
        <w:pStyle w:val="BodyText"/>
        <w:spacing w:line="202" w:lineRule="exact"/>
        <w:ind w:left="394"/>
      </w:pPr>
      <w:r>
        <w:rPr>
          <w:color w:val="191919"/>
        </w:rPr>
        <w:t>Tel: 00 40 21 310.18.74; fax: 00 40 21 310.18.57</w:t>
      </w:r>
    </w:p>
    <w:p>
      <w:pPr>
        <w:pStyle w:val="BodyText"/>
        <w:spacing w:line="221" w:lineRule="exact"/>
        <w:ind w:left="394"/>
      </w:pPr>
      <w:r>
        <w:rPr>
          <w:color w:val="191919"/>
        </w:rPr>
        <w:t>e-mail:</w:t>
      </w:r>
      <w:hyperlink r:id="rId16">
        <w:r>
          <w:rPr>
            <w:color w:val="191919"/>
          </w:rPr>
          <w:t> dan.mamara@fngcimm.ro</w:t>
        </w:r>
      </w:hyperlink>
    </w:p>
    <w:p>
      <w:pPr>
        <w:pStyle w:val="BodyText"/>
        <w:spacing w:line="220" w:lineRule="auto" w:before="210"/>
        <w:ind w:left="394"/>
      </w:pPr>
      <w:r>
        <w:rPr>
          <w:color w:val="191919"/>
        </w:rPr>
        <w:t>ANAF</w:t>
      </w:r>
      <w:r>
        <w:rPr>
          <w:color w:val="191919"/>
          <w:spacing w:val="-16"/>
        </w:rPr>
        <w:t> </w:t>
      </w:r>
      <w:r>
        <w:rPr>
          <w:color w:val="191919"/>
        </w:rPr>
        <w:t>–</w:t>
      </w:r>
      <w:r>
        <w:rPr>
          <w:color w:val="191919"/>
          <w:spacing w:val="-16"/>
        </w:rPr>
        <w:t> </w:t>
      </w:r>
      <w:r>
        <w:rPr>
          <w:color w:val="191919"/>
        </w:rPr>
        <w:t>Direcția</w:t>
      </w:r>
      <w:r>
        <w:rPr>
          <w:color w:val="191919"/>
          <w:spacing w:val="-16"/>
        </w:rPr>
        <w:t> </w:t>
      </w:r>
      <w:r>
        <w:rPr>
          <w:color w:val="191919"/>
        </w:rPr>
        <w:t>generală</w:t>
      </w:r>
      <w:r>
        <w:rPr>
          <w:color w:val="191919"/>
          <w:spacing w:val="-16"/>
        </w:rPr>
        <w:t> </w:t>
      </w:r>
      <w:r>
        <w:rPr>
          <w:color w:val="191919"/>
        </w:rPr>
        <w:t>de</w:t>
      </w:r>
      <w:r>
        <w:rPr>
          <w:color w:val="191919"/>
          <w:spacing w:val="-16"/>
        </w:rPr>
        <w:t> </w:t>
      </w:r>
      <w:r>
        <w:rPr>
          <w:color w:val="191919"/>
        </w:rPr>
        <w:t>colectare</w:t>
      </w:r>
      <w:r>
        <w:rPr>
          <w:color w:val="191919"/>
          <w:spacing w:val="-16"/>
        </w:rPr>
        <w:t> </w:t>
      </w:r>
      <w:r>
        <w:rPr>
          <w:color w:val="191919"/>
        </w:rPr>
        <w:t>a</w:t>
      </w:r>
      <w:r>
        <w:rPr>
          <w:color w:val="191919"/>
          <w:spacing w:val="-16"/>
        </w:rPr>
        <w:t> </w:t>
      </w:r>
      <w:r>
        <w:rPr>
          <w:color w:val="191919"/>
        </w:rPr>
        <w:t>creanțelor</w:t>
      </w:r>
      <w:r>
        <w:rPr>
          <w:color w:val="191919"/>
          <w:spacing w:val="-16"/>
        </w:rPr>
        <w:t> </w:t>
      </w:r>
      <w:r>
        <w:rPr>
          <w:color w:val="191919"/>
        </w:rPr>
        <w:t>bugetare Doru Dudaș — director</w:t>
      </w:r>
      <w:r>
        <w:rPr>
          <w:color w:val="191919"/>
          <w:spacing w:val="-24"/>
        </w:rPr>
        <w:t> </w:t>
      </w:r>
      <w:r>
        <w:rPr>
          <w:color w:val="191919"/>
        </w:rPr>
        <w:t>general</w:t>
      </w:r>
    </w:p>
    <w:p>
      <w:pPr>
        <w:pStyle w:val="BodyText"/>
        <w:spacing w:line="202" w:lineRule="exact"/>
        <w:ind w:left="394"/>
      </w:pPr>
      <w:r>
        <w:rPr>
          <w:color w:val="191919"/>
        </w:rPr>
        <w:t>Tel: 00 40 21 312.24.29 int. 213;</w:t>
      </w:r>
    </w:p>
    <w:p>
      <w:pPr>
        <w:pStyle w:val="BodyText"/>
        <w:spacing w:line="211" w:lineRule="exact"/>
        <w:ind w:left="394"/>
      </w:pPr>
      <w:r>
        <w:rPr>
          <w:color w:val="191919"/>
        </w:rPr>
        <w:t>fax: 00 40 21 319.97.40</w:t>
      </w:r>
    </w:p>
    <w:p>
      <w:pPr>
        <w:pStyle w:val="BodyText"/>
        <w:spacing w:line="221" w:lineRule="exact"/>
        <w:ind w:left="394"/>
      </w:pPr>
      <w:r>
        <w:rPr>
          <w:color w:val="191919"/>
        </w:rPr>
        <w:t>e-mail:</w:t>
      </w:r>
      <w:hyperlink r:id="rId17">
        <w:r>
          <w:rPr>
            <w:color w:val="191919"/>
          </w:rPr>
          <w:t> doru.dudas@mfinante.ro</w:t>
        </w:r>
      </w:hyperlink>
    </w:p>
    <w:p>
      <w:pPr>
        <w:pStyle w:val="BodyText"/>
        <w:spacing w:line="220" w:lineRule="auto" w:before="210"/>
        <w:ind w:right="107" w:firstLine="283"/>
        <w:jc w:val="both"/>
      </w:pPr>
      <w:r>
        <w:rPr>
          <w:color w:val="191919"/>
        </w:rPr>
        <w:t>(2) Orice modificare a datelor prevăzute la alin. (1) se comunică</w:t>
      </w:r>
      <w:r>
        <w:rPr>
          <w:color w:val="191919"/>
          <w:spacing w:val="-7"/>
        </w:rPr>
        <w:t> </w:t>
      </w:r>
      <w:r>
        <w:rPr>
          <w:color w:val="191919"/>
        </w:rPr>
        <w:t>în</w:t>
      </w:r>
      <w:r>
        <w:rPr>
          <w:color w:val="191919"/>
          <w:spacing w:val="-7"/>
        </w:rPr>
        <w:t> </w:t>
      </w:r>
      <w:r>
        <w:rPr>
          <w:color w:val="191919"/>
        </w:rPr>
        <w:t>scris</w:t>
      </w:r>
      <w:r>
        <w:rPr>
          <w:color w:val="191919"/>
          <w:spacing w:val="-7"/>
        </w:rPr>
        <w:t> </w:t>
      </w:r>
      <w:r>
        <w:rPr>
          <w:color w:val="191919"/>
        </w:rPr>
        <w:t>celeilalte</w:t>
      </w:r>
      <w:r>
        <w:rPr>
          <w:color w:val="191919"/>
          <w:spacing w:val="-7"/>
        </w:rPr>
        <w:t> </w:t>
      </w:r>
      <w:r>
        <w:rPr>
          <w:color w:val="191919"/>
        </w:rPr>
        <w:t>părți,</w:t>
      </w:r>
      <w:r>
        <w:rPr>
          <w:color w:val="191919"/>
          <w:spacing w:val="-7"/>
        </w:rPr>
        <w:t> </w:t>
      </w:r>
      <w:r>
        <w:rPr>
          <w:color w:val="191919"/>
        </w:rPr>
        <w:t>modificarea</w:t>
      </w:r>
      <w:r>
        <w:rPr>
          <w:color w:val="191919"/>
          <w:spacing w:val="-7"/>
        </w:rPr>
        <w:t> </w:t>
      </w:r>
      <w:r>
        <w:rPr>
          <w:color w:val="191919"/>
        </w:rPr>
        <w:t>producând</w:t>
      </w:r>
      <w:r>
        <w:rPr>
          <w:color w:val="191919"/>
          <w:spacing w:val="-7"/>
        </w:rPr>
        <w:t> </w:t>
      </w:r>
      <w:r>
        <w:rPr>
          <w:color w:val="191919"/>
        </w:rPr>
        <w:t>efecte de la</w:t>
      </w:r>
      <w:r>
        <w:rPr>
          <w:color w:val="191919"/>
          <w:spacing w:val="-4"/>
        </w:rPr>
        <w:t> </w:t>
      </w:r>
      <w:r>
        <w:rPr>
          <w:color w:val="191919"/>
        </w:rPr>
        <w:t>comunicare.</w:t>
      </w:r>
    </w:p>
    <w:p>
      <w:pPr>
        <w:pStyle w:val="BodyText"/>
        <w:spacing w:line="220" w:lineRule="auto"/>
        <w:ind w:right="106" w:firstLine="283"/>
        <w:jc w:val="both"/>
      </w:pPr>
      <w:r>
        <w:rPr>
          <w:color w:val="191919"/>
        </w:rPr>
        <w:t>Art. 20. — Orice modificare sau revizuire a prezentei convenții</w:t>
      </w:r>
      <w:r>
        <w:rPr>
          <w:color w:val="191919"/>
          <w:spacing w:val="-18"/>
        </w:rPr>
        <w:t> </w:t>
      </w:r>
      <w:r>
        <w:rPr>
          <w:color w:val="191919"/>
        </w:rPr>
        <w:t>se</w:t>
      </w:r>
      <w:r>
        <w:rPr>
          <w:color w:val="191919"/>
          <w:spacing w:val="-18"/>
        </w:rPr>
        <w:t> </w:t>
      </w:r>
      <w:r>
        <w:rPr>
          <w:color w:val="191919"/>
        </w:rPr>
        <w:t>va</w:t>
      </w:r>
      <w:r>
        <w:rPr>
          <w:color w:val="191919"/>
          <w:spacing w:val="-18"/>
        </w:rPr>
        <w:t> </w:t>
      </w:r>
      <w:r>
        <w:rPr>
          <w:color w:val="191919"/>
        </w:rPr>
        <w:t>face</w:t>
      </w:r>
      <w:r>
        <w:rPr>
          <w:color w:val="191919"/>
          <w:spacing w:val="-18"/>
        </w:rPr>
        <w:t> </w:t>
      </w:r>
      <w:r>
        <w:rPr>
          <w:color w:val="191919"/>
        </w:rPr>
        <w:t>în</w:t>
      </w:r>
      <w:r>
        <w:rPr>
          <w:color w:val="191919"/>
          <w:spacing w:val="-18"/>
        </w:rPr>
        <w:t> </w:t>
      </w:r>
      <w:r>
        <w:rPr>
          <w:color w:val="191919"/>
        </w:rPr>
        <w:t>scris,</w:t>
      </w:r>
      <w:r>
        <w:rPr>
          <w:color w:val="191919"/>
          <w:spacing w:val="-18"/>
        </w:rPr>
        <w:t> </w:t>
      </w:r>
      <w:r>
        <w:rPr>
          <w:color w:val="191919"/>
        </w:rPr>
        <w:t>cu</w:t>
      </w:r>
      <w:r>
        <w:rPr>
          <w:color w:val="191919"/>
          <w:spacing w:val="-18"/>
        </w:rPr>
        <w:t> </w:t>
      </w:r>
      <w:r>
        <w:rPr>
          <w:color w:val="191919"/>
        </w:rPr>
        <w:t>acordul</w:t>
      </w:r>
      <w:r>
        <w:rPr>
          <w:color w:val="191919"/>
          <w:spacing w:val="-18"/>
        </w:rPr>
        <w:t> </w:t>
      </w:r>
      <w:r>
        <w:rPr>
          <w:color w:val="191919"/>
        </w:rPr>
        <w:t>părților</w:t>
      </w:r>
      <w:r>
        <w:rPr>
          <w:color w:val="191919"/>
          <w:spacing w:val="-18"/>
        </w:rPr>
        <w:t> </w:t>
      </w:r>
      <w:r>
        <w:rPr>
          <w:color w:val="191919"/>
        </w:rPr>
        <w:t>și</w:t>
      </w:r>
      <w:r>
        <w:rPr>
          <w:color w:val="191919"/>
          <w:spacing w:val="-18"/>
        </w:rPr>
        <w:t> </w:t>
      </w:r>
      <w:r>
        <w:rPr>
          <w:color w:val="191919"/>
        </w:rPr>
        <w:t>cu</w:t>
      </w:r>
      <w:r>
        <w:rPr>
          <w:color w:val="191919"/>
          <w:spacing w:val="-18"/>
        </w:rPr>
        <w:t> </w:t>
      </w:r>
      <w:r>
        <w:rPr>
          <w:color w:val="191919"/>
        </w:rPr>
        <w:t>respectarea legislației în</w:t>
      </w:r>
      <w:r>
        <w:rPr>
          <w:color w:val="191919"/>
          <w:spacing w:val="-11"/>
        </w:rPr>
        <w:t> </w:t>
      </w:r>
      <w:r>
        <w:rPr>
          <w:color w:val="191919"/>
        </w:rPr>
        <w:t>vigoare.</w:t>
      </w:r>
    </w:p>
    <w:p>
      <w:pPr>
        <w:pStyle w:val="BodyText"/>
        <w:spacing w:line="220" w:lineRule="auto"/>
        <w:ind w:right="110" w:firstLine="283"/>
        <w:jc w:val="both"/>
      </w:pPr>
      <w:r>
        <w:rPr>
          <w:color w:val="191919"/>
        </w:rPr>
        <w:t>Art.</w:t>
      </w:r>
      <w:r>
        <w:rPr>
          <w:color w:val="191919"/>
          <w:spacing w:val="-13"/>
        </w:rPr>
        <w:t> </w:t>
      </w:r>
      <w:r>
        <w:rPr>
          <w:color w:val="191919"/>
        </w:rPr>
        <w:t>21.</w:t>
      </w:r>
      <w:r>
        <w:rPr>
          <w:color w:val="191919"/>
          <w:spacing w:val="-13"/>
        </w:rPr>
        <w:t> </w:t>
      </w:r>
      <w:r>
        <w:rPr>
          <w:color w:val="191919"/>
        </w:rPr>
        <w:t>—</w:t>
      </w:r>
      <w:r>
        <w:rPr>
          <w:color w:val="191919"/>
          <w:spacing w:val="-23"/>
        </w:rPr>
        <w:t> </w:t>
      </w:r>
      <w:r>
        <w:rPr>
          <w:color w:val="191919"/>
        </w:rPr>
        <w:t>Anexele</w:t>
      </w:r>
      <w:r>
        <w:rPr>
          <w:color w:val="191919"/>
          <w:spacing w:val="-13"/>
        </w:rPr>
        <w:t> </w:t>
      </w:r>
      <w:r>
        <w:rPr>
          <w:color w:val="191919"/>
          <w:spacing w:val="-5"/>
        </w:rPr>
        <w:t>nr.</w:t>
      </w:r>
      <w:r>
        <w:rPr>
          <w:color w:val="191919"/>
          <w:spacing w:val="-13"/>
        </w:rPr>
        <w:t> </w:t>
      </w:r>
      <w:r>
        <w:rPr>
          <w:color w:val="191919"/>
        </w:rPr>
        <w:t>1—5</w:t>
      </w:r>
      <w:r>
        <w:rPr>
          <w:color w:val="191919"/>
          <w:spacing w:val="-13"/>
        </w:rPr>
        <w:t> </w:t>
      </w:r>
      <w:r>
        <w:rPr>
          <w:color w:val="191919"/>
        </w:rPr>
        <w:t>fac</w:t>
      </w:r>
      <w:r>
        <w:rPr>
          <w:color w:val="191919"/>
          <w:spacing w:val="-13"/>
        </w:rPr>
        <w:t> </w:t>
      </w:r>
      <w:r>
        <w:rPr>
          <w:color w:val="191919"/>
        </w:rPr>
        <w:t>parte</w:t>
      </w:r>
      <w:r>
        <w:rPr>
          <w:color w:val="191919"/>
          <w:spacing w:val="-13"/>
        </w:rPr>
        <w:t> </w:t>
      </w:r>
      <w:r>
        <w:rPr>
          <w:color w:val="191919"/>
        </w:rPr>
        <w:t>integrantă</w:t>
      </w:r>
      <w:r>
        <w:rPr>
          <w:color w:val="191919"/>
          <w:spacing w:val="-13"/>
        </w:rPr>
        <w:t> </w:t>
      </w:r>
      <w:r>
        <w:rPr>
          <w:color w:val="191919"/>
        </w:rPr>
        <w:t>din</w:t>
      </w:r>
      <w:r>
        <w:rPr>
          <w:color w:val="191919"/>
          <w:spacing w:val="-13"/>
        </w:rPr>
        <w:t> </w:t>
      </w:r>
      <w:r>
        <w:rPr>
          <w:color w:val="191919"/>
        </w:rPr>
        <w:t>prezenta convenție.</w:t>
      </w:r>
    </w:p>
    <w:p>
      <w:pPr>
        <w:pStyle w:val="BodyText"/>
        <w:spacing w:line="220" w:lineRule="auto"/>
        <w:ind w:right="106" w:firstLine="283"/>
        <w:jc w:val="both"/>
      </w:pPr>
      <w:r>
        <w:rPr>
          <w:color w:val="191919"/>
        </w:rPr>
        <w:t>Art. 22. — Prezenta convenție se completează cu prevederile din legislația în vigoare aplicabilă.</w:t>
      </w:r>
    </w:p>
    <w:p>
      <w:pPr>
        <w:pStyle w:val="BodyText"/>
        <w:spacing w:line="220" w:lineRule="auto"/>
        <w:ind w:right="106" w:firstLine="283"/>
        <w:jc w:val="both"/>
      </w:pPr>
      <w:r>
        <w:rPr>
          <w:color w:val="191919"/>
        </w:rPr>
        <w:t>Art. 23. — Prezenta convenție intră în vigoare la data semnării, rămâne în vigoare pe toată perioada de valabilitate a garanțiilor acordate în cadrul Programului și își încetează valabilitatea odată cu încetarea valabilității contractelor de garantare încheiate de FNGCIMM.</w:t>
      </w:r>
    </w:p>
    <w:p>
      <w:pPr>
        <w:pStyle w:val="BodyText"/>
        <w:spacing w:line="220" w:lineRule="auto"/>
        <w:ind w:right="107" w:firstLine="283"/>
        <w:jc w:val="both"/>
      </w:pPr>
      <w:r>
        <w:rPr>
          <w:color w:val="191919"/>
        </w:rPr>
        <w:t>Prezenta</w:t>
      </w:r>
      <w:r>
        <w:rPr>
          <w:color w:val="191919"/>
          <w:spacing w:val="-16"/>
        </w:rPr>
        <w:t> </w:t>
      </w:r>
      <w:r>
        <w:rPr>
          <w:color w:val="191919"/>
        </w:rPr>
        <w:t>convenție</w:t>
      </w:r>
      <w:r>
        <w:rPr>
          <w:color w:val="191919"/>
          <w:spacing w:val="-16"/>
        </w:rPr>
        <w:t> </w:t>
      </w:r>
      <w:r>
        <w:rPr>
          <w:color w:val="191919"/>
        </w:rPr>
        <w:t>a</w:t>
      </w:r>
      <w:r>
        <w:rPr>
          <w:color w:val="191919"/>
          <w:spacing w:val="-16"/>
        </w:rPr>
        <w:t> </w:t>
      </w:r>
      <w:r>
        <w:rPr>
          <w:color w:val="191919"/>
        </w:rPr>
        <w:t>fost</w:t>
      </w:r>
      <w:r>
        <w:rPr>
          <w:color w:val="191919"/>
          <w:spacing w:val="-16"/>
        </w:rPr>
        <w:t> </w:t>
      </w:r>
      <w:r>
        <w:rPr>
          <w:color w:val="191919"/>
        </w:rPr>
        <w:t>semnată</w:t>
      </w:r>
      <w:r>
        <w:rPr>
          <w:color w:val="191919"/>
          <w:spacing w:val="-16"/>
        </w:rPr>
        <w:t> </w:t>
      </w:r>
      <w:r>
        <w:rPr>
          <w:color w:val="191919"/>
        </w:rPr>
        <w:t>de</w:t>
      </w:r>
      <w:r>
        <w:rPr>
          <w:color w:val="191919"/>
          <w:spacing w:val="-16"/>
        </w:rPr>
        <w:t> </w:t>
      </w:r>
      <w:r>
        <w:rPr>
          <w:color w:val="191919"/>
          <w:spacing w:val="-3"/>
        </w:rPr>
        <w:t>părți</w:t>
      </w:r>
      <w:r>
        <w:rPr>
          <w:color w:val="191919"/>
          <w:spacing w:val="-16"/>
        </w:rPr>
        <w:t> </w:t>
      </w:r>
      <w:r>
        <w:rPr>
          <w:color w:val="191919"/>
        </w:rPr>
        <w:t>la</w:t>
      </w:r>
      <w:r>
        <w:rPr>
          <w:color w:val="191919"/>
          <w:spacing w:val="-16"/>
        </w:rPr>
        <w:t> </w:t>
      </w:r>
      <w:r>
        <w:rPr>
          <w:color w:val="191919"/>
          <w:spacing w:val="-3"/>
        </w:rPr>
        <w:t>data</w:t>
      </w:r>
      <w:r>
        <w:rPr>
          <w:color w:val="191919"/>
          <w:spacing w:val="-16"/>
        </w:rPr>
        <w:t> </w:t>
      </w:r>
      <w:r>
        <w:rPr>
          <w:color w:val="191919"/>
        </w:rPr>
        <w:t>de</w:t>
      </w:r>
      <w:r>
        <w:rPr>
          <w:color w:val="191919"/>
          <w:spacing w:val="-16"/>
        </w:rPr>
        <w:t> </w:t>
      </w:r>
      <w:r>
        <w:rPr>
          <w:color w:val="191919"/>
          <w:spacing w:val="-2"/>
        </w:rPr>
        <w:t>..........., </w:t>
      </w:r>
      <w:r>
        <w:rPr>
          <w:color w:val="191919"/>
        </w:rPr>
        <w:t>în 3 exemplare, fiecare având valoare de original și toate constituind împreună un singur act juridic, dintre care două exemplare pentru MFP și unul pentru</w:t>
      </w:r>
      <w:r>
        <w:rPr>
          <w:color w:val="191919"/>
          <w:spacing w:val="-29"/>
        </w:rPr>
        <w:t> </w:t>
      </w:r>
      <w:r>
        <w:rPr>
          <w:color w:val="191919"/>
        </w:rPr>
        <w:t>FNGCIMM.</w:t>
      </w:r>
    </w:p>
    <w:p>
      <w:pPr>
        <w:spacing w:after="0" w:line="220" w:lineRule="auto"/>
        <w:jc w:val="both"/>
        <w:sectPr>
          <w:headerReference w:type="even" r:id="rId11"/>
          <w:headerReference w:type="default" r:id="rId12"/>
          <w:pgSz w:w="11900" w:h="16840"/>
          <w:pgMar w:header="701" w:footer="0" w:top="1000" w:bottom="280" w:left="140" w:right="200"/>
          <w:pgNumType w:start="12"/>
          <w:cols w:num="2" w:equalWidth="0">
            <w:col w:w="5664" w:space="125"/>
            <w:col w:w="5771"/>
          </w:cols>
        </w:sectPr>
      </w:pPr>
    </w:p>
    <w:p>
      <w:pPr>
        <w:pStyle w:val="Heading3"/>
        <w:tabs>
          <w:tab w:pos="8196" w:val="left" w:leader="none"/>
        </w:tabs>
        <w:spacing w:before="207"/>
        <w:ind w:left="2674"/>
        <w:jc w:val="left"/>
      </w:pPr>
      <w:r>
        <w:rPr>
          <w:color w:val="191919"/>
        </w:rPr>
        <w:t>MFP</w:t>
        <w:tab/>
        <w:t>FNGCIMM</w:t>
      </w:r>
    </w:p>
    <w:p>
      <w:pPr>
        <w:spacing w:after="0"/>
        <w:jc w:val="left"/>
        <w:sectPr>
          <w:type w:val="continuous"/>
          <w:pgSz w:w="11900" w:h="16840"/>
          <w:pgMar w:top="760" w:bottom="280" w:left="140" w:right="200"/>
        </w:sectPr>
      </w:pPr>
    </w:p>
    <w:p>
      <w:pPr>
        <w:pStyle w:val="BodyText"/>
        <w:spacing w:before="4"/>
        <w:ind w:left="0"/>
        <w:rPr>
          <w:b/>
          <w:sz w:val="33"/>
        </w:rPr>
      </w:pPr>
    </w:p>
    <w:p>
      <w:pPr>
        <w:pStyle w:val="BodyText"/>
        <w:ind w:left="394"/>
      </w:pPr>
      <w:r>
        <w:rPr>
          <w:color w:val="191919"/>
        </w:rPr>
        <w:t>FNGCIMM — S.A. — IFN PRIMA CASĂ</w:t>
      </w:r>
    </w:p>
    <w:p>
      <w:pPr>
        <w:pStyle w:val="BodyText"/>
        <w:spacing w:before="9"/>
        <w:ind w:left="0"/>
        <w:rPr>
          <w:sz w:val="23"/>
        </w:rPr>
      </w:pPr>
    </w:p>
    <w:p>
      <w:pPr>
        <w:pStyle w:val="Heading3"/>
        <w:ind w:left="2795"/>
        <w:jc w:val="left"/>
      </w:pPr>
      <w:r>
        <w:rPr>
          <w:color w:val="191919"/>
          <w:w w:val="110"/>
        </w:rPr>
        <w:t>Utilizarea</w:t>
      </w:r>
      <w:r>
        <w:rPr>
          <w:color w:val="191919"/>
          <w:spacing w:val="-37"/>
          <w:w w:val="110"/>
        </w:rPr>
        <w:t> </w:t>
      </w:r>
      <w:r>
        <w:rPr>
          <w:color w:val="191919"/>
          <w:w w:val="110"/>
        </w:rPr>
        <w:t>plafoanelor</w:t>
      </w:r>
      <w:r>
        <w:rPr>
          <w:color w:val="191919"/>
          <w:spacing w:val="-36"/>
          <w:w w:val="110"/>
        </w:rPr>
        <w:t> </w:t>
      </w:r>
      <w:r>
        <w:rPr>
          <w:color w:val="191919"/>
          <w:w w:val="110"/>
        </w:rPr>
        <w:t>de</w:t>
      </w:r>
      <w:r>
        <w:rPr>
          <w:color w:val="191919"/>
          <w:spacing w:val="-36"/>
          <w:w w:val="110"/>
        </w:rPr>
        <w:t> </w:t>
      </w:r>
      <w:r>
        <w:rPr>
          <w:color w:val="191919"/>
          <w:w w:val="110"/>
        </w:rPr>
        <w:t>garantare</w:t>
      </w:r>
      <w:r>
        <w:rPr>
          <w:color w:val="191919"/>
          <w:spacing w:val="-36"/>
          <w:w w:val="110"/>
        </w:rPr>
        <w:t> </w:t>
      </w:r>
      <w:r>
        <w:rPr>
          <w:color w:val="191919"/>
          <w:w w:val="110"/>
        </w:rPr>
        <w:t>la</w:t>
      </w:r>
      <w:r>
        <w:rPr>
          <w:color w:val="191919"/>
          <w:spacing w:val="-36"/>
          <w:w w:val="110"/>
        </w:rPr>
        <w:t> </w:t>
      </w:r>
      <w:r>
        <w:rPr>
          <w:color w:val="191919"/>
          <w:w w:val="110"/>
        </w:rPr>
        <w:t>data</w:t>
      </w:r>
      <w:r>
        <w:rPr>
          <w:color w:val="191919"/>
          <w:spacing w:val="-36"/>
          <w:w w:val="110"/>
        </w:rPr>
        <w:t> </w:t>
      </w:r>
      <w:r>
        <w:rPr>
          <w:color w:val="191919"/>
          <w:w w:val="110"/>
        </w:rPr>
        <w:t>de</w:t>
      </w:r>
      <w:r>
        <w:rPr>
          <w:color w:val="191919"/>
          <w:spacing w:val="-36"/>
          <w:w w:val="110"/>
        </w:rPr>
        <w:t> </w:t>
      </w:r>
      <w:r>
        <w:rPr>
          <w:color w:val="191919"/>
          <w:w w:val="155"/>
        </w:rPr>
        <w:t>00000000.</w:t>
      </w:r>
    </w:p>
    <w:p>
      <w:pPr>
        <w:spacing w:before="169"/>
        <w:ind w:left="368" w:right="85" w:firstLine="0"/>
        <w:jc w:val="center"/>
        <w:rPr>
          <w:i/>
          <w:sz w:val="16"/>
        </w:rPr>
      </w:pPr>
      <w:r>
        <w:rPr/>
        <w:br w:type="column"/>
      </w:r>
      <w:r>
        <w:rPr>
          <w:i/>
          <w:color w:val="191919"/>
          <w:sz w:val="16"/>
          <w:u w:val="single" w:color="191919"/>
        </w:rPr>
        <w:t>ANEXA Nr. 1</w:t>
      </w:r>
    </w:p>
    <w:p>
      <w:pPr>
        <w:pStyle w:val="BodyText"/>
        <w:ind w:left="0"/>
        <w:rPr>
          <w:i/>
        </w:rPr>
      </w:pPr>
    </w:p>
    <w:p>
      <w:pPr>
        <w:pStyle w:val="BodyText"/>
        <w:ind w:left="0"/>
        <w:rPr>
          <w:i/>
        </w:rPr>
      </w:pPr>
    </w:p>
    <w:p>
      <w:pPr>
        <w:pStyle w:val="BodyText"/>
        <w:ind w:left="0"/>
        <w:rPr>
          <w:i/>
        </w:rPr>
      </w:pPr>
    </w:p>
    <w:p>
      <w:pPr>
        <w:pStyle w:val="BodyText"/>
        <w:spacing w:before="8"/>
        <w:ind w:left="0"/>
        <w:rPr>
          <w:i/>
          <w:sz w:val="24"/>
        </w:rPr>
      </w:pPr>
    </w:p>
    <w:p>
      <w:pPr>
        <w:spacing w:before="1"/>
        <w:ind w:left="469" w:right="85" w:firstLine="0"/>
        <w:jc w:val="center"/>
        <w:rPr>
          <w:sz w:val="18"/>
        </w:rPr>
      </w:pPr>
      <w:r>
        <w:rPr>
          <w:color w:val="191919"/>
          <w:sz w:val="18"/>
        </w:rPr>
        <w:t>— euro —</w:t>
      </w:r>
    </w:p>
    <w:p>
      <w:pPr>
        <w:spacing w:after="0"/>
        <w:jc w:val="center"/>
        <w:rPr>
          <w:sz w:val="18"/>
        </w:rPr>
        <w:sectPr>
          <w:pgSz w:w="11900" w:h="16840"/>
          <w:pgMar w:header="701" w:footer="0" w:top="1000" w:bottom="280" w:left="140" w:right="200"/>
          <w:cols w:num="2" w:equalWidth="0">
            <w:col w:w="8766" w:space="1367"/>
            <w:col w:w="1427"/>
          </w:cols>
        </w:sectPr>
      </w:pPr>
    </w:p>
    <w:p>
      <w:pPr>
        <w:pStyle w:val="BodyText"/>
        <w:spacing w:before="7"/>
        <w:ind w:left="0"/>
        <w:rPr>
          <w:sz w:val="7"/>
        </w:rPr>
      </w:pPr>
    </w:p>
    <w:tbl>
      <w:tblPr>
        <w:tblW w:w="0" w:type="auto"/>
        <w:jc w:val="left"/>
        <w:tblInd w:w="110" w:type="dxa"/>
        <w:tblBorders>
          <w:top w:val="single" w:sz="8" w:space="0" w:color="191919"/>
          <w:left w:val="single" w:sz="8" w:space="0" w:color="191919"/>
          <w:bottom w:val="single" w:sz="8" w:space="0" w:color="191919"/>
          <w:right w:val="single" w:sz="8" w:space="0" w:color="191919"/>
          <w:insideH w:val="single" w:sz="8" w:space="0" w:color="191919"/>
          <w:insideV w:val="single" w:sz="8" w:space="0" w:color="191919"/>
        </w:tblBorders>
        <w:tblLayout w:type="fixed"/>
        <w:tblCellMar>
          <w:top w:w="0" w:type="dxa"/>
          <w:left w:w="0" w:type="dxa"/>
          <w:bottom w:w="0" w:type="dxa"/>
          <w:right w:w="0" w:type="dxa"/>
        </w:tblCellMar>
        <w:tblLook w:val="01E0"/>
      </w:tblPr>
      <w:tblGrid>
        <w:gridCol w:w="587"/>
        <w:gridCol w:w="2242"/>
        <w:gridCol w:w="1415"/>
        <w:gridCol w:w="1415"/>
        <w:gridCol w:w="1415"/>
        <w:gridCol w:w="1415"/>
        <w:gridCol w:w="1415"/>
        <w:gridCol w:w="1415"/>
      </w:tblGrid>
      <w:tr>
        <w:trPr>
          <w:trHeight w:val="680" w:hRule="atLeast"/>
        </w:trPr>
        <w:tc>
          <w:tcPr>
            <w:tcW w:w="587" w:type="dxa"/>
          </w:tcPr>
          <w:p>
            <w:pPr>
              <w:pStyle w:val="TableParagraph"/>
              <w:spacing w:line="235" w:lineRule="auto" w:before="153"/>
              <w:ind w:left="172" w:right="152" w:firstLine="8"/>
              <w:rPr>
                <w:sz w:val="16"/>
              </w:rPr>
            </w:pPr>
            <w:r>
              <w:rPr>
                <w:color w:val="191919"/>
                <w:sz w:val="16"/>
              </w:rPr>
              <w:t>Nr. crt.</w:t>
            </w:r>
          </w:p>
        </w:tc>
        <w:tc>
          <w:tcPr>
            <w:tcW w:w="2242" w:type="dxa"/>
          </w:tcPr>
          <w:p>
            <w:pPr>
              <w:pStyle w:val="TableParagraph"/>
              <w:spacing w:before="9"/>
              <w:rPr>
                <w:sz w:val="20"/>
              </w:rPr>
            </w:pPr>
          </w:p>
          <w:p>
            <w:pPr>
              <w:pStyle w:val="TableParagraph"/>
              <w:ind w:left="36" w:right="37"/>
              <w:jc w:val="center"/>
              <w:rPr>
                <w:sz w:val="16"/>
              </w:rPr>
            </w:pPr>
            <w:r>
              <w:rPr>
                <w:color w:val="191919"/>
                <w:sz w:val="16"/>
              </w:rPr>
              <w:t>Denumirea instituției de credit</w:t>
            </w:r>
          </w:p>
        </w:tc>
        <w:tc>
          <w:tcPr>
            <w:tcW w:w="1415" w:type="dxa"/>
          </w:tcPr>
          <w:p>
            <w:pPr>
              <w:pStyle w:val="TableParagraph"/>
              <w:spacing w:line="235" w:lineRule="auto" w:before="153"/>
              <w:ind w:left="314" w:right="123" w:hanging="72"/>
              <w:rPr>
                <w:sz w:val="16"/>
              </w:rPr>
            </w:pPr>
            <w:r>
              <w:rPr>
                <w:color w:val="191919"/>
                <w:sz w:val="16"/>
              </w:rPr>
              <w:t>Nr. contracte în derulare</w:t>
            </w:r>
          </w:p>
        </w:tc>
        <w:tc>
          <w:tcPr>
            <w:tcW w:w="1415" w:type="dxa"/>
          </w:tcPr>
          <w:p>
            <w:pPr>
              <w:pStyle w:val="TableParagraph"/>
              <w:spacing w:before="9"/>
              <w:rPr>
                <w:sz w:val="20"/>
              </w:rPr>
            </w:pPr>
          </w:p>
          <w:p>
            <w:pPr>
              <w:pStyle w:val="TableParagraph"/>
              <w:ind w:left="20" w:right="20"/>
              <w:jc w:val="center"/>
              <w:rPr>
                <w:sz w:val="16"/>
              </w:rPr>
            </w:pPr>
            <w:r>
              <w:rPr>
                <w:color w:val="191919"/>
                <w:sz w:val="16"/>
              </w:rPr>
              <w:t>Plafon alocat</w:t>
            </w:r>
          </w:p>
        </w:tc>
        <w:tc>
          <w:tcPr>
            <w:tcW w:w="1415" w:type="dxa"/>
          </w:tcPr>
          <w:p>
            <w:pPr>
              <w:pStyle w:val="TableParagraph"/>
              <w:spacing w:line="235" w:lineRule="auto" w:before="63"/>
              <w:ind w:left="346" w:right="344" w:firstLine="36"/>
              <w:jc w:val="both"/>
              <w:rPr>
                <w:sz w:val="16"/>
              </w:rPr>
            </w:pPr>
            <w:r>
              <w:rPr>
                <w:color w:val="191919"/>
                <w:sz w:val="16"/>
              </w:rPr>
              <w:t>Valoarea garanțiilor acordate</w:t>
            </w:r>
          </w:p>
        </w:tc>
        <w:tc>
          <w:tcPr>
            <w:tcW w:w="1415" w:type="dxa"/>
          </w:tcPr>
          <w:p>
            <w:pPr>
              <w:pStyle w:val="TableParagraph"/>
              <w:spacing w:line="235" w:lineRule="auto" w:before="63"/>
              <w:ind w:left="21" w:right="20"/>
              <w:jc w:val="center"/>
              <w:rPr>
                <w:sz w:val="16"/>
              </w:rPr>
            </w:pPr>
            <w:r>
              <w:rPr>
                <w:color w:val="191919"/>
                <w:sz w:val="16"/>
              </w:rPr>
              <w:t>Valoarea promisiunilor de garantare acordate</w:t>
            </w:r>
          </w:p>
        </w:tc>
        <w:tc>
          <w:tcPr>
            <w:tcW w:w="1415" w:type="dxa"/>
          </w:tcPr>
          <w:p>
            <w:pPr>
              <w:pStyle w:val="TableParagraph"/>
              <w:spacing w:line="235" w:lineRule="auto" w:before="153"/>
              <w:ind w:left="230" w:right="210" w:firstLine="297"/>
              <w:rPr>
                <w:sz w:val="16"/>
              </w:rPr>
            </w:pPr>
            <w:r>
              <w:rPr>
                <w:color w:val="191919"/>
                <w:sz w:val="16"/>
              </w:rPr>
              <w:t>Total plafon utilizat</w:t>
            </w:r>
          </w:p>
        </w:tc>
        <w:tc>
          <w:tcPr>
            <w:tcW w:w="1415" w:type="dxa"/>
          </w:tcPr>
          <w:p>
            <w:pPr>
              <w:pStyle w:val="TableParagraph"/>
              <w:spacing w:before="9"/>
              <w:rPr>
                <w:sz w:val="20"/>
              </w:rPr>
            </w:pPr>
          </w:p>
          <w:p>
            <w:pPr>
              <w:pStyle w:val="TableParagraph"/>
              <w:ind w:left="20" w:right="20"/>
              <w:jc w:val="center"/>
              <w:rPr>
                <w:sz w:val="16"/>
              </w:rPr>
            </w:pPr>
            <w:r>
              <w:rPr>
                <w:color w:val="191919"/>
                <w:sz w:val="16"/>
              </w:rPr>
              <w:t>Plafon neutilizat</w:t>
            </w:r>
          </w:p>
        </w:tc>
      </w:tr>
      <w:tr>
        <w:trPr>
          <w:trHeight w:val="260" w:hRule="atLeast"/>
        </w:trPr>
        <w:tc>
          <w:tcPr>
            <w:tcW w:w="587" w:type="dxa"/>
          </w:tcPr>
          <w:p>
            <w:pPr>
              <w:pStyle w:val="TableParagraph"/>
              <w:spacing w:before="23"/>
              <w:jc w:val="center"/>
              <w:rPr>
                <w:sz w:val="16"/>
              </w:rPr>
            </w:pPr>
            <w:r>
              <w:rPr>
                <w:color w:val="191919"/>
                <w:sz w:val="16"/>
              </w:rPr>
              <w:t>1</w:t>
            </w:r>
          </w:p>
        </w:tc>
        <w:tc>
          <w:tcPr>
            <w:tcW w:w="2242" w:type="dxa"/>
          </w:tcPr>
          <w:p>
            <w:pPr>
              <w:pStyle w:val="TableParagraph"/>
              <w:spacing w:before="23"/>
              <w:jc w:val="center"/>
              <w:rPr>
                <w:sz w:val="16"/>
              </w:rPr>
            </w:pPr>
            <w:r>
              <w:rPr>
                <w:color w:val="191919"/>
                <w:sz w:val="16"/>
              </w:rPr>
              <w:t>2</w:t>
            </w:r>
          </w:p>
        </w:tc>
        <w:tc>
          <w:tcPr>
            <w:tcW w:w="1415" w:type="dxa"/>
          </w:tcPr>
          <w:p>
            <w:pPr>
              <w:pStyle w:val="TableParagraph"/>
              <w:spacing w:before="23"/>
              <w:jc w:val="center"/>
              <w:rPr>
                <w:sz w:val="16"/>
              </w:rPr>
            </w:pPr>
            <w:r>
              <w:rPr>
                <w:color w:val="191919"/>
                <w:sz w:val="16"/>
              </w:rPr>
              <w:t>3</w:t>
            </w:r>
          </w:p>
        </w:tc>
        <w:tc>
          <w:tcPr>
            <w:tcW w:w="1415" w:type="dxa"/>
          </w:tcPr>
          <w:p>
            <w:pPr>
              <w:pStyle w:val="TableParagraph"/>
              <w:spacing w:before="23"/>
              <w:jc w:val="center"/>
              <w:rPr>
                <w:sz w:val="16"/>
              </w:rPr>
            </w:pPr>
            <w:r>
              <w:rPr>
                <w:color w:val="191919"/>
                <w:sz w:val="16"/>
              </w:rPr>
              <w:t>4</w:t>
            </w:r>
          </w:p>
        </w:tc>
        <w:tc>
          <w:tcPr>
            <w:tcW w:w="1415" w:type="dxa"/>
          </w:tcPr>
          <w:p>
            <w:pPr>
              <w:pStyle w:val="TableParagraph"/>
              <w:spacing w:before="23"/>
              <w:jc w:val="center"/>
              <w:rPr>
                <w:sz w:val="16"/>
              </w:rPr>
            </w:pPr>
            <w:r>
              <w:rPr>
                <w:color w:val="191919"/>
                <w:sz w:val="16"/>
              </w:rPr>
              <w:t>5</w:t>
            </w:r>
          </w:p>
        </w:tc>
        <w:tc>
          <w:tcPr>
            <w:tcW w:w="1415" w:type="dxa"/>
          </w:tcPr>
          <w:p>
            <w:pPr>
              <w:pStyle w:val="TableParagraph"/>
              <w:spacing w:before="23"/>
              <w:jc w:val="center"/>
              <w:rPr>
                <w:sz w:val="16"/>
              </w:rPr>
            </w:pPr>
            <w:r>
              <w:rPr>
                <w:color w:val="191919"/>
                <w:sz w:val="16"/>
              </w:rPr>
              <w:t>6</w:t>
            </w:r>
          </w:p>
        </w:tc>
        <w:tc>
          <w:tcPr>
            <w:tcW w:w="1415" w:type="dxa"/>
          </w:tcPr>
          <w:p>
            <w:pPr>
              <w:pStyle w:val="TableParagraph"/>
              <w:spacing w:before="23"/>
              <w:jc w:val="center"/>
              <w:rPr>
                <w:sz w:val="16"/>
              </w:rPr>
            </w:pPr>
            <w:r>
              <w:rPr>
                <w:color w:val="191919"/>
                <w:sz w:val="16"/>
              </w:rPr>
              <w:t>7</w:t>
            </w:r>
          </w:p>
        </w:tc>
        <w:tc>
          <w:tcPr>
            <w:tcW w:w="1415" w:type="dxa"/>
          </w:tcPr>
          <w:p>
            <w:pPr>
              <w:pStyle w:val="TableParagraph"/>
              <w:spacing w:before="23"/>
              <w:jc w:val="center"/>
              <w:rPr>
                <w:sz w:val="16"/>
              </w:rPr>
            </w:pPr>
            <w:r>
              <w:rPr>
                <w:color w:val="191919"/>
                <w:sz w:val="16"/>
              </w:rPr>
              <w:t>8</w:t>
            </w:r>
          </w:p>
        </w:tc>
      </w:tr>
      <w:tr>
        <w:trPr>
          <w:trHeight w:val="260" w:hRule="atLeast"/>
        </w:trPr>
        <w:tc>
          <w:tcPr>
            <w:tcW w:w="587" w:type="dxa"/>
          </w:tcPr>
          <w:p>
            <w:pPr>
              <w:pStyle w:val="TableParagraph"/>
              <w:rPr>
                <w:rFonts w:ascii="Times New Roman"/>
                <w:sz w:val="18"/>
              </w:rPr>
            </w:pPr>
          </w:p>
        </w:tc>
        <w:tc>
          <w:tcPr>
            <w:tcW w:w="2242" w:type="dxa"/>
          </w:tcPr>
          <w:p>
            <w:pPr>
              <w:pStyle w:val="TableParagraph"/>
              <w:spacing w:line="226" w:lineRule="exact"/>
              <w:ind w:left="36" w:right="36"/>
              <w:jc w:val="center"/>
              <w:rPr>
                <w:sz w:val="20"/>
              </w:rPr>
            </w:pPr>
            <w:r>
              <w:rPr>
                <w:color w:val="191919"/>
                <w:sz w:val="20"/>
              </w:rPr>
              <w:t>Banca 1</w:t>
            </w:r>
          </w:p>
        </w:tc>
        <w:tc>
          <w:tcPr>
            <w:tcW w:w="1415" w:type="dxa"/>
          </w:tcPr>
          <w:p>
            <w:pPr>
              <w:pStyle w:val="TableParagraph"/>
              <w:rPr>
                <w:rFonts w:ascii="Times New Roman"/>
                <w:sz w:val="18"/>
              </w:rPr>
            </w:pPr>
          </w:p>
        </w:tc>
        <w:tc>
          <w:tcPr>
            <w:tcW w:w="1415" w:type="dxa"/>
          </w:tcPr>
          <w:p>
            <w:pPr>
              <w:pStyle w:val="TableParagraph"/>
              <w:rPr>
                <w:rFonts w:ascii="Times New Roman"/>
                <w:sz w:val="18"/>
              </w:rPr>
            </w:pPr>
          </w:p>
        </w:tc>
        <w:tc>
          <w:tcPr>
            <w:tcW w:w="1415" w:type="dxa"/>
          </w:tcPr>
          <w:p>
            <w:pPr>
              <w:pStyle w:val="TableParagraph"/>
              <w:rPr>
                <w:rFonts w:ascii="Times New Roman"/>
                <w:sz w:val="18"/>
              </w:rPr>
            </w:pPr>
          </w:p>
        </w:tc>
        <w:tc>
          <w:tcPr>
            <w:tcW w:w="1415" w:type="dxa"/>
          </w:tcPr>
          <w:p>
            <w:pPr>
              <w:pStyle w:val="TableParagraph"/>
              <w:rPr>
                <w:rFonts w:ascii="Times New Roman"/>
                <w:sz w:val="18"/>
              </w:rPr>
            </w:pPr>
          </w:p>
        </w:tc>
        <w:tc>
          <w:tcPr>
            <w:tcW w:w="1415" w:type="dxa"/>
          </w:tcPr>
          <w:p>
            <w:pPr>
              <w:pStyle w:val="TableParagraph"/>
              <w:rPr>
                <w:rFonts w:ascii="Times New Roman"/>
                <w:sz w:val="18"/>
              </w:rPr>
            </w:pPr>
          </w:p>
        </w:tc>
        <w:tc>
          <w:tcPr>
            <w:tcW w:w="1415" w:type="dxa"/>
          </w:tcPr>
          <w:p>
            <w:pPr>
              <w:pStyle w:val="TableParagraph"/>
              <w:rPr>
                <w:rFonts w:ascii="Times New Roman"/>
                <w:sz w:val="18"/>
              </w:rPr>
            </w:pPr>
          </w:p>
        </w:tc>
      </w:tr>
      <w:tr>
        <w:trPr>
          <w:trHeight w:val="260" w:hRule="atLeast"/>
        </w:trPr>
        <w:tc>
          <w:tcPr>
            <w:tcW w:w="587" w:type="dxa"/>
          </w:tcPr>
          <w:p>
            <w:pPr>
              <w:pStyle w:val="TableParagraph"/>
              <w:rPr>
                <w:rFonts w:ascii="Times New Roman"/>
                <w:sz w:val="18"/>
              </w:rPr>
            </w:pPr>
          </w:p>
        </w:tc>
        <w:tc>
          <w:tcPr>
            <w:tcW w:w="2242" w:type="dxa"/>
          </w:tcPr>
          <w:p>
            <w:pPr>
              <w:pStyle w:val="TableParagraph"/>
              <w:rPr>
                <w:rFonts w:ascii="Times New Roman"/>
                <w:sz w:val="18"/>
              </w:rPr>
            </w:pPr>
          </w:p>
        </w:tc>
        <w:tc>
          <w:tcPr>
            <w:tcW w:w="1415" w:type="dxa"/>
          </w:tcPr>
          <w:p>
            <w:pPr>
              <w:pStyle w:val="TableParagraph"/>
              <w:rPr>
                <w:rFonts w:ascii="Times New Roman"/>
                <w:sz w:val="18"/>
              </w:rPr>
            </w:pPr>
          </w:p>
        </w:tc>
        <w:tc>
          <w:tcPr>
            <w:tcW w:w="1415" w:type="dxa"/>
          </w:tcPr>
          <w:p>
            <w:pPr>
              <w:pStyle w:val="TableParagraph"/>
              <w:rPr>
                <w:rFonts w:ascii="Times New Roman"/>
                <w:sz w:val="18"/>
              </w:rPr>
            </w:pPr>
          </w:p>
        </w:tc>
        <w:tc>
          <w:tcPr>
            <w:tcW w:w="1415" w:type="dxa"/>
          </w:tcPr>
          <w:p>
            <w:pPr>
              <w:pStyle w:val="TableParagraph"/>
              <w:rPr>
                <w:rFonts w:ascii="Times New Roman"/>
                <w:sz w:val="18"/>
              </w:rPr>
            </w:pPr>
          </w:p>
        </w:tc>
        <w:tc>
          <w:tcPr>
            <w:tcW w:w="1415" w:type="dxa"/>
          </w:tcPr>
          <w:p>
            <w:pPr>
              <w:pStyle w:val="TableParagraph"/>
              <w:rPr>
                <w:rFonts w:ascii="Times New Roman"/>
                <w:sz w:val="18"/>
              </w:rPr>
            </w:pPr>
          </w:p>
        </w:tc>
        <w:tc>
          <w:tcPr>
            <w:tcW w:w="1415" w:type="dxa"/>
          </w:tcPr>
          <w:p>
            <w:pPr>
              <w:pStyle w:val="TableParagraph"/>
              <w:rPr>
                <w:rFonts w:ascii="Times New Roman"/>
                <w:sz w:val="18"/>
              </w:rPr>
            </w:pPr>
          </w:p>
        </w:tc>
        <w:tc>
          <w:tcPr>
            <w:tcW w:w="1415" w:type="dxa"/>
          </w:tcPr>
          <w:p>
            <w:pPr>
              <w:pStyle w:val="TableParagraph"/>
              <w:rPr>
                <w:rFonts w:ascii="Times New Roman"/>
                <w:sz w:val="18"/>
              </w:rPr>
            </w:pPr>
          </w:p>
        </w:tc>
      </w:tr>
      <w:tr>
        <w:trPr>
          <w:trHeight w:val="260" w:hRule="atLeast"/>
        </w:trPr>
        <w:tc>
          <w:tcPr>
            <w:tcW w:w="587" w:type="dxa"/>
          </w:tcPr>
          <w:p>
            <w:pPr>
              <w:pStyle w:val="TableParagraph"/>
              <w:rPr>
                <w:rFonts w:ascii="Times New Roman"/>
                <w:sz w:val="18"/>
              </w:rPr>
            </w:pPr>
          </w:p>
        </w:tc>
        <w:tc>
          <w:tcPr>
            <w:tcW w:w="2242" w:type="dxa"/>
          </w:tcPr>
          <w:p>
            <w:pPr>
              <w:pStyle w:val="TableParagraph"/>
              <w:spacing w:line="226" w:lineRule="exact"/>
              <w:ind w:left="36" w:right="36"/>
              <w:jc w:val="center"/>
              <w:rPr>
                <w:sz w:val="20"/>
              </w:rPr>
            </w:pPr>
            <w:r>
              <w:rPr>
                <w:color w:val="191919"/>
                <w:w w:val="175"/>
                <w:sz w:val="20"/>
              </w:rPr>
              <w:t>-..</w:t>
            </w:r>
          </w:p>
        </w:tc>
        <w:tc>
          <w:tcPr>
            <w:tcW w:w="1415" w:type="dxa"/>
          </w:tcPr>
          <w:p>
            <w:pPr>
              <w:pStyle w:val="TableParagraph"/>
              <w:rPr>
                <w:rFonts w:ascii="Times New Roman"/>
                <w:sz w:val="18"/>
              </w:rPr>
            </w:pPr>
          </w:p>
        </w:tc>
        <w:tc>
          <w:tcPr>
            <w:tcW w:w="1415" w:type="dxa"/>
          </w:tcPr>
          <w:p>
            <w:pPr>
              <w:pStyle w:val="TableParagraph"/>
              <w:rPr>
                <w:rFonts w:ascii="Times New Roman"/>
                <w:sz w:val="18"/>
              </w:rPr>
            </w:pPr>
          </w:p>
        </w:tc>
        <w:tc>
          <w:tcPr>
            <w:tcW w:w="1415" w:type="dxa"/>
          </w:tcPr>
          <w:p>
            <w:pPr>
              <w:pStyle w:val="TableParagraph"/>
              <w:rPr>
                <w:rFonts w:ascii="Times New Roman"/>
                <w:sz w:val="18"/>
              </w:rPr>
            </w:pPr>
          </w:p>
        </w:tc>
        <w:tc>
          <w:tcPr>
            <w:tcW w:w="1415" w:type="dxa"/>
          </w:tcPr>
          <w:p>
            <w:pPr>
              <w:pStyle w:val="TableParagraph"/>
              <w:rPr>
                <w:rFonts w:ascii="Times New Roman"/>
                <w:sz w:val="18"/>
              </w:rPr>
            </w:pPr>
          </w:p>
        </w:tc>
        <w:tc>
          <w:tcPr>
            <w:tcW w:w="1415" w:type="dxa"/>
          </w:tcPr>
          <w:p>
            <w:pPr>
              <w:pStyle w:val="TableParagraph"/>
              <w:rPr>
                <w:rFonts w:ascii="Times New Roman"/>
                <w:sz w:val="18"/>
              </w:rPr>
            </w:pPr>
          </w:p>
        </w:tc>
        <w:tc>
          <w:tcPr>
            <w:tcW w:w="1415" w:type="dxa"/>
          </w:tcPr>
          <w:p>
            <w:pPr>
              <w:pStyle w:val="TableParagraph"/>
              <w:rPr>
                <w:rFonts w:ascii="Times New Roman"/>
                <w:sz w:val="18"/>
              </w:rPr>
            </w:pPr>
          </w:p>
        </w:tc>
      </w:tr>
      <w:tr>
        <w:trPr>
          <w:trHeight w:val="260" w:hRule="atLeast"/>
        </w:trPr>
        <w:tc>
          <w:tcPr>
            <w:tcW w:w="587" w:type="dxa"/>
          </w:tcPr>
          <w:p>
            <w:pPr>
              <w:pStyle w:val="TableParagraph"/>
              <w:rPr>
                <w:rFonts w:ascii="Times New Roman"/>
                <w:sz w:val="18"/>
              </w:rPr>
            </w:pPr>
          </w:p>
        </w:tc>
        <w:tc>
          <w:tcPr>
            <w:tcW w:w="2242" w:type="dxa"/>
          </w:tcPr>
          <w:p>
            <w:pPr>
              <w:pStyle w:val="TableParagraph"/>
              <w:rPr>
                <w:rFonts w:ascii="Times New Roman"/>
                <w:sz w:val="18"/>
              </w:rPr>
            </w:pPr>
          </w:p>
        </w:tc>
        <w:tc>
          <w:tcPr>
            <w:tcW w:w="1415" w:type="dxa"/>
          </w:tcPr>
          <w:p>
            <w:pPr>
              <w:pStyle w:val="TableParagraph"/>
              <w:rPr>
                <w:rFonts w:ascii="Times New Roman"/>
                <w:sz w:val="18"/>
              </w:rPr>
            </w:pPr>
          </w:p>
        </w:tc>
        <w:tc>
          <w:tcPr>
            <w:tcW w:w="1415" w:type="dxa"/>
          </w:tcPr>
          <w:p>
            <w:pPr>
              <w:pStyle w:val="TableParagraph"/>
              <w:rPr>
                <w:rFonts w:ascii="Times New Roman"/>
                <w:sz w:val="18"/>
              </w:rPr>
            </w:pPr>
          </w:p>
        </w:tc>
        <w:tc>
          <w:tcPr>
            <w:tcW w:w="1415" w:type="dxa"/>
          </w:tcPr>
          <w:p>
            <w:pPr>
              <w:pStyle w:val="TableParagraph"/>
              <w:rPr>
                <w:rFonts w:ascii="Times New Roman"/>
                <w:sz w:val="18"/>
              </w:rPr>
            </w:pPr>
          </w:p>
        </w:tc>
        <w:tc>
          <w:tcPr>
            <w:tcW w:w="1415" w:type="dxa"/>
          </w:tcPr>
          <w:p>
            <w:pPr>
              <w:pStyle w:val="TableParagraph"/>
              <w:rPr>
                <w:rFonts w:ascii="Times New Roman"/>
                <w:sz w:val="18"/>
              </w:rPr>
            </w:pPr>
          </w:p>
        </w:tc>
        <w:tc>
          <w:tcPr>
            <w:tcW w:w="1415" w:type="dxa"/>
          </w:tcPr>
          <w:p>
            <w:pPr>
              <w:pStyle w:val="TableParagraph"/>
              <w:rPr>
                <w:rFonts w:ascii="Times New Roman"/>
                <w:sz w:val="18"/>
              </w:rPr>
            </w:pPr>
          </w:p>
        </w:tc>
        <w:tc>
          <w:tcPr>
            <w:tcW w:w="1415" w:type="dxa"/>
          </w:tcPr>
          <w:p>
            <w:pPr>
              <w:pStyle w:val="TableParagraph"/>
              <w:rPr>
                <w:rFonts w:ascii="Times New Roman"/>
                <w:sz w:val="18"/>
              </w:rPr>
            </w:pPr>
          </w:p>
        </w:tc>
      </w:tr>
      <w:tr>
        <w:trPr>
          <w:trHeight w:val="260" w:hRule="atLeast"/>
        </w:trPr>
        <w:tc>
          <w:tcPr>
            <w:tcW w:w="587" w:type="dxa"/>
          </w:tcPr>
          <w:p>
            <w:pPr>
              <w:pStyle w:val="TableParagraph"/>
              <w:rPr>
                <w:rFonts w:ascii="Times New Roman"/>
                <w:sz w:val="18"/>
              </w:rPr>
            </w:pPr>
          </w:p>
        </w:tc>
        <w:tc>
          <w:tcPr>
            <w:tcW w:w="2242" w:type="dxa"/>
          </w:tcPr>
          <w:p>
            <w:pPr>
              <w:pStyle w:val="TableParagraph"/>
              <w:rPr>
                <w:rFonts w:ascii="Times New Roman"/>
                <w:sz w:val="18"/>
              </w:rPr>
            </w:pPr>
          </w:p>
        </w:tc>
        <w:tc>
          <w:tcPr>
            <w:tcW w:w="1415" w:type="dxa"/>
          </w:tcPr>
          <w:p>
            <w:pPr>
              <w:pStyle w:val="TableParagraph"/>
              <w:rPr>
                <w:rFonts w:ascii="Times New Roman"/>
                <w:sz w:val="18"/>
              </w:rPr>
            </w:pPr>
          </w:p>
        </w:tc>
        <w:tc>
          <w:tcPr>
            <w:tcW w:w="1415" w:type="dxa"/>
          </w:tcPr>
          <w:p>
            <w:pPr>
              <w:pStyle w:val="TableParagraph"/>
              <w:rPr>
                <w:rFonts w:ascii="Times New Roman"/>
                <w:sz w:val="18"/>
              </w:rPr>
            </w:pPr>
          </w:p>
        </w:tc>
        <w:tc>
          <w:tcPr>
            <w:tcW w:w="1415" w:type="dxa"/>
          </w:tcPr>
          <w:p>
            <w:pPr>
              <w:pStyle w:val="TableParagraph"/>
              <w:rPr>
                <w:rFonts w:ascii="Times New Roman"/>
                <w:sz w:val="18"/>
              </w:rPr>
            </w:pPr>
          </w:p>
        </w:tc>
        <w:tc>
          <w:tcPr>
            <w:tcW w:w="1415" w:type="dxa"/>
          </w:tcPr>
          <w:p>
            <w:pPr>
              <w:pStyle w:val="TableParagraph"/>
              <w:rPr>
                <w:rFonts w:ascii="Times New Roman"/>
                <w:sz w:val="18"/>
              </w:rPr>
            </w:pPr>
          </w:p>
        </w:tc>
        <w:tc>
          <w:tcPr>
            <w:tcW w:w="1415" w:type="dxa"/>
          </w:tcPr>
          <w:p>
            <w:pPr>
              <w:pStyle w:val="TableParagraph"/>
              <w:rPr>
                <w:rFonts w:ascii="Times New Roman"/>
                <w:sz w:val="18"/>
              </w:rPr>
            </w:pPr>
          </w:p>
        </w:tc>
        <w:tc>
          <w:tcPr>
            <w:tcW w:w="1415" w:type="dxa"/>
          </w:tcPr>
          <w:p>
            <w:pPr>
              <w:pStyle w:val="TableParagraph"/>
              <w:rPr>
                <w:rFonts w:ascii="Times New Roman"/>
                <w:sz w:val="18"/>
              </w:rPr>
            </w:pPr>
          </w:p>
        </w:tc>
      </w:tr>
      <w:tr>
        <w:trPr>
          <w:trHeight w:val="260" w:hRule="atLeast"/>
        </w:trPr>
        <w:tc>
          <w:tcPr>
            <w:tcW w:w="587" w:type="dxa"/>
          </w:tcPr>
          <w:p>
            <w:pPr>
              <w:pStyle w:val="TableParagraph"/>
              <w:rPr>
                <w:rFonts w:ascii="Times New Roman"/>
                <w:sz w:val="18"/>
              </w:rPr>
            </w:pPr>
          </w:p>
        </w:tc>
        <w:tc>
          <w:tcPr>
            <w:tcW w:w="2242" w:type="dxa"/>
          </w:tcPr>
          <w:p>
            <w:pPr>
              <w:pStyle w:val="TableParagraph"/>
              <w:rPr>
                <w:rFonts w:ascii="Times New Roman"/>
                <w:sz w:val="18"/>
              </w:rPr>
            </w:pPr>
          </w:p>
        </w:tc>
        <w:tc>
          <w:tcPr>
            <w:tcW w:w="1415" w:type="dxa"/>
          </w:tcPr>
          <w:p>
            <w:pPr>
              <w:pStyle w:val="TableParagraph"/>
              <w:rPr>
                <w:rFonts w:ascii="Times New Roman"/>
                <w:sz w:val="18"/>
              </w:rPr>
            </w:pPr>
          </w:p>
        </w:tc>
        <w:tc>
          <w:tcPr>
            <w:tcW w:w="1415" w:type="dxa"/>
          </w:tcPr>
          <w:p>
            <w:pPr>
              <w:pStyle w:val="TableParagraph"/>
              <w:rPr>
                <w:rFonts w:ascii="Times New Roman"/>
                <w:sz w:val="18"/>
              </w:rPr>
            </w:pPr>
          </w:p>
        </w:tc>
        <w:tc>
          <w:tcPr>
            <w:tcW w:w="1415" w:type="dxa"/>
          </w:tcPr>
          <w:p>
            <w:pPr>
              <w:pStyle w:val="TableParagraph"/>
              <w:rPr>
                <w:rFonts w:ascii="Times New Roman"/>
                <w:sz w:val="18"/>
              </w:rPr>
            </w:pPr>
          </w:p>
        </w:tc>
        <w:tc>
          <w:tcPr>
            <w:tcW w:w="1415" w:type="dxa"/>
          </w:tcPr>
          <w:p>
            <w:pPr>
              <w:pStyle w:val="TableParagraph"/>
              <w:rPr>
                <w:rFonts w:ascii="Times New Roman"/>
                <w:sz w:val="18"/>
              </w:rPr>
            </w:pPr>
          </w:p>
        </w:tc>
        <w:tc>
          <w:tcPr>
            <w:tcW w:w="1415" w:type="dxa"/>
          </w:tcPr>
          <w:p>
            <w:pPr>
              <w:pStyle w:val="TableParagraph"/>
              <w:rPr>
                <w:rFonts w:ascii="Times New Roman"/>
                <w:sz w:val="18"/>
              </w:rPr>
            </w:pPr>
          </w:p>
        </w:tc>
        <w:tc>
          <w:tcPr>
            <w:tcW w:w="1415" w:type="dxa"/>
          </w:tcPr>
          <w:p>
            <w:pPr>
              <w:pStyle w:val="TableParagraph"/>
              <w:rPr>
                <w:rFonts w:ascii="Times New Roman"/>
                <w:sz w:val="18"/>
              </w:rPr>
            </w:pPr>
          </w:p>
        </w:tc>
      </w:tr>
      <w:tr>
        <w:trPr>
          <w:trHeight w:val="260" w:hRule="atLeast"/>
        </w:trPr>
        <w:tc>
          <w:tcPr>
            <w:tcW w:w="587" w:type="dxa"/>
          </w:tcPr>
          <w:p>
            <w:pPr>
              <w:pStyle w:val="TableParagraph"/>
              <w:rPr>
                <w:rFonts w:ascii="Times New Roman"/>
                <w:sz w:val="18"/>
              </w:rPr>
            </w:pPr>
          </w:p>
        </w:tc>
        <w:tc>
          <w:tcPr>
            <w:tcW w:w="2242" w:type="dxa"/>
          </w:tcPr>
          <w:p>
            <w:pPr>
              <w:pStyle w:val="TableParagraph"/>
              <w:rPr>
                <w:rFonts w:ascii="Times New Roman"/>
                <w:sz w:val="18"/>
              </w:rPr>
            </w:pPr>
          </w:p>
        </w:tc>
        <w:tc>
          <w:tcPr>
            <w:tcW w:w="1415" w:type="dxa"/>
          </w:tcPr>
          <w:p>
            <w:pPr>
              <w:pStyle w:val="TableParagraph"/>
              <w:rPr>
                <w:rFonts w:ascii="Times New Roman"/>
                <w:sz w:val="18"/>
              </w:rPr>
            </w:pPr>
          </w:p>
        </w:tc>
        <w:tc>
          <w:tcPr>
            <w:tcW w:w="1415" w:type="dxa"/>
          </w:tcPr>
          <w:p>
            <w:pPr>
              <w:pStyle w:val="TableParagraph"/>
              <w:rPr>
                <w:rFonts w:ascii="Times New Roman"/>
                <w:sz w:val="18"/>
              </w:rPr>
            </w:pPr>
          </w:p>
        </w:tc>
        <w:tc>
          <w:tcPr>
            <w:tcW w:w="1415" w:type="dxa"/>
          </w:tcPr>
          <w:p>
            <w:pPr>
              <w:pStyle w:val="TableParagraph"/>
              <w:rPr>
                <w:rFonts w:ascii="Times New Roman"/>
                <w:sz w:val="18"/>
              </w:rPr>
            </w:pPr>
          </w:p>
        </w:tc>
        <w:tc>
          <w:tcPr>
            <w:tcW w:w="1415" w:type="dxa"/>
          </w:tcPr>
          <w:p>
            <w:pPr>
              <w:pStyle w:val="TableParagraph"/>
              <w:rPr>
                <w:rFonts w:ascii="Times New Roman"/>
                <w:sz w:val="18"/>
              </w:rPr>
            </w:pPr>
          </w:p>
        </w:tc>
        <w:tc>
          <w:tcPr>
            <w:tcW w:w="1415" w:type="dxa"/>
          </w:tcPr>
          <w:p>
            <w:pPr>
              <w:pStyle w:val="TableParagraph"/>
              <w:rPr>
                <w:rFonts w:ascii="Times New Roman"/>
                <w:sz w:val="18"/>
              </w:rPr>
            </w:pPr>
          </w:p>
        </w:tc>
        <w:tc>
          <w:tcPr>
            <w:tcW w:w="1415" w:type="dxa"/>
          </w:tcPr>
          <w:p>
            <w:pPr>
              <w:pStyle w:val="TableParagraph"/>
              <w:rPr>
                <w:rFonts w:ascii="Times New Roman"/>
                <w:sz w:val="18"/>
              </w:rPr>
            </w:pPr>
          </w:p>
        </w:tc>
      </w:tr>
      <w:tr>
        <w:trPr>
          <w:trHeight w:val="260" w:hRule="atLeast"/>
        </w:trPr>
        <w:tc>
          <w:tcPr>
            <w:tcW w:w="587" w:type="dxa"/>
          </w:tcPr>
          <w:p>
            <w:pPr>
              <w:pStyle w:val="TableParagraph"/>
              <w:rPr>
                <w:rFonts w:ascii="Times New Roman"/>
                <w:sz w:val="18"/>
              </w:rPr>
            </w:pPr>
          </w:p>
        </w:tc>
        <w:tc>
          <w:tcPr>
            <w:tcW w:w="2242" w:type="dxa"/>
          </w:tcPr>
          <w:p>
            <w:pPr>
              <w:pStyle w:val="TableParagraph"/>
              <w:spacing w:before="23"/>
              <w:ind w:left="36" w:right="36"/>
              <w:jc w:val="center"/>
              <w:rPr>
                <w:b/>
                <w:sz w:val="16"/>
              </w:rPr>
            </w:pPr>
            <w:r>
              <w:rPr>
                <w:b/>
                <w:color w:val="191919"/>
                <w:sz w:val="16"/>
              </w:rPr>
              <w:t>TOTAL GENERAL:</w:t>
            </w:r>
          </w:p>
        </w:tc>
        <w:tc>
          <w:tcPr>
            <w:tcW w:w="1415" w:type="dxa"/>
          </w:tcPr>
          <w:p>
            <w:pPr>
              <w:pStyle w:val="TableParagraph"/>
              <w:rPr>
                <w:rFonts w:ascii="Times New Roman"/>
                <w:sz w:val="18"/>
              </w:rPr>
            </w:pPr>
          </w:p>
        </w:tc>
        <w:tc>
          <w:tcPr>
            <w:tcW w:w="1415" w:type="dxa"/>
          </w:tcPr>
          <w:p>
            <w:pPr>
              <w:pStyle w:val="TableParagraph"/>
              <w:rPr>
                <w:rFonts w:ascii="Times New Roman"/>
                <w:sz w:val="18"/>
              </w:rPr>
            </w:pPr>
          </w:p>
        </w:tc>
        <w:tc>
          <w:tcPr>
            <w:tcW w:w="1415" w:type="dxa"/>
          </w:tcPr>
          <w:p>
            <w:pPr>
              <w:pStyle w:val="TableParagraph"/>
              <w:rPr>
                <w:rFonts w:ascii="Times New Roman"/>
                <w:sz w:val="18"/>
              </w:rPr>
            </w:pPr>
          </w:p>
        </w:tc>
        <w:tc>
          <w:tcPr>
            <w:tcW w:w="1415" w:type="dxa"/>
          </w:tcPr>
          <w:p>
            <w:pPr>
              <w:pStyle w:val="TableParagraph"/>
              <w:rPr>
                <w:rFonts w:ascii="Times New Roman"/>
                <w:sz w:val="18"/>
              </w:rPr>
            </w:pPr>
          </w:p>
        </w:tc>
        <w:tc>
          <w:tcPr>
            <w:tcW w:w="1415" w:type="dxa"/>
          </w:tcPr>
          <w:p>
            <w:pPr>
              <w:pStyle w:val="TableParagraph"/>
              <w:rPr>
                <w:rFonts w:ascii="Times New Roman"/>
                <w:sz w:val="18"/>
              </w:rPr>
            </w:pPr>
          </w:p>
        </w:tc>
        <w:tc>
          <w:tcPr>
            <w:tcW w:w="1415" w:type="dxa"/>
          </w:tcPr>
          <w:p>
            <w:pPr>
              <w:pStyle w:val="TableParagraph"/>
              <w:rPr>
                <w:rFonts w:ascii="Times New Roman"/>
                <w:sz w:val="18"/>
              </w:rPr>
            </w:pPr>
          </w:p>
        </w:tc>
      </w:tr>
    </w:tbl>
    <w:p>
      <w:pPr>
        <w:pStyle w:val="BodyText"/>
        <w:spacing w:before="87"/>
        <w:ind w:left="847"/>
      </w:pPr>
      <w:r>
        <w:rPr>
          <w:color w:val="191919"/>
        </w:rPr>
        <w:t>Mod de completare:</w:t>
      </w:r>
    </w:p>
    <w:p>
      <w:pPr>
        <w:pStyle w:val="BodyText"/>
        <w:spacing w:line="266" w:lineRule="auto" w:before="26"/>
        <w:ind w:left="847" w:right="1322"/>
      </w:pPr>
      <w:r>
        <w:rPr>
          <w:color w:val="191919"/>
        </w:rPr>
        <w:t>Formularul se raportează lunar și se completează cu informații cumulate pentru sfârșitul lunii de raportare. Informațiile se raportează agregat la nivel de instituție finanțatoare.</w:t>
      </w:r>
    </w:p>
    <w:p>
      <w:pPr>
        <w:pStyle w:val="BodyText"/>
        <w:spacing w:before="1"/>
        <w:ind w:left="847"/>
      </w:pPr>
      <w:r>
        <w:rPr>
          <w:color w:val="191919"/>
        </w:rPr>
        <w:t>Totalul pe bănci și totalul general se raportează în euro, ca valoare exactă.</w:t>
      </w:r>
    </w:p>
    <w:p>
      <w:pPr>
        <w:pStyle w:val="BodyText"/>
        <w:spacing w:before="25"/>
        <w:ind w:left="847"/>
      </w:pPr>
      <w:r>
        <w:rPr>
          <w:color w:val="191919"/>
        </w:rPr>
        <w:t>Echivalentul în euro al garanțiilor emise se calculează la cursul de schimb valabil în data acordării garanției.</w:t>
      </w:r>
    </w:p>
    <w:p>
      <w:pPr>
        <w:pStyle w:val="BodyText"/>
        <w:ind w:left="0"/>
      </w:pPr>
    </w:p>
    <w:p>
      <w:pPr>
        <w:pStyle w:val="BodyText"/>
        <w:spacing w:before="11"/>
        <w:ind w:left="0"/>
        <w:rPr>
          <w:sz w:val="16"/>
        </w:rPr>
      </w:pPr>
    </w:p>
    <w:p>
      <w:pPr>
        <w:spacing w:after="0"/>
        <w:rPr>
          <w:sz w:val="16"/>
        </w:rPr>
        <w:sectPr>
          <w:type w:val="continuous"/>
          <w:pgSz w:w="11900" w:h="16840"/>
          <w:pgMar w:top="760" w:bottom="280" w:left="140" w:right="200"/>
        </w:sectPr>
      </w:pPr>
    </w:p>
    <w:p>
      <w:pPr>
        <w:pStyle w:val="BodyText"/>
        <w:spacing w:before="6"/>
        <w:ind w:left="0"/>
        <w:rPr>
          <w:sz w:val="28"/>
        </w:rPr>
      </w:pPr>
    </w:p>
    <w:p>
      <w:pPr>
        <w:pStyle w:val="Heading3"/>
        <w:ind w:left="1940"/>
        <w:jc w:val="left"/>
      </w:pPr>
      <w:r>
        <w:rPr>
          <w:color w:val="191919"/>
        </w:rPr>
        <w:t>Situația garanțiilor acordate de către FNGCIMM — S.A. — IFN la data de ...............</w:t>
      </w:r>
    </w:p>
    <w:p>
      <w:pPr>
        <w:spacing w:before="109"/>
        <w:ind w:left="865" w:right="0" w:firstLine="0"/>
        <w:jc w:val="left"/>
        <w:rPr>
          <w:i/>
          <w:sz w:val="16"/>
        </w:rPr>
      </w:pPr>
      <w:r>
        <w:rPr/>
        <w:br w:type="column"/>
      </w:r>
      <w:r>
        <w:rPr>
          <w:i/>
          <w:color w:val="191919"/>
          <w:sz w:val="16"/>
          <w:u w:val="single" w:color="191919"/>
        </w:rPr>
        <w:t>ANEXA Nr. 2</w:t>
      </w:r>
    </w:p>
    <w:p>
      <w:pPr>
        <w:spacing w:after="0"/>
        <w:jc w:val="left"/>
        <w:rPr>
          <w:sz w:val="16"/>
        </w:rPr>
        <w:sectPr>
          <w:type w:val="continuous"/>
          <w:pgSz w:w="11900" w:h="16840"/>
          <w:pgMar w:top="760" w:bottom="280" w:left="140" w:right="200"/>
          <w:cols w:num="2" w:equalWidth="0">
            <w:col w:w="9623" w:space="40"/>
            <w:col w:w="1897"/>
          </w:cols>
        </w:sectPr>
      </w:pPr>
    </w:p>
    <w:p>
      <w:pPr>
        <w:pStyle w:val="BodyText"/>
        <w:ind w:left="0"/>
        <w:rPr>
          <w:i/>
          <w:sz w:val="21"/>
        </w:rPr>
      </w:pPr>
    </w:p>
    <w:tbl>
      <w:tblPr>
        <w:tblW w:w="0" w:type="auto"/>
        <w:jc w:val="left"/>
        <w:tblInd w:w="110" w:type="dxa"/>
        <w:tblBorders>
          <w:top w:val="single" w:sz="8" w:space="0" w:color="191919"/>
          <w:left w:val="single" w:sz="8" w:space="0" w:color="191919"/>
          <w:bottom w:val="single" w:sz="8" w:space="0" w:color="191919"/>
          <w:right w:val="single" w:sz="8" w:space="0" w:color="191919"/>
          <w:insideH w:val="single" w:sz="8" w:space="0" w:color="191919"/>
          <w:insideV w:val="single" w:sz="8" w:space="0" w:color="191919"/>
        </w:tblBorders>
        <w:tblLayout w:type="fixed"/>
        <w:tblCellMar>
          <w:top w:w="0" w:type="dxa"/>
          <w:left w:w="0" w:type="dxa"/>
          <w:bottom w:w="0" w:type="dxa"/>
          <w:right w:w="0" w:type="dxa"/>
        </w:tblCellMar>
        <w:tblLook w:val="01E0"/>
      </w:tblPr>
      <w:tblGrid>
        <w:gridCol w:w="587"/>
        <w:gridCol w:w="2642"/>
        <w:gridCol w:w="1618"/>
        <w:gridCol w:w="1618"/>
        <w:gridCol w:w="1618"/>
        <w:gridCol w:w="1618"/>
        <w:gridCol w:w="1618"/>
      </w:tblGrid>
      <w:tr>
        <w:trPr>
          <w:trHeight w:val="780" w:hRule="atLeast"/>
        </w:trPr>
        <w:tc>
          <w:tcPr>
            <w:tcW w:w="587" w:type="dxa"/>
            <w:vMerge w:val="restart"/>
          </w:tcPr>
          <w:p>
            <w:pPr>
              <w:pStyle w:val="TableParagraph"/>
              <w:rPr>
                <w:i/>
                <w:sz w:val="20"/>
              </w:rPr>
            </w:pPr>
          </w:p>
          <w:p>
            <w:pPr>
              <w:pStyle w:val="TableParagraph"/>
              <w:spacing w:before="1"/>
              <w:rPr>
                <w:i/>
                <w:sz w:val="26"/>
              </w:rPr>
            </w:pPr>
          </w:p>
          <w:p>
            <w:pPr>
              <w:pStyle w:val="TableParagraph"/>
              <w:spacing w:line="235" w:lineRule="auto"/>
              <w:ind w:left="172" w:right="153" w:firstLine="8"/>
              <w:rPr>
                <w:sz w:val="16"/>
              </w:rPr>
            </w:pPr>
            <w:r>
              <w:rPr>
                <w:color w:val="191919"/>
                <w:sz w:val="16"/>
              </w:rPr>
              <w:t>Nr. crt.</w:t>
            </w:r>
          </w:p>
        </w:tc>
        <w:tc>
          <w:tcPr>
            <w:tcW w:w="2642" w:type="dxa"/>
            <w:vMerge w:val="restart"/>
          </w:tcPr>
          <w:p>
            <w:pPr>
              <w:pStyle w:val="TableParagraph"/>
              <w:rPr>
                <w:i/>
                <w:sz w:val="20"/>
              </w:rPr>
            </w:pPr>
          </w:p>
          <w:p>
            <w:pPr>
              <w:pStyle w:val="TableParagraph"/>
              <w:rPr>
                <w:i/>
                <w:sz w:val="20"/>
              </w:rPr>
            </w:pPr>
          </w:p>
          <w:p>
            <w:pPr>
              <w:pStyle w:val="TableParagraph"/>
              <w:spacing w:before="157"/>
              <w:ind w:left="257"/>
              <w:rPr>
                <w:sz w:val="16"/>
              </w:rPr>
            </w:pPr>
            <w:r>
              <w:rPr>
                <w:color w:val="191919"/>
                <w:sz w:val="16"/>
              </w:rPr>
              <w:t>Denumirea instituției de credit</w:t>
            </w:r>
          </w:p>
        </w:tc>
        <w:tc>
          <w:tcPr>
            <w:tcW w:w="1618" w:type="dxa"/>
            <w:vMerge w:val="restart"/>
          </w:tcPr>
          <w:p>
            <w:pPr>
              <w:pStyle w:val="TableParagraph"/>
              <w:rPr>
                <w:i/>
                <w:sz w:val="20"/>
              </w:rPr>
            </w:pPr>
          </w:p>
          <w:p>
            <w:pPr>
              <w:pStyle w:val="TableParagraph"/>
              <w:spacing w:before="1"/>
              <w:rPr>
                <w:i/>
                <w:sz w:val="26"/>
              </w:rPr>
            </w:pPr>
          </w:p>
          <w:p>
            <w:pPr>
              <w:pStyle w:val="TableParagraph"/>
              <w:spacing w:line="235" w:lineRule="auto"/>
              <w:ind w:left="109" w:hanging="17"/>
              <w:rPr>
                <w:sz w:val="16"/>
              </w:rPr>
            </w:pPr>
            <w:r>
              <w:rPr>
                <w:color w:val="191919"/>
                <w:sz w:val="16"/>
              </w:rPr>
              <w:t>Valuta de contract a creditelor garantate</w:t>
            </w:r>
          </w:p>
        </w:tc>
        <w:tc>
          <w:tcPr>
            <w:tcW w:w="3236" w:type="dxa"/>
            <w:gridSpan w:val="2"/>
          </w:tcPr>
          <w:p>
            <w:pPr>
              <w:pStyle w:val="TableParagraph"/>
              <w:spacing w:before="9"/>
              <w:rPr>
                <w:i/>
                <w:sz w:val="17"/>
              </w:rPr>
            </w:pPr>
          </w:p>
          <w:p>
            <w:pPr>
              <w:pStyle w:val="TableParagraph"/>
              <w:spacing w:line="235" w:lineRule="auto"/>
              <w:ind w:left="1341" w:hanging="1151"/>
              <w:rPr>
                <w:sz w:val="16"/>
              </w:rPr>
            </w:pPr>
            <w:r>
              <w:rPr>
                <w:color w:val="191919"/>
                <w:sz w:val="16"/>
              </w:rPr>
              <w:t>Valoarea garantată în valuta de contract (valuta)</w:t>
            </w:r>
          </w:p>
        </w:tc>
        <w:tc>
          <w:tcPr>
            <w:tcW w:w="1618" w:type="dxa"/>
            <w:vMerge w:val="restart"/>
          </w:tcPr>
          <w:p>
            <w:pPr>
              <w:pStyle w:val="TableParagraph"/>
              <w:rPr>
                <w:i/>
                <w:sz w:val="20"/>
              </w:rPr>
            </w:pPr>
          </w:p>
          <w:p>
            <w:pPr>
              <w:pStyle w:val="TableParagraph"/>
              <w:spacing w:before="3"/>
              <w:rPr>
                <w:i/>
                <w:sz w:val="18"/>
              </w:rPr>
            </w:pPr>
          </w:p>
          <w:p>
            <w:pPr>
              <w:pStyle w:val="TableParagraph"/>
              <w:spacing w:line="235" w:lineRule="auto"/>
              <w:ind w:left="123" w:right="121" w:firstLine="31"/>
              <w:jc w:val="both"/>
              <w:rPr>
                <w:sz w:val="16"/>
              </w:rPr>
            </w:pPr>
            <w:r>
              <w:rPr>
                <w:color w:val="191919"/>
                <w:sz w:val="16"/>
              </w:rPr>
              <w:t>Echivalent în lei al garanțiilor emise în luna de raportare</w:t>
            </w:r>
          </w:p>
        </w:tc>
        <w:tc>
          <w:tcPr>
            <w:tcW w:w="1618" w:type="dxa"/>
            <w:vMerge w:val="restart"/>
          </w:tcPr>
          <w:p>
            <w:pPr>
              <w:pStyle w:val="TableParagraph"/>
              <w:rPr>
                <w:i/>
                <w:sz w:val="20"/>
              </w:rPr>
            </w:pPr>
          </w:p>
          <w:p>
            <w:pPr>
              <w:pStyle w:val="TableParagraph"/>
              <w:rPr>
                <w:i/>
                <w:sz w:val="20"/>
              </w:rPr>
            </w:pPr>
          </w:p>
          <w:p>
            <w:pPr>
              <w:pStyle w:val="TableParagraph"/>
              <w:spacing w:before="157"/>
              <w:ind w:left="438"/>
              <w:rPr>
                <w:sz w:val="16"/>
              </w:rPr>
            </w:pPr>
            <w:r>
              <w:rPr>
                <w:color w:val="191919"/>
                <w:sz w:val="16"/>
              </w:rPr>
              <w:t>Observații</w:t>
            </w:r>
          </w:p>
        </w:tc>
      </w:tr>
      <w:tr>
        <w:trPr>
          <w:trHeight w:val="620" w:hRule="atLeast"/>
        </w:trPr>
        <w:tc>
          <w:tcPr>
            <w:tcW w:w="587" w:type="dxa"/>
            <w:vMerge/>
            <w:tcBorders>
              <w:top w:val="nil"/>
            </w:tcBorders>
          </w:tcPr>
          <w:p>
            <w:pPr>
              <w:rPr>
                <w:sz w:val="2"/>
                <w:szCs w:val="2"/>
              </w:rPr>
            </w:pPr>
          </w:p>
        </w:tc>
        <w:tc>
          <w:tcPr>
            <w:tcW w:w="2642" w:type="dxa"/>
            <w:vMerge/>
            <w:tcBorders>
              <w:top w:val="nil"/>
            </w:tcBorders>
          </w:tcPr>
          <w:p>
            <w:pPr>
              <w:rPr>
                <w:sz w:val="2"/>
                <w:szCs w:val="2"/>
              </w:rPr>
            </w:pPr>
          </w:p>
        </w:tc>
        <w:tc>
          <w:tcPr>
            <w:tcW w:w="1618" w:type="dxa"/>
            <w:vMerge/>
            <w:tcBorders>
              <w:top w:val="nil"/>
            </w:tcBorders>
          </w:tcPr>
          <w:p>
            <w:pPr>
              <w:rPr>
                <w:sz w:val="2"/>
                <w:szCs w:val="2"/>
              </w:rPr>
            </w:pPr>
          </w:p>
        </w:tc>
        <w:tc>
          <w:tcPr>
            <w:tcW w:w="1618" w:type="dxa"/>
          </w:tcPr>
          <w:p>
            <w:pPr>
              <w:pStyle w:val="TableParagraph"/>
              <w:rPr>
                <w:i/>
                <w:sz w:val="18"/>
              </w:rPr>
            </w:pPr>
          </w:p>
          <w:p>
            <w:pPr>
              <w:pStyle w:val="TableParagraph"/>
              <w:ind w:left="80" w:right="80"/>
              <w:jc w:val="center"/>
              <w:rPr>
                <w:sz w:val="16"/>
              </w:rPr>
            </w:pPr>
            <w:r>
              <w:rPr>
                <w:color w:val="191919"/>
                <w:sz w:val="16"/>
              </w:rPr>
              <w:t>în luna de raportare</w:t>
            </w:r>
          </w:p>
        </w:tc>
        <w:tc>
          <w:tcPr>
            <w:tcW w:w="1618" w:type="dxa"/>
          </w:tcPr>
          <w:p>
            <w:pPr>
              <w:pStyle w:val="TableParagraph"/>
              <w:spacing w:line="235" w:lineRule="auto" w:before="121"/>
              <w:ind w:left="238" w:right="218" w:firstLine="84"/>
              <w:rPr>
                <w:sz w:val="16"/>
              </w:rPr>
            </w:pPr>
            <w:r>
              <w:rPr>
                <w:color w:val="191919"/>
                <w:sz w:val="16"/>
              </w:rPr>
              <w:t>cumulat de la începutul anului</w:t>
            </w:r>
          </w:p>
        </w:tc>
        <w:tc>
          <w:tcPr>
            <w:tcW w:w="1618" w:type="dxa"/>
            <w:vMerge/>
            <w:tcBorders>
              <w:top w:val="nil"/>
            </w:tcBorders>
          </w:tcPr>
          <w:p>
            <w:pPr>
              <w:rPr>
                <w:sz w:val="2"/>
                <w:szCs w:val="2"/>
              </w:rPr>
            </w:pPr>
          </w:p>
        </w:tc>
        <w:tc>
          <w:tcPr>
            <w:tcW w:w="1618" w:type="dxa"/>
            <w:vMerge/>
            <w:tcBorders>
              <w:top w:val="nil"/>
            </w:tcBorders>
          </w:tcPr>
          <w:p>
            <w:pPr>
              <w:rPr>
                <w:sz w:val="2"/>
                <w:szCs w:val="2"/>
              </w:rPr>
            </w:pPr>
          </w:p>
        </w:tc>
      </w:tr>
      <w:tr>
        <w:trPr>
          <w:trHeight w:val="300" w:hRule="atLeast"/>
        </w:trPr>
        <w:tc>
          <w:tcPr>
            <w:tcW w:w="587" w:type="dxa"/>
          </w:tcPr>
          <w:p>
            <w:pPr>
              <w:pStyle w:val="TableParagraph"/>
              <w:spacing w:before="43"/>
              <w:jc w:val="center"/>
              <w:rPr>
                <w:sz w:val="16"/>
              </w:rPr>
            </w:pPr>
            <w:r>
              <w:rPr>
                <w:color w:val="191919"/>
                <w:sz w:val="16"/>
              </w:rPr>
              <w:t>1</w:t>
            </w:r>
          </w:p>
        </w:tc>
        <w:tc>
          <w:tcPr>
            <w:tcW w:w="2642" w:type="dxa"/>
          </w:tcPr>
          <w:p>
            <w:pPr>
              <w:pStyle w:val="TableParagraph"/>
              <w:spacing w:before="43"/>
              <w:jc w:val="center"/>
              <w:rPr>
                <w:sz w:val="16"/>
              </w:rPr>
            </w:pPr>
            <w:r>
              <w:rPr>
                <w:color w:val="191919"/>
                <w:sz w:val="16"/>
              </w:rPr>
              <w:t>2</w:t>
            </w:r>
          </w:p>
        </w:tc>
        <w:tc>
          <w:tcPr>
            <w:tcW w:w="1618" w:type="dxa"/>
          </w:tcPr>
          <w:p>
            <w:pPr>
              <w:pStyle w:val="TableParagraph"/>
              <w:spacing w:before="43"/>
              <w:jc w:val="center"/>
              <w:rPr>
                <w:sz w:val="16"/>
              </w:rPr>
            </w:pPr>
            <w:r>
              <w:rPr>
                <w:color w:val="191919"/>
                <w:sz w:val="16"/>
              </w:rPr>
              <w:t>3</w:t>
            </w:r>
          </w:p>
        </w:tc>
        <w:tc>
          <w:tcPr>
            <w:tcW w:w="1618" w:type="dxa"/>
          </w:tcPr>
          <w:p>
            <w:pPr>
              <w:pStyle w:val="TableParagraph"/>
              <w:spacing w:before="43"/>
              <w:jc w:val="center"/>
              <w:rPr>
                <w:sz w:val="16"/>
              </w:rPr>
            </w:pPr>
            <w:r>
              <w:rPr>
                <w:color w:val="191919"/>
                <w:sz w:val="16"/>
              </w:rPr>
              <w:t>4</w:t>
            </w:r>
          </w:p>
        </w:tc>
        <w:tc>
          <w:tcPr>
            <w:tcW w:w="1618" w:type="dxa"/>
          </w:tcPr>
          <w:p>
            <w:pPr>
              <w:pStyle w:val="TableParagraph"/>
              <w:spacing w:before="43"/>
              <w:ind w:right="752"/>
              <w:jc w:val="right"/>
              <w:rPr>
                <w:sz w:val="16"/>
              </w:rPr>
            </w:pPr>
            <w:r>
              <w:rPr>
                <w:color w:val="191919"/>
                <w:sz w:val="16"/>
              </w:rPr>
              <w:t>5</w:t>
            </w:r>
          </w:p>
        </w:tc>
        <w:tc>
          <w:tcPr>
            <w:tcW w:w="1618" w:type="dxa"/>
          </w:tcPr>
          <w:p>
            <w:pPr>
              <w:pStyle w:val="TableParagraph"/>
              <w:spacing w:before="43"/>
              <w:jc w:val="center"/>
              <w:rPr>
                <w:sz w:val="16"/>
              </w:rPr>
            </w:pPr>
            <w:r>
              <w:rPr>
                <w:color w:val="191919"/>
                <w:sz w:val="16"/>
              </w:rPr>
              <w:t>6</w:t>
            </w:r>
          </w:p>
        </w:tc>
        <w:tc>
          <w:tcPr>
            <w:tcW w:w="1618" w:type="dxa"/>
          </w:tcPr>
          <w:p>
            <w:pPr>
              <w:pStyle w:val="TableParagraph"/>
              <w:spacing w:before="43"/>
              <w:jc w:val="center"/>
              <w:rPr>
                <w:sz w:val="16"/>
              </w:rPr>
            </w:pPr>
            <w:r>
              <w:rPr>
                <w:color w:val="191919"/>
                <w:sz w:val="16"/>
              </w:rPr>
              <w:t>7</w:t>
            </w:r>
          </w:p>
        </w:tc>
      </w:tr>
      <w:tr>
        <w:trPr>
          <w:trHeight w:val="300" w:hRule="atLeast"/>
        </w:trPr>
        <w:tc>
          <w:tcPr>
            <w:tcW w:w="587" w:type="dxa"/>
          </w:tcPr>
          <w:p>
            <w:pPr>
              <w:pStyle w:val="TableParagraph"/>
              <w:rPr>
                <w:rFonts w:ascii="Times New Roman"/>
                <w:sz w:val="18"/>
              </w:rPr>
            </w:pPr>
          </w:p>
        </w:tc>
        <w:tc>
          <w:tcPr>
            <w:tcW w:w="2642" w:type="dxa"/>
          </w:tcPr>
          <w:p>
            <w:pPr>
              <w:pStyle w:val="TableParagraph"/>
              <w:spacing w:before="16"/>
              <w:ind w:left="685" w:right="685"/>
              <w:jc w:val="center"/>
              <w:rPr>
                <w:sz w:val="20"/>
              </w:rPr>
            </w:pPr>
            <w:r>
              <w:rPr>
                <w:color w:val="191919"/>
                <w:sz w:val="20"/>
              </w:rPr>
              <w:t>Banca 1</w:t>
            </w:r>
          </w:p>
        </w:tc>
        <w:tc>
          <w:tcPr>
            <w:tcW w:w="1618" w:type="dxa"/>
          </w:tcPr>
          <w:p>
            <w:pPr>
              <w:pStyle w:val="TableParagraph"/>
              <w:rPr>
                <w:rFonts w:ascii="Times New Roman"/>
                <w:sz w:val="18"/>
              </w:rPr>
            </w:pPr>
          </w:p>
        </w:tc>
        <w:tc>
          <w:tcPr>
            <w:tcW w:w="1618" w:type="dxa"/>
          </w:tcPr>
          <w:p>
            <w:pPr>
              <w:pStyle w:val="TableParagraph"/>
              <w:rPr>
                <w:rFonts w:ascii="Times New Roman"/>
                <w:sz w:val="18"/>
              </w:rPr>
            </w:pPr>
          </w:p>
        </w:tc>
        <w:tc>
          <w:tcPr>
            <w:tcW w:w="1618" w:type="dxa"/>
          </w:tcPr>
          <w:p>
            <w:pPr>
              <w:pStyle w:val="TableParagraph"/>
              <w:rPr>
                <w:rFonts w:ascii="Times New Roman"/>
                <w:sz w:val="18"/>
              </w:rPr>
            </w:pPr>
          </w:p>
        </w:tc>
        <w:tc>
          <w:tcPr>
            <w:tcW w:w="1618" w:type="dxa"/>
          </w:tcPr>
          <w:p>
            <w:pPr>
              <w:pStyle w:val="TableParagraph"/>
              <w:rPr>
                <w:rFonts w:ascii="Times New Roman"/>
                <w:sz w:val="18"/>
              </w:rPr>
            </w:pPr>
          </w:p>
        </w:tc>
        <w:tc>
          <w:tcPr>
            <w:tcW w:w="1618" w:type="dxa"/>
          </w:tcPr>
          <w:p>
            <w:pPr>
              <w:pStyle w:val="TableParagraph"/>
              <w:rPr>
                <w:rFonts w:ascii="Times New Roman"/>
                <w:sz w:val="18"/>
              </w:rPr>
            </w:pPr>
          </w:p>
        </w:tc>
      </w:tr>
      <w:tr>
        <w:trPr>
          <w:trHeight w:val="300" w:hRule="atLeast"/>
        </w:trPr>
        <w:tc>
          <w:tcPr>
            <w:tcW w:w="587" w:type="dxa"/>
          </w:tcPr>
          <w:p>
            <w:pPr>
              <w:pStyle w:val="TableParagraph"/>
              <w:rPr>
                <w:rFonts w:ascii="Times New Roman"/>
                <w:sz w:val="18"/>
              </w:rPr>
            </w:pPr>
          </w:p>
        </w:tc>
        <w:tc>
          <w:tcPr>
            <w:tcW w:w="2642" w:type="dxa"/>
          </w:tcPr>
          <w:p>
            <w:pPr>
              <w:pStyle w:val="TableParagraph"/>
              <w:rPr>
                <w:rFonts w:ascii="Times New Roman"/>
                <w:sz w:val="18"/>
              </w:rPr>
            </w:pPr>
          </w:p>
        </w:tc>
        <w:tc>
          <w:tcPr>
            <w:tcW w:w="1618" w:type="dxa"/>
          </w:tcPr>
          <w:p>
            <w:pPr>
              <w:pStyle w:val="TableParagraph"/>
              <w:spacing w:before="16"/>
              <w:ind w:left="80" w:right="80"/>
              <w:jc w:val="center"/>
              <w:rPr>
                <w:sz w:val="20"/>
              </w:rPr>
            </w:pPr>
            <w:r>
              <w:rPr>
                <w:color w:val="191919"/>
                <w:sz w:val="20"/>
              </w:rPr>
              <w:t>euro</w:t>
            </w:r>
          </w:p>
        </w:tc>
        <w:tc>
          <w:tcPr>
            <w:tcW w:w="1618" w:type="dxa"/>
          </w:tcPr>
          <w:p>
            <w:pPr>
              <w:pStyle w:val="TableParagraph"/>
              <w:rPr>
                <w:rFonts w:ascii="Times New Roman"/>
                <w:sz w:val="18"/>
              </w:rPr>
            </w:pPr>
          </w:p>
        </w:tc>
        <w:tc>
          <w:tcPr>
            <w:tcW w:w="1618" w:type="dxa"/>
          </w:tcPr>
          <w:p>
            <w:pPr>
              <w:pStyle w:val="TableParagraph"/>
              <w:rPr>
                <w:rFonts w:ascii="Times New Roman"/>
                <w:sz w:val="18"/>
              </w:rPr>
            </w:pPr>
          </w:p>
        </w:tc>
        <w:tc>
          <w:tcPr>
            <w:tcW w:w="1618" w:type="dxa"/>
          </w:tcPr>
          <w:p>
            <w:pPr>
              <w:pStyle w:val="TableParagraph"/>
              <w:rPr>
                <w:rFonts w:ascii="Times New Roman"/>
                <w:sz w:val="18"/>
              </w:rPr>
            </w:pPr>
          </w:p>
        </w:tc>
        <w:tc>
          <w:tcPr>
            <w:tcW w:w="1618" w:type="dxa"/>
          </w:tcPr>
          <w:p>
            <w:pPr>
              <w:pStyle w:val="TableParagraph"/>
              <w:rPr>
                <w:rFonts w:ascii="Times New Roman"/>
                <w:sz w:val="18"/>
              </w:rPr>
            </w:pPr>
          </w:p>
        </w:tc>
      </w:tr>
      <w:tr>
        <w:trPr>
          <w:trHeight w:val="300" w:hRule="atLeast"/>
        </w:trPr>
        <w:tc>
          <w:tcPr>
            <w:tcW w:w="587" w:type="dxa"/>
          </w:tcPr>
          <w:p>
            <w:pPr>
              <w:pStyle w:val="TableParagraph"/>
              <w:rPr>
                <w:rFonts w:ascii="Times New Roman"/>
                <w:sz w:val="18"/>
              </w:rPr>
            </w:pPr>
          </w:p>
        </w:tc>
        <w:tc>
          <w:tcPr>
            <w:tcW w:w="2642" w:type="dxa"/>
          </w:tcPr>
          <w:p>
            <w:pPr>
              <w:pStyle w:val="TableParagraph"/>
              <w:rPr>
                <w:rFonts w:ascii="Times New Roman"/>
                <w:sz w:val="18"/>
              </w:rPr>
            </w:pPr>
          </w:p>
        </w:tc>
        <w:tc>
          <w:tcPr>
            <w:tcW w:w="1618" w:type="dxa"/>
          </w:tcPr>
          <w:p>
            <w:pPr>
              <w:pStyle w:val="TableParagraph"/>
              <w:spacing w:before="16"/>
              <w:ind w:left="80" w:right="80"/>
              <w:jc w:val="center"/>
              <w:rPr>
                <w:sz w:val="20"/>
              </w:rPr>
            </w:pPr>
            <w:r>
              <w:rPr>
                <w:color w:val="191919"/>
                <w:sz w:val="20"/>
              </w:rPr>
              <w:t>lei</w:t>
            </w:r>
          </w:p>
        </w:tc>
        <w:tc>
          <w:tcPr>
            <w:tcW w:w="1618" w:type="dxa"/>
          </w:tcPr>
          <w:p>
            <w:pPr>
              <w:pStyle w:val="TableParagraph"/>
              <w:rPr>
                <w:rFonts w:ascii="Times New Roman"/>
                <w:sz w:val="18"/>
              </w:rPr>
            </w:pPr>
          </w:p>
        </w:tc>
        <w:tc>
          <w:tcPr>
            <w:tcW w:w="1618" w:type="dxa"/>
          </w:tcPr>
          <w:p>
            <w:pPr>
              <w:pStyle w:val="TableParagraph"/>
              <w:rPr>
                <w:rFonts w:ascii="Times New Roman"/>
                <w:sz w:val="18"/>
              </w:rPr>
            </w:pPr>
          </w:p>
        </w:tc>
        <w:tc>
          <w:tcPr>
            <w:tcW w:w="1618" w:type="dxa"/>
          </w:tcPr>
          <w:p>
            <w:pPr>
              <w:pStyle w:val="TableParagraph"/>
              <w:rPr>
                <w:rFonts w:ascii="Times New Roman"/>
                <w:sz w:val="18"/>
              </w:rPr>
            </w:pPr>
          </w:p>
        </w:tc>
        <w:tc>
          <w:tcPr>
            <w:tcW w:w="1618" w:type="dxa"/>
          </w:tcPr>
          <w:p>
            <w:pPr>
              <w:pStyle w:val="TableParagraph"/>
              <w:rPr>
                <w:rFonts w:ascii="Times New Roman"/>
                <w:sz w:val="18"/>
              </w:rPr>
            </w:pPr>
          </w:p>
        </w:tc>
      </w:tr>
      <w:tr>
        <w:trPr>
          <w:trHeight w:val="300" w:hRule="atLeast"/>
        </w:trPr>
        <w:tc>
          <w:tcPr>
            <w:tcW w:w="587" w:type="dxa"/>
          </w:tcPr>
          <w:p>
            <w:pPr>
              <w:pStyle w:val="TableParagraph"/>
              <w:rPr>
                <w:rFonts w:ascii="Times New Roman"/>
                <w:sz w:val="18"/>
              </w:rPr>
            </w:pPr>
          </w:p>
        </w:tc>
        <w:tc>
          <w:tcPr>
            <w:tcW w:w="2642" w:type="dxa"/>
          </w:tcPr>
          <w:p>
            <w:pPr>
              <w:pStyle w:val="TableParagraph"/>
              <w:spacing w:before="16"/>
              <w:ind w:left="685" w:right="685"/>
              <w:jc w:val="center"/>
              <w:rPr>
                <w:sz w:val="20"/>
              </w:rPr>
            </w:pPr>
            <w:r>
              <w:rPr>
                <w:color w:val="191919"/>
                <w:sz w:val="20"/>
              </w:rPr>
              <w:t>Total banca 1</w:t>
            </w:r>
          </w:p>
        </w:tc>
        <w:tc>
          <w:tcPr>
            <w:tcW w:w="1618" w:type="dxa"/>
          </w:tcPr>
          <w:p>
            <w:pPr>
              <w:pStyle w:val="TableParagraph"/>
              <w:rPr>
                <w:rFonts w:ascii="Times New Roman"/>
                <w:sz w:val="18"/>
              </w:rPr>
            </w:pPr>
          </w:p>
        </w:tc>
        <w:tc>
          <w:tcPr>
            <w:tcW w:w="1618" w:type="dxa"/>
          </w:tcPr>
          <w:p>
            <w:pPr>
              <w:pStyle w:val="TableParagraph"/>
              <w:spacing w:before="16"/>
              <w:jc w:val="center"/>
              <w:rPr>
                <w:sz w:val="20"/>
              </w:rPr>
            </w:pPr>
            <w:r>
              <w:rPr>
                <w:color w:val="191919"/>
                <w:sz w:val="20"/>
              </w:rPr>
              <w:t>*</w:t>
            </w:r>
          </w:p>
        </w:tc>
        <w:tc>
          <w:tcPr>
            <w:tcW w:w="1618" w:type="dxa"/>
          </w:tcPr>
          <w:p>
            <w:pPr>
              <w:pStyle w:val="TableParagraph"/>
              <w:spacing w:before="16"/>
              <w:ind w:right="757"/>
              <w:jc w:val="right"/>
              <w:rPr>
                <w:sz w:val="20"/>
              </w:rPr>
            </w:pPr>
            <w:r>
              <w:rPr>
                <w:color w:val="191919"/>
                <w:sz w:val="20"/>
              </w:rPr>
              <w:t>*</w:t>
            </w:r>
          </w:p>
        </w:tc>
        <w:tc>
          <w:tcPr>
            <w:tcW w:w="1618" w:type="dxa"/>
          </w:tcPr>
          <w:p>
            <w:pPr>
              <w:pStyle w:val="TableParagraph"/>
              <w:rPr>
                <w:rFonts w:ascii="Times New Roman"/>
                <w:sz w:val="18"/>
              </w:rPr>
            </w:pPr>
          </w:p>
        </w:tc>
        <w:tc>
          <w:tcPr>
            <w:tcW w:w="1618" w:type="dxa"/>
          </w:tcPr>
          <w:p>
            <w:pPr>
              <w:pStyle w:val="TableParagraph"/>
              <w:rPr>
                <w:rFonts w:ascii="Times New Roman"/>
                <w:sz w:val="18"/>
              </w:rPr>
            </w:pPr>
          </w:p>
        </w:tc>
      </w:tr>
      <w:tr>
        <w:trPr>
          <w:trHeight w:val="300" w:hRule="atLeast"/>
        </w:trPr>
        <w:tc>
          <w:tcPr>
            <w:tcW w:w="587" w:type="dxa"/>
          </w:tcPr>
          <w:p>
            <w:pPr>
              <w:pStyle w:val="TableParagraph"/>
              <w:rPr>
                <w:rFonts w:ascii="Times New Roman"/>
                <w:sz w:val="18"/>
              </w:rPr>
            </w:pPr>
          </w:p>
        </w:tc>
        <w:tc>
          <w:tcPr>
            <w:tcW w:w="2642" w:type="dxa"/>
          </w:tcPr>
          <w:p>
            <w:pPr>
              <w:pStyle w:val="TableParagraph"/>
              <w:spacing w:before="16"/>
              <w:ind w:left="685" w:right="685"/>
              <w:jc w:val="center"/>
              <w:rPr>
                <w:sz w:val="20"/>
              </w:rPr>
            </w:pPr>
            <w:r>
              <w:rPr>
                <w:color w:val="191919"/>
                <w:sz w:val="20"/>
              </w:rPr>
              <w:t>Banca 2</w:t>
            </w:r>
          </w:p>
        </w:tc>
        <w:tc>
          <w:tcPr>
            <w:tcW w:w="1618" w:type="dxa"/>
          </w:tcPr>
          <w:p>
            <w:pPr>
              <w:pStyle w:val="TableParagraph"/>
              <w:rPr>
                <w:rFonts w:ascii="Times New Roman"/>
                <w:sz w:val="18"/>
              </w:rPr>
            </w:pPr>
          </w:p>
        </w:tc>
        <w:tc>
          <w:tcPr>
            <w:tcW w:w="1618" w:type="dxa"/>
          </w:tcPr>
          <w:p>
            <w:pPr>
              <w:pStyle w:val="TableParagraph"/>
              <w:rPr>
                <w:rFonts w:ascii="Times New Roman"/>
                <w:sz w:val="18"/>
              </w:rPr>
            </w:pPr>
          </w:p>
        </w:tc>
        <w:tc>
          <w:tcPr>
            <w:tcW w:w="1618" w:type="dxa"/>
          </w:tcPr>
          <w:p>
            <w:pPr>
              <w:pStyle w:val="TableParagraph"/>
              <w:rPr>
                <w:rFonts w:ascii="Times New Roman"/>
                <w:sz w:val="18"/>
              </w:rPr>
            </w:pPr>
          </w:p>
        </w:tc>
        <w:tc>
          <w:tcPr>
            <w:tcW w:w="1618" w:type="dxa"/>
          </w:tcPr>
          <w:p>
            <w:pPr>
              <w:pStyle w:val="TableParagraph"/>
              <w:rPr>
                <w:rFonts w:ascii="Times New Roman"/>
                <w:sz w:val="18"/>
              </w:rPr>
            </w:pPr>
          </w:p>
        </w:tc>
        <w:tc>
          <w:tcPr>
            <w:tcW w:w="1618" w:type="dxa"/>
          </w:tcPr>
          <w:p>
            <w:pPr>
              <w:pStyle w:val="TableParagraph"/>
              <w:rPr>
                <w:rFonts w:ascii="Times New Roman"/>
                <w:sz w:val="18"/>
              </w:rPr>
            </w:pPr>
          </w:p>
        </w:tc>
      </w:tr>
      <w:tr>
        <w:trPr>
          <w:trHeight w:val="300" w:hRule="atLeast"/>
        </w:trPr>
        <w:tc>
          <w:tcPr>
            <w:tcW w:w="587" w:type="dxa"/>
          </w:tcPr>
          <w:p>
            <w:pPr>
              <w:pStyle w:val="TableParagraph"/>
              <w:rPr>
                <w:rFonts w:ascii="Times New Roman"/>
                <w:sz w:val="18"/>
              </w:rPr>
            </w:pPr>
          </w:p>
        </w:tc>
        <w:tc>
          <w:tcPr>
            <w:tcW w:w="2642" w:type="dxa"/>
          </w:tcPr>
          <w:p>
            <w:pPr>
              <w:pStyle w:val="TableParagraph"/>
              <w:rPr>
                <w:rFonts w:ascii="Times New Roman"/>
                <w:sz w:val="18"/>
              </w:rPr>
            </w:pPr>
          </w:p>
        </w:tc>
        <w:tc>
          <w:tcPr>
            <w:tcW w:w="1618" w:type="dxa"/>
          </w:tcPr>
          <w:p>
            <w:pPr>
              <w:pStyle w:val="TableParagraph"/>
              <w:spacing w:before="16"/>
              <w:ind w:left="80" w:right="80"/>
              <w:jc w:val="center"/>
              <w:rPr>
                <w:sz w:val="20"/>
              </w:rPr>
            </w:pPr>
            <w:r>
              <w:rPr>
                <w:color w:val="191919"/>
                <w:sz w:val="20"/>
              </w:rPr>
              <w:t>euro</w:t>
            </w:r>
          </w:p>
        </w:tc>
        <w:tc>
          <w:tcPr>
            <w:tcW w:w="1618" w:type="dxa"/>
          </w:tcPr>
          <w:p>
            <w:pPr>
              <w:pStyle w:val="TableParagraph"/>
              <w:rPr>
                <w:rFonts w:ascii="Times New Roman"/>
                <w:sz w:val="18"/>
              </w:rPr>
            </w:pPr>
          </w:p>
        </w:tc>
        <w:tc>
          <w:tcPr>
            <w:tcW w:w="1618" w:type="dxa"/>
          </w:tcPr>
          <w:p>
            <w:pPr>
              <w:pStyle w:val="TableParagraph"/>
              <w:rPr>
                <w:rFonts w:ascii="Times New Roman"/>
                <w:sz w:val="18"/>
              </w:rPr>
            </w:pPr>
          </w:p>
        </w:tc>
        <w:tc>
          <w:tcPr>
            <w:tcW w:w="1618" w:type="dxa"/>
          </w:tcPr>
          <w:p>
            <w:pPr>
              <w:pStyle w:val="TableParagraph"/>
              <w:rPr>
                <w:rFonts w:ascii="Times New Roman"/>
                <w:sz w:val="18"/>
              </w:rPr>
            </w:pPr>
          </w:p>
        </w:tc>
        <w:tc>
          <w:tcPr>
            <w:tcW w:w="1618" w:type="dxa"/>
          </w:tcPr>
          <w:p>
            <w:pPr>
              <w:pStyle w:val="TableParagraph"/>
              <w:rPr>
                <w:rFonts w:ascii="Times New Roman"/>
                <w:sz w:val="18"/>
              </w:rPr>
            </w:pPr>
          </w:p>
        </w:tc>
      </w:tr>
      <w:tr>
        <w:trPr>
          <w:trHeight w:val="300" w:hRule="atLeast"/>
        </w:trPr>
        <w:tc>
          <w:tcPr>
            <w:tcW w:w="587" w:type="dxa"/>
          </w:tcPr>
          <w:p>
            <w:pPr>
              <w:pStyle w:val="TableParagraph"/>
              <w:rPr>
                <w:rFonts w:ascii="Times New Roman"/>
                <w:sz w:val="18"/>
              </w:rPr>
            </w:pPr>
          </w:p>
        </w:tc>
        <w:tc>
          <w:tcPr>
            <w:tcW w:w="2642" w:type="dxa"/>
          </w:tcPr>
          <w:p>
            <w:pPr>
              <w:pStyle w:val="TableParagraph"/>
              <w:rPr>
                <w:rFonts w:ascii="Times New Roman"/>
                <w:sz w:val="18"/>
              </w:rPr>
            </w:pPr>
          </w:p>
        </w:tc>
        <w:tc>
          <w:tcPr>
            <w:tcW w:w="1618" w:type="dxa"/>
          </w:tcPr>
          <w:p>
            <w:pPr>
              <w:pStyle w:val="TableParagraph"/>
              <w:spacing w:before="16"/>
              <w:ind w:left="80" w:right="80"/>
              <w:jc w:val="center"/>
              <w:rPr>
                <w:sz w:val="20"/>
              </w:rPr>
            </w:pPr>
            <w:r>
              <w:rPr>
                <w:color w:val="191919"/>
                <w:sz w:val="20"/>
              </w:rPr>
              <w:t>lei</w:t>
            </w:r>
          </w:p>
        </w:tc>
        <w:tc>
          <w:tcPr>
            <w:tcW w:w="1618" w:type="dxa"/>
          </w:tcPr>
          <w:p>
            <w:pPr>
              <w:pStyle w:val="TableParagraph"/>
              <w:rPr>
                <w:rFonts w:ascii="Times New Roman"/>
                <w:sz w:val="18"/>
              </w:rPr>
            </w:pPr>
          </w:p>
        </w:tc>
        <w:tc>
          <w:tcPr>
            <w:tcW w:w="1618" w:type="dxa"/>
          </w:tcPr>
          <w:p>
            <w:pPr>
              <w:pStyle w:val="TableParagraph"/>
              <w:rPr>
                <w:rFonts w:ascii="Times New Roman"/>
                <w:sz w:val="18"/>
              </w:rPr>
            </w:pPr>
          </w:p>
        </w:tc>
        <w:tc>
          <w:tcPr>
            <w:tcW w:w="1618" w:type="dxa"/>
          </w:tcPr>
          <w:p>
            <w:pPr>
              <w:pStyle w:val="TableParagraph"/>
              <w:rPr>
                <w:rFonts w:ascii="Times New Roman"/>
                <w:sz w:val="18"/>
              </w:rPr>
            </w:pPr>
          </w:p>
        </w:tc>
        <w:tc>
          <w:tcPr>
            <w:tcW w:w="1618" w:type="dxa"/>
          </w:tcPr>
          <w:p>
            <w:pPr>
              <w:pStyle w:val="TableParagraph"/>
              <w:rPr>
                <w:rFonts w:ascii="Times New Roman"/>
                <w:sz w:val="18"/>
              </w:rPr>
            </w:pPr>
          </w:p>
        </w:tc>
      </w:tr>
      <w:tr>
        <w:trPr>
          <w:trHeight w:val="300" w:hRule="atLeast"/>
        </w:trPr>
        <w:tc>
          <w:tcPr>
            <w:tcW w:w="587" w:type="dxa"/>
          </w:tcPr>
          <w:p>
            <w:pPr>
              <w:pStyle w:val="TableParagraph"/>
              <w:rPr>
                <w:rFonts w:ascii="Times New Roman"/>
                <w:sz w:val="18"/>
              </w:rPr>
            </w:pPr>
          </w:p>
        </w:tc>
        <w:tc>
          <w:tcPr>
            <w:tcW w:w="2642" w:type="dxa"/>
          </w:tcPr>
          <w:p>
            <w:pPr>
              <w:pStyle w:val="TableParagraph"/>
              <w:spacing w:before="16"/>
              <w:ind w:left="685" w:right="685"/>
              <w:jc w:val="center"/>
              <w:rPr>
                <w:sz w:val="20"/>
              </w:rPr>
            </w:pPr>
            <w:r>
              <w:rPr>
                <w:color w:val="191919"/>
                <w:sz w:val="20"/>
              </w:rPr>
              <w:t>Total banca 2</w:t>
            </w:r>
          </w:p>
        </w:tc>
        <w:tc>
          <w:tcPr>
            <w:tcW w:w="1618" w:type="dxa"/>
          </w:tcPr>
          <w:p>
            <w:pPr>
              <w:pStyle w:val="TableParagraph"/>
              <w:rPr>
                <w:rFonts w:ascii="Times New Roman"/>
                <w:sz w:val="18"/>
              </w:rPr>
            </w:pPr>
          </w:p>
        </w:tc>
        <w:tc>
          <w:tcPr>
            <w:tcW w:w="1618" w:type="dxa"/>
          </w:tcPr>
          <w:p>
            <w:pPr>
              <w:pStyle w:val="TableParagraph"/>
              <w:spacing w:before="16"/>
              <w:jc w:val="center"/>
              <w:rPr>
                <w:sz w:val="20"/>
              </w:rPr>
            </w:pPr>
            <w:r>
              <w:rPr>
                <w:color w:val="191919"/>
                <w:sz w:val="20"/>
              </w:rPr>
              <w:t>*</w:t>
            </w:r>
          </w:p>
        </w:tc>
        <w:tc>
          <w:tcPr>
            <w:tcW w:w="1618" w:type="dxa"/>
          </w:tcPr>
          <w:p>
            <w:pPr>
              <w:pStyle w:val="TableParagraph"/>
              <w:spacing w:before="16"/>
              <w:ind w:right="757"/>
              <w:jc w:val="right"/>
              <w:rPr>
                <w:sz w:val="20"/>
              </w:rPr>
            </w:pPr>
            <w:r>
              <w:rPr>
                <w:color w:val="191919"/>
                <w:sz w:val="20"/>
              </w:rPr>
              <w:t>*</w:t>
            </w:r>
          </w:p>
        </w:tc>
        <w:tc>
          <w:tcPr>
            <w:tcW w:w="1618" w:type="dxa"/>
          </w:tcPr>
          <w:p>
            <w:pPr>
              <w:pStyle w:val="TableParagraph"/>
              <w:rPr>
                <w:rFonts w:ascii="Times New Roman"/>
                <w:sz w:val="18"/>
              </w:rPr>
            </w:pPr>
          </w:p>
        </w:tc>
        <w:tc>
          <w:tcPr>
            <w:tcW w:w="1618" w:type="dxa"/>
          </w:tcPr>
          <w:p>
            <w:pPr>
              <w:pStyle w:val="TableParagraph"/>
              <w:rPr>
                <w:rFonts w:ascii="Times New Roman"/>
                <w:sz w:val="18"/>
              </w:rPr>
            </w:pPr>
          </w:p>
        </w:tc>
      </w:tr>
      <w:tr>
        <w:trPr>
          <w:trHeight w:val="300" w:hRule="atLeast"/>
        </w:trPr>
        <w:tc>
          <w:tcPr>
            <w:tcW w:w="587" w:type="dxa"/>
          </w:tcPr>
          <w:p>
            <w:pPr>
              <w:pStyle w:val="TableParagraph"/>
              <w:rPr>
                <w:rFonts w:ascii="Times New Roman"/>
                <w:sz w:val="18"/>
              </w:rPr>
            </w:pPr>
          </w:p>
        </w:tc>
        <w:tc>
          <w:tcPr>
            <w:tcW w:w="2642" w:type="dxa"/>
          </w:tcPr>
          <w:p>
            <w:pPr>
              <w:pStyle w:val="TableParagraph"/>
              <w:rPr>
                <w:rFonts w:ascii="Times New Roman"/>
                <w:sz w:val="18"/>
              </w:rPr>
            </w:pPr>
          </w:p>
        </w:tc>
        <w:tc>
          <w:tcPr>
            <w:tcW w:w="1618" w:type="dxa"/>
          </w:tcPr>
          <w:p>
            <w:pPr>
              <w:pStyle w:val="TableParagraph"/>
              <w:rPr>
                <w:rFonts w:ascii="Times New Roman"/>
                <w:sz w:val="18"/>
              </w:rPr>
            </w:pPr>
          </w:p>
        </w:tc>
        <w:tc>
          <w:tcPr>
            <w:tcW w:w="1618" w:type="dxa"/>
          </w:tcPr>
          <w:p>
            <w:pPr>
              <w:pStyle w:val="TableParagraph"/>
              <w:rPr>
                <w:rFonts w:ascii="Times New Roman"/>
                <w:sz w:val="18"/>
              </w:rPr>
            </w:pPr>
          </w:p>
        </w:tc>
        <w:tc>
          <w:tcPr>
            <w:tcW w:w="1618" w:type="dxa"/>
          </w:tcPr>
          <w:p>
            <w:pPr>
              <w:pStyle w:val="TableParagraph"/>
              <w:rPr>
                <w:rFonts w:ascii="Times New Roman"/>
                <w:sz w:val="18"/>
              </w:rPr>
            </w:pPr>
          </w:p>
        </w:tc>
        <w:tc>
          <w:tcPr>
            <w:tcW w:w="1618" w:type="dxa"/>
          </w:tcPr>
          <w:p>
            <w:pPr>
              <w:pStyle w:val="TableParagraph"/>
              <w:rPr>
                <w:rFonts w:ascii="Times New Roman"/>
                <w:sz w:val="18"/>
              </w:rPr>
            </w:pPr>
          </w:p>
        </w:tc>
        <w:tc>
          <w:tcPr>
            <w:tcW w:w="1618" w:type="dxa"/>
          </w:tcPr>
          <w:p>
            <w:pPr>
              <w:pStyle w:val="TableParagraph"/>
              <w:rPr>
                <w:rFonts w:ascii="Times New Roman"/>
                <w:sz w:val="18"/>
              </w:rPr>
            </w:pPr>
          </w:p>
        </w:tc>
      </w:tr>
      <w:tr>
        <w:trPr>
          <w:trHeight w:val="300" w:hRule="atLeast"/>
        </w:trPr>
        <w:tc>
          <w:tcPr>
            <w:tcW w:w="587" w:type="dxa"/>
          </w:tcPr>
          <w:p>
            <w:pPr>
              <w:pStyle w:val="TableParagraph"/>
              <w:rPr>
                <w:rFonts w:ascii="Times New Roman"/>
                <w:sz w:val="18"/>
              </w:rPr>
            </w:pPr>
          </w:p>
        </w:tc>
        <w:tc>
          <w:tcPr>
            <w:tcW w:w="2642" w:type="dxa"/>
          </w:tcPr>
          <w:p>
            <w:pPr>
              <w:pStyle w:val="TableParagraph"/>
              <w:spacing w:before="16"/>
              <w:ind w:left="685" w:right="685"/>
              <w:jc w:val="center"/>
              <w:rPr>
                <w:sz w:val="20"/>
              </w:rPr>
            </w:pPr>
            <w:r>
              <w:rPr>
                <w:color w:val="191919"/>
                <w:sz w:val="20"/>
              </w:rPr>
              <w:t>......</w:t>
            </w:r>
          </w:p>
        </w:tc>
        <w:tc>
          <w:tcPr>
            <w:tcW w:w="1618" w:type="dxa"/>
          </w:tcPr>
          <w:p>
            <w:pPr>
              <w:pStyle w:val="TableParagraph"/>
              <w:rPr>
                <w:rFonts w:ascii="Times New Roman"/>
                <w:sz w:val="18"/>
              </w:rPr>
            </w:pPr>
          </w:p>
        </w:tc>
        <w:tc>
          <w:tcPr>
            <w:tcW w:w="1618" w:type="dxa"/>
          </w:tcPr>
          <w:p>
            <w:pPr>
              <w:pStyle w:val="TableParagraph"/>
              <w:rPr>
                <w:rFonts w:ascii="Times New Roman"/>
                <w:sz w:val="18"/>
              </w:rPr>
            </w:pPr>
          </w:p>
        </w:tc>
        <w:tc>
          <w:tcPr>
            <w:tcW w:w="1618" w:type="dxa"/>
          </w:tcPr>
          <w:p>
            <w:pPr>
              <w:pStyle w:val="TableParagraph"/>
              <w:rPr>
                <w:rFonts w:ascii="Times New Roman"/>
                <w:sz w:val="18"/>
              </w:rPr>
            </w:pPr>
          </w:p>
        </w:tc>
        <w:tc>
          <w:tcPr>
            <w:tcW w:w="1618" w:type="dxa"/>
          </w:tcPr>
          <w:p>
            <w:pPr>
              <w:pStyle w:val="TableParagraph"/>
              <w:rPr>
                <w:rFonts w:ascii="Times New Roman"/>
                <w:sz w:val="18"/>
              </w:rPr>
            </w:pPr>
          </w:p>
        </w:tc>
        <w:tc>
          <w:tcPr>
            <w:tcW w:w="1618" w:type="dxa"/>
          </w:tcPr>
          <w:p>
            <w:pPr>
              <w:pStyle w:val="TableParagraph"/>
              <w:rPr>
                <w:rFonts w:ascii="Times New Roman"/>
                <w:sz w:val="18"/>
              </w:rPr>
            </w:pPr>
          </w:p>
        </w:tc>
      </w:tr>
      <w:tr>
        <w:trPr>
          <w:trHeight w:val="300" w:hRule="atLeast"/>
        </w:trPr>
        <w:tc>
          <w:tcPr>
            <w:tcW w:w="587" w:type="dxa"/>
          </w:tcPr>
          <w:p>
            <w:pPr>
              <w:pStyle w:val="TableParagraph"/>
              <w:rPr>
                <w:rFonts w:ascii="Times New Roman"/>
                <w:sz w:val="18"/>
              </w:rPr>
            </w:pPr>
          </w:p>
        </w:tc>
        <w:tc>
          <w:tcPr>
            <w:tcW w:w="2642" w:type="dxa"/>
          </w:tcPr>
          <w:p>
            <w:pPr>
              <w:pStyle w:val="TableParagraph"/>
              <w:spacing w:before="16"/>
              <w:ind w:left="685" w:right="685"/>
              <w:jc w:val="center"/>
              <w:rPr>
                <w:sz w:val="20"/>
              </w:rPr>
            </w:pPr>
            <w:r>
              <w:rPr>
                <w:color w:val="191919"/>
                <w:sz w:val="20"/>
              </w:rPr>
              <w:t>Total general</w:t>
            </w:r>
          </w:p>
        </w:tc>
        <w:tc>
          <w:tcPr>
            <w:tcW w:w="1618" w:type="dxa"/>
          </w:tcPr>
          <w:p>
            <w:pPr>
              <w:pStyle w:val="TableParagraph"/>
              <w:spacing w:before="16"/>
              <w:ind w:left="80" w:right="80"/>
              <w:jc w:val="center"/>
              <w:rPr>
                <w:sz w:val="20"/>
              </w:rPr>
            </w:pPr>
            <w:r>
              <w:rPr>
                <w:color w:val="191919"/>
                <w:sz w:val="20"/>
              </w:rPr>
              <w:t>euro</w:t>
            </w:r>
          </w:p>
        </w:tc>
        <w:tc>
          <w:tcPr>
            <w:tcW w:w="1618" w:type="dxa"/>
          </w:tcPr>
          <w:p>
            <w:pPr>
              <w:pStyle w:val="TableParagraph"/>
              <w:rPr>
                <w:rFonts w:ascii="Times New Roman"/>
                <w:sz w:val="18"/>
              </w:rPr>
            </w:pPr>
          </w:p>
        </w:tc>
        <w:tc>
          <w:tcPr>
            <w:tcW w:w="1618" w:type="dxa"/>
          </w:tcPr>
          <w:p>
            <w:pPr>
              <w:pStyle w:val="TableParagraph"/>
              <w:rPr>
                <w:rFonts w:ascii="Times New Roman"/>
                <w:sz w:val="18"/>
              </w:rPr>
            </w:pPr>
          </w:p>
        </w:tc>
        <w:tc>
          <w:tcPr>
            <w:tcW w:w="1618" w:type="dxa"/>
          </w:tcPr>
          <w:p>
            <w:pPr>
              <w:pStyle w:val="TableParagraph"/>
              <w:spacing w:before="16"/>
              <w:jc w:val="center"/>
              <w:rPr>
                <w:sz w:val="20"/>
              </w:rPr>
            </w:pPr>
            <w:r>
              <w:rPr>
                <w:color w:val="191919"/>
                <w:sz w:val="20"/>
              </w:rPr>
              <w:t>*</w:t>
            </w:r>
          </w:p>
        </w:tc>
        <w:tc>
          <w:tcPr>
            <w:tcW w:w="1618" w:type="dxa"/>
          </w:tcPr>
          <w:p>
            <w:pPr>
              <w:pStyle w:val="TableParagraph"/>
              <w:rPr>
                <w:rFonts w:ascii="Times New Roman"/>
                <w:sz w:val="18"/>
              </w:rPr>
            </w:pPr>
          </w:p>
        </w:tc>
      </w:tr>
      <w:tr>
        <w:trPr>
          <w:trHeight w:val="300" w:hRule="atLeast"/>
        </w:trPr>
        <w:tc>
          <w:tcPr>
            <w:tcW w:w="587" w:type="dxa"/>
          </w:tcPr>
          <w:p>
            <w:pPr>
              <w:pStyle w:val="TableParagraph"/>
              <w:rPr>
                <w:rFonts w:ascii="Times New Roman"/>
                <w:sz w:val="18"/>
              </w:rPr>
            </w:pPr>
          </w:p>
        </w:tc>
        <w:tc>
          <w:tcPr>
            <w:tcW w:w="2642" w:type="dxa"/>
          </w:tcPr>
          <w:p>
            <w:pPr>
              <w:pStyle w:val="TableParagraph"/>
              <w:rPr>
                <w:rFonts w:ascii="Times New Roman"/>
                <w:sz w:val="18"/>
              </w:rPr>
            </w:pPr>
          </w:p>
        </w:tc>
        <w:tc>
          <w:tcPr>
            <w:tcW w:w="1618" w:type="dxa"/>
          </w:tcPr>
          <w:p>
            <w:pPr>
              <w:pStyle w:val="TableParagraph"/>
              <w:spacing w:before="16"/>
              <w:ind w:left="80" w:right="80"/>
              <w:jc w:val="center"/>
              <w:rPr>
                <w:sz w:val="20"/>
              </w:rPr>
            </w:pPr>
            <w:r>
              <w:rPr>
                <w:color w:val="191919"/>
                <w:sz w:val="20"/>
              </w:rPr>
              <w:t>lei</w:t>
            </w:r>
          </w:p>
        </w:tc>
        <w:tc>
          <w:tcPr>
            <w:tcW w:w="1618" w:type="dxa"/>
          </w:tcPr>
          <w:p>
            <w:pPr>
              <w:pStyle w:val="TableParagraph"/>
              <w:rPr>
                <w:rFonts w:ascii="Times New Roman"/>
                <w:sz w:val="18"/>
              </w:rPr>
            </w:pPr>
          </w:p>
        </w:tc>
        <w:tc>
          <w:tcPr>
            <w:tcW w:w="1618" w:type="dxa"/>
          </w:tcPr>
          <w:p>
            <w:pPr>
              <w:pStyle w:val="TableParagraph"/>
              <w:rPr>
                <w:rFonts w:ascii="Times New Roman"/>
                <w:sz w:val="18"/>
              </w:rPr>
            </w:pPr>
          </w:p>
        </w:tc>
        <w:tc>
          <w:tcPr>
            <w:tcW w:w="1618" w:type="dxa"/>
          </w:tcPr>
          <w:p>
            <w:pPr>
              <w:pStyle w:val="TableParagraph"/>
              <w:rPr>
                <w:rFonts w:ascii="Times New Roman"/>
                <w:sz w:val="18"/>
              </w:rPr>
            </w:pPr>
          </w:p>
        </w:tc>
        <w:tc>
          <w:tcPr>
            <w:tcW w:w="1618" w:type="dxa"/>
          </w:tcPr>
          <w:p>
            <w:pPr>
              <w:pStyle w:val="TableParagraph"/>
              <w:rPr>
                <w:rFonts w:ascii="Times New Roman"/>
                <w:sz w:val="18"/>
              </w:rPr>
            </w:pPr>
          </w:p>
        </w:tc>
      </w:tr>
    </w:tbl>
    <w:p>
      <w:pPr>
        <w:pStyle w:val="BodyText"/>
        <w:spacing w:before="9"/>
        <w:ind w:left="0"/>
        <w:rPr>
          <w:i/>
          <w:sz w:val="6"/>
        </w:rPr>
      </w:pPr>
    </w:p>
    <w:p>
      <w:pPr>
        <w:pStyle w:val="BodyText"/>
        <w:spacing w:before="113"/>
        <w:ind w:left="847"/>
      </w:pPr>
      <w:r>
        <w:rPr>
          <w:color w:val="191919"/>
        </w:rPr>
        <w:t>Mod de completare:</w:t>
      </w:r>
    </w:p>
    <w:p>
      <w:pPr>
        <w:pStyle w:val="BodyText"/>
        <w:spacing w:before="9"/>
        <w:ind w:left="847"/>
      </w:pPr>
      <w:r>
        <w:rPr>
          <w:color w:val="191919"/>
        </w:rPr>
        <w:t>Prin acest formular se raportează valoarea garanțiilor emise efectiv, fără promisiunile de garantare.</w:t>
      </w:r>
    </w:p>
    <w:p>
      <w:pPr>
        <w:pStyle w:val="BodyText"/>
        <w:spacing w:line="249" w:lineRule="auto" w:before="9"/>
        <w:ind w:left="847"/>
      </w:pPr>
      <w:r>
        <w:rPr>
          <w:color w:val="191919"/>
        </w:rPr>
        <w:t>Se</w:t>
      </w:r>
      <w:r>
        <w:rPr>
          <w:color w:val="191919"/>
          <w:spacing w:val="-14"/>
        </w:rPr>
        <w:t> </w:t>
      </w:r>
      <w:r>
        <w:rPr>
          <w:color w:val="191919"/>
        </w:rPr>
        <w:t>completează</w:t>
      </w:r>
      <w:r>
        <w:rPr>
          <w:color w:val="191919"/>
          <w:spacing w:val="-14"/>
        </w:rPr>
        <w:t> </w:t>
      </w:r>
      <w:r>
        <w:rPr>
          <w:color w:val="191919"/>
        </w:rPr>
        <w:t>cu</w:t>
      </w:r>
      <w:r>
        <w:rPr>
          <w:color w:val="191919"/>
          <w:spacing w:val="-14"/>
        </w:rPr>
        <w:t> </w:t>
      </w:r>
      <w:r>
        <w:rPr>
          <w:color w:val="191919"/>
        </w:rPr>
        <w:t>informații</w:t>
      </w:r>
      <w:r>
        <w:rPr>
          <w:color w:val="191919"/>
          <w:spacing w:val="-15"/>
        </w:rPr>
        <w:t> </w:t>
      </w:r>
      <w:r>
        <w:rPr>
          <w:color w:val="191919"/>
        </w:rPr>
        <w:t>din</w:t>
      </w:r>
      <w:r>
        <w:rPr>
          <w:color w:val="191919"/>
          <w:spacing w:val="-15"/>
        </w:rPr>
        <w:t> </w:t>
      </w:r>
      <w:r>
        <w:rPr>
          <w:color w:val="191919"/>
        </w:rPr>
        <w:t>luna</w:t>
      </w:r>
      <w:r>
        <w:rPr>
          <w:color w:val="191919"/>
          <w:spacing w:val="-15"/>
        </w:rPr>
        <w:t> </w:t>
      </w:r>
      <w:r>
        <w:rPr>
          <w:color w:val="191919"/>
        </w:rPr>
        <w:t>de</w:t>
      </w:r>
      <w:r>
        <w:rPr>
          <w:color w:val="191919"/>
          <w:spacing w:val="-15"/>
        </w:rPr>
        <w:t> </w:t>
      </w:r>
      <w:r>
        <w:rPr>
          <w:color w:val="191919"/>
        </w:rPr>
        <w:t>raportare,</w:t>
      </w:r>
      <w:r>
        <w:rPr>
          <w:color w:val="191919"/>
          <w:spacing w:val="-14"/>
        </w:rPr>
        <w:t> </w:t>
      </w:r>
      <w:r>
        <w:rPr>
          <w:color w:val="191919"/>
        </w:rPr>
        <w:t>dar</w:t>
      </w:r>
      <w:r>
        <w:rPr>
          <w:color w:val="191919"/>
          <w:spacing w:val="-15"/>
        </w:rPr>
        <w:t> </w:t>
      </w:r>
      <w:r>
        <w:rPr>
          <w:color w:val="191919"/>
        </w:rPr>
        <w:t>și</w:t>
      </w:r>
      <w:r>
        <w:rPr>
          <w:color w:val="191919"/>
          <w:spacing w:val="-14"/>
        </w:rPr>
        <w:t> </w:t>
      </w:r>
      <w:r>
        <w:rPr>
          <w:color w:val="191919"/>
        </w:rPr>
        <w:t>cumulat</w:t>
      </w:r>
      <w:r>
        <w:rPr>
          <w:color w:val="191919"/>
          <w:spacing w:val="-14"/>
        </w:rPr>
        <w:t> </w:t>
      </w:r>
      <w:r>
        <w:rPr>
          <w:color w:val="191919"/>
        </w:rPr>
        <w:t>de</w:t>
      </w:r>
      <w:r>
        <w:rPr>
          <w:color w:val="191919"/>
          <w:spacing w:val="-15"/>
        </w:rPr>
        <w:t> </w:t>
      </w:r>
      <w:r>
        <w:rPr>
          <w:color w:val="191919"/>
        </w:rPr>
        <w:t>la</w:t>
      </w:r>
      <w:r>
        <w:rPr>
          <w:color w:val="191919"/>
          <w:spacing w:val="-15"/>
        </w:rPr>
        <w:t> </w:t>
      </w:r>
      <w:r>
        <w:rPr>
          <w:color w:val="191919"/>
        </w:rPr>
        <w:t>începutul</w:t>
      </w:r>
      <w:r>
        <w:rPr>
          <w:color w:val="191919"/>
          <w:spacing w:val="-14"/>
        </w:rPr>
        <w:t> </w:t>
      </w:r>
      <w:r>
        <w:rPr>
          <w:color w:val="191919"/>
        </w:rPr>
        <w:t>anului</w:t>
      </w:r>
      <w:r>
        <w:rPr>
          <w:color w:val="191919"/>
          <w:spacing w:val="-15"/>
        </w:rPr>
        <w:t> </w:t>
      </w:r>
      <w:r>
        <w:rPr>
          <w:color w:val="191919"/>
        </w:rPr>
        <w:t>până</w:t>
      </w:r>
      <w:r>
        <w:rPr>
          <w:color w:val="191919"/>
          <w:spacing w:val="-15"/>
        </w:rPr>
        <w:t> </w:t>
      </w:r>
      <w:r>
        <w:rPr>
          <w:color w:val="191919"/>
        </w:rPr>
        <w:t>la</w:t>
      </w:r>
      <w:r>
        <w:rPr>
          <w:color w:val="191919"/>
          <w:spacing w:val="-15"/>
        </w:rPr>
        <w:t> </w:t>
      </w:r>
      <w:r>
        <w:rPr>
          <w:color w:val="191919"/>
        </w:rPr>
        <w:t>sfârșitul</w:t>
      </w:r>
      <w:r>
        <w:rPr>
          <w:color w:val="191919"/>
          <w:spacing w:val="-14"/>
        </w:rPr>
        <w:t> </w:t>
      </w:r>
      <w:r>
        <w:rPr>
          <w:color w:val="191919"/>
        </w:rPr>
        <w:t>lunii</w:t>
      </w:r>
      <w:r>
        <w:rPr>
          <w:color w:val="191919"/>
          <w:spacing w:val="-15"/>
        </w:rPr>
        <w:t> </w:t>
      </w:r>
      <w:r>
        <w:rPr>
          <w:color w:val="191919"/>
        </w:rPr>
        <w:t>de</w:t>
      </w:r>
      <w:r>
        <w:rPr>
          <w:color w:val="191919"/>
          <w:spacing w:val="-15"/>
        </w:rPr>
        <w:t> </w:t>
      </w:r>
      <w:r>
        <w:rPr>
          <w:color w:val="191919"/>
        </w:rPr>
        <w:t>raportare. Informațiile</w:t>
      </w:r>
      <w:r>
        <w:rPr>
          <w:color w:val="191919"/>
          <w:spacing w:val="-3"/>
        </w:rPr>
        <w:t> </w:t>
      </w:r>
      <w:r>
        <w:rPr>
          <w:color w:val="191919"/>
        </w:rPr>
        <w:t>se</w:t>
      </w:r>
      <w:r>
        <w:rPr>
          <w:color w:val="191919"/>
          <w:spacing w:val="-3"/>
        </w:rPr>
        <w:t> </w:t>
      </w:r>
      <w:r>
        <w:rPr>
          <w:color w:val="191919"/>
        </w:rPr>
        <w:t>raportează</w:t>
      </w:r>
      <w:r>
        <w:rPr>
          <w:color w:val="191919"/>
          <w:spacing w:val="-3"/>
        </w:rPr>
        <w:t> </w:t>
      </w:r>
      <w:r>
        <w:rPr>
          <w:color w:val="191919"/>
        </w:rPr>
        <w:t>agregat</w:t>
      </w:r>
      <w:r>
        <w:rPr>
          <w:color w:val="191919"/>
          <w:spacing w:val="-4"/>
        </w:rPr>
        <w:t> </w:t>
      </w:r>
      <w:r>
        <w:rPr>
          <w:color w:val="191919"/>
        </w:rPr>
        <w:t>la</w:t>
      </w:r>
      <w:r>
        <w:rPr>
          <w:color w:val="191919"/>
          <w:spacing w:val="-4"/>
        </w:rPr>
        <w:t> </w:t>
      </w:r>
      <w:r>
        <w:rPr>
          <w:color w:val="191919"/>
        </w:rPr>
        <w:t>nivel</w:t>
      </w:r>
      <w:r>
        <w:rPr>
          <w:color w:val="191919"/>
          <w:spacing w:val="-4"/>
        </w:rPr>
        <w:t> </w:t>
      </w:r>
      <w:r>
        <w:rPr>
          <w:color w:val="191919"/>
        </w:rPr>
        <w:t>de</w:t>
      </w:r>
      <w:r>
        <w:rPr>
          <w:color w:val="191919"/>
          <w:spacing w:val="-4"/>
        </w:rPr>
        <w:t> </w:t>
      </w:r>
      <w:r>
        <w:rPr>
          <w:color w:val="191919"/>
        </w:rPr>
        <w:t>instituție</w:t>
      </w:r>
      <w:r>
        <w:rPr>
          <w:color w:val="191919"/>
          <w:spacing w:val="-4"/>
        </w:rPr>
        <w:t> </w:t>
      </w:r>
      <w:r>
        <w:rPr>
          <w:color w:val="191919"/>
        </w:rPr>
        <w:t>de</w:t>
      </w:r>
      <w:r>
        <w:rPr>
          <w:color w:val="191919"/>
          <w:spacing w:val="-4"/>
        </w:rPr>
        <w:t> </w:t>
      </w:r>
      <w:r>
        <w:rPr>
          <w:color w:val="191919"/>
        </w:rPr>
        <w:t>credit</w:t>
      </w:r>
      <w:r>
        <w:rPr>
          <w:color w:val="191919"/>
          <w:spacing w:val="-3"/>
        </w:rPr>
        <w:t> </w:t>
      </w:r>
      <w:r>
        <w:rPr>
          <w:color w:val="191919"/>
        </w:rPr>
        <w:t>și</w:t>
      </w:r>
      <w:r>
        <w:rPr>
          <w:color w:val="191919"/>
          <w:spacing w:val="-3"/>
        </w:rPr>
        <w:t> </w:t>
      </w:r>
      <w:r>
        <w:rPr>
          <w:color w:val="191919"/>
        </w:rPr>
        <w:t>pe</w:t>
      </w:r>
      <w:r>
        <w:rPr>
          <w:color w:val="191919"/>
          <w:spacing w:val="-4"/>
        </w:rPr>
        <w:t> </w:t>
      </w:r>
      <w:r>
        <w:rPr>
          <w:color w:val="191919"/>
        </w:rPr>
        <w:t>valuta</w:t>
      </w:r>
      <w:r>
        <w:rPr>
          <w:color w:val="191919"/>
          <w:spacing w:val="-3"/>
        </w:rPr>
        <w:t> </w:t>
      </w:r>
      <w:r>
        <w:rPr>
          <w:color w:val="191919"/>
        </w:rPr>
        <w:t>de</w:t>
      </w:r>
      <w:r>
        <w:rPr>
          <w:color w:val="191919"/>
          <w:spacing w:val="-4"/>
        </w:rPr>
        <w:t> </w:t>
      </w:r>
      <w:r>
        <w:rPr>
          <w:color w:val="191919"/>
        </w:rPr>
        <w:t>contract</w:t>
      </w:r>
      <w:r>
        <w:rPr>
          <w:color w:val="191919"/>
          <w:spacing w:val="-3"/>
        </w:rPr>
        <w:t> </w:t>
      </w:r>
      <w:r>
        <w:rPr>
          <w:color w:val="191919"/>
        </w:rPr>
        <w:t>a</w:t>
      </w:r>
      <w:r>
        <w:rPr>
          <w:color w:val="191919"/>
          <w:spacing w:val="-4"/>
        </w:rPr>
        <w:t> </w:t>
      </w:r>
      <w:r>
        <w:rPr>
          <w:color w:val="191919"/>
        </w:rPr>
        <w:t>creditelor</w:t>
      </w:r>
      <w:r>
        <w:rPr>
          <w:color w:val="191919"/>
          <w:spacing w:val="-3"/>
        </w:rPr>
        <w:t> </w:t>
      </w:r>
      <w:r>
        <w:rPr>
          <w:color w:val="191919"/>
        </w:rPr>
        <w:t>garantate.</w:t>
      </w:r>
    </w:p>
    <w:p>
      <w:pPr>
        <w:pStyle w:val="BodyText"/>
        <w:ind w:left="847"/>
      </w:pPr>
      <w:r>
        <w:rPr>
          <w:color w:val="191919"/>
        </w:rPr>
        <w:t>Echivalentul în lei al garanțiilor emise se calculează la cursul de schimb valabil în data acordării garanției.</w:t>
      </w:r>
    </w:p>
    <w:p>
      <w:pPr>
        <w:pStyle w:val="BodyText"/>
        <w:spacing w:line="249" w:lineRule="auto" w:before="9"/>
        <w:ind w:right="811" w:firstLine="737"/>
      </w:pPr>
      <w:r>
        <w:rPr>
          <w:color w:val="191919"/>
          <w:spacing w:val="-3"/>
        </w:rPr>
        <w:t>Totalul  </w:t>
      </w:r>
      <w:r>
        <w:rPr>
          <w:color w:val="191919"/>
        </w:rPr>
        <w:t>pe instituție de credit și totalul general se calculează în coloanele 4 și 5 pe fiecare valută de contract și             în coloana 6 în</w:t>
      </w:r>
      <w:r>
        <w:rPr>
          <w:color w:val="191919"/>
          <w:spacing w:val="-6"/>
        </w:rPr>
        <w:t> </w:t>
      </w:r>
      <w:r>
        <w:rPr>
          <w:color w:val="191919"/>
        </w:rPr>
        <w:t>lei.</w:t>
      </w:r>
    </w:p>
    <w:p>
      <w:pPr>
        <w:spacing w:after="0" w:line="249" w:lineRule="auto"/>
        <w:sectPr>
          <w:type w:val="continuous"/>
          <w:pgSz w:w="11900" w:h="16840"/>
          <w:pgMar w:top="760" w:bottom="280" w:left="140" w:right="200"/>
        </w:sectPr>
      </w:pPr>
    </w:p>
    <w:p>
      <w:pPr>
        <w:spacing w:before="169"/>
        <w:ind w:left="0" w:right="108" w:firstLine="0"/>
        <w:jc w:val="right"/>
        <w:rPr>
          <w:i/>
          <w:sz w:val="16"/>
        </w:rPr>
      </w:pPr>
      <w:r>
        <w:rPr>
          <w:i/>
          <w:color w:val="191919"/>
          <w:sz w:val="16"/>
          <w:u w:val="single" w:color="191919"/>
        </w:rPr>
        <w:t>ANEXA Nr. 3</w:t>
      </w:r>
    </w:p>
    <w:p>
      <w:pPr>
        <w:pStyle w:val="BodyText"/>
        <w:spacing w:before="9"/>
        <w:ind w:left="0"/>
        <w:rPr>
          <w:i/>
          <w:sz w:val="16"/>
        </w:rPr>
      </w:pPr>
    </w:p>
    <w:p>
      <w:pPr>
        <w:pStyle w:val="Heading3"/>
        <w:spacing w:line="235" w:lineRule="auto"/>
        <w:ind w:left="3096" w:right="489" w:hanging="2296"/>
        <w:jc w:val="left"/>
      </w:pPr>
      <w:r>
        <w:rPr>
          <w:color w:val="191919"/>
          <w:w w:val="105"/>
        </w:rPr>
        <w:t>Scadențarul</w:t>
      </w:r>
      <w:r>
        <w:rPr>
          <w:color w:val="191919"/>
          <w:spacing w:val="-30"/>
          <w:w w:val="105"/>
        </w:rPr>
        <w:t> </w:t>
      </w:r>
      <w:r>
        <w:rPr>
          <w:color w:val="191919"/>
          <w:w w:val="105"/>
        </w:rPr>
        <w:t>estimativ</w:t>
      </w:r>
      <w:r>
        <w:rPr>
          <w:color w:val="191919"/>
          <w:spacing w:val="-31"/>
          <w:w w:val="105"/>
        </w:rPr>
        <w:t> </w:t>
      </w:r>
      <w:r>
        <w:rPr>
          <w:color w:val="191919"/>
          <w:w w:val="105"/>
        </w:rPr>
        <w:t>al</w:t>
      </w:r>
      <w:r>
        <w:rPr>
          <w:color w:val="191919"/>
          <w:spacing w:val="-31"/>
          <w:w w:val="105"/>
        </w:rPr>
        <w:t> </w:t>
      </w:r>
      <w:r>
        <w:rPr>
          <w:color w:val="191919"/>
          <w:w w:val="105"/>
        </w:rPr>
        <w:t>rambursărilor</w:t>
      </w:r>
      <w:r>
        <w:rPr>
          <w:color w:val="191919"/>
          <w:spacing w:val="-31"/>
          <w:w w:val="105"/>
        </w:rPr>
        <w:t> </w:t>
      </w:r>
      <w:r>
        <w:rPr>
          <w:color w:val="191919"/>
          <w:w w:val="105"/>
        </w:rPr>
        <w:t>de</w:t>
      </w:r>
      <w:r>
        <w:rPr>
          <w:color w:val="191919"/>
          <w:spacing w:val="-30"/>
          <w:w w:val="105"/>
        </w:rPr>
        <w:t> </w:t>
      </w:r>
      <w:r>
        <w:rPr>
          <w:color w:val="191919"/>
          <w:w w:val="105"/>
        </w:rPr>
        <w:t>rate</w:t>
      </w:r>
      <w:r>
        <w:rPr>
          <w:color w:val="191919"/>
          <w:spacing w:val="-31"/>
          <w:w w:val="105"/>
        </w:rPr>
        <w:t> </w:t>
      </w:r>
      <w:r>
        <w:rPr>
          <w:color w:val="191919"/>
          <w:w w:val="105"/>
        </w:rPr>
        <w:t>de</w:t>
      </w:r>
      <w:r>
        <w:rPr>
          <w:color w:val="191919"/>
          <w:spacing w:val="-30"/>
          <w:w w:val="105"/>
        </w:rPr>
        <w:t> </w:t>
      </w:r>
      <w:r>
        <w:rPr>
          <w:color w:val="191919"/>
          <w:w w:val="105"/>
        </w:rPr>
        <w:t>capital</w:t>
      </w:r>
      <w:r>
        <w:rPr>
          <w:color w:val="191919"/>
          <w:spacing w:val="-31"/>
          <w:w w:val="105"/>
        </w:rPr>
        <w:t> </w:t>
      </w:r>
      <w:r>
        <w:rPr>
          <w:color w:val="191919"/>
          <w:w w:val="105"/>
        </w:rPr>
        <w:t>aferente</w:t>
      </w:r>
      <w:r>
        <w:rPr>
          <w:color w:val="191919"/>
          <w:spacing w:val="-31"/>
          <w:w w:val="105"/>
        </w:rPr>
        <w:t> </w:t>
      </w:r>
      <w:r>
        <w:rPr>
          <w:color w:val="191919"/>
          <w:w w:val="105"/>
        </w:rPr>
        <w:t>împrumuturilor</w:t>
      </w:r>
      <w:r>
        <w:rPr>
          <w:color w:val="191919"/>
          <w:spacing w:val="-30"/>
          <w:w w:val="105"/>
        </w:rPr>
        <w:t> </w:t>
      </w:r>
      <w:r>
        <w:rPr>
          <w:color w:val="191919"/>
          <w:w w:val="105"/>
        </w:rPr>
        <w:t>garantate</w:t>
      </w:r>
      <w:r>
        <w:rPr>
          <w:color w:val="191919"/>
          <w:spacing w:val="-30"/>
          <w:w w:val="105"/>
        </w:rPr>
        <w:t> </w:t>
      </w:r>
      <w:r>
        <w:rPr>
          <w:color w:val="191919"/>
          <w:w w:val="105"/>
        </w:rPr>
        <w:t>de</w:t>
      </w:r>
      <w:r>
        <w:rPr>
          <w:color w:val="191919"/>
          <w:spacing w:val="-30"/>
          <w:w w:val="105"/>
        </w:rPr>
        <w:t> </w:t>
      </w:r>
      <w:r>
        <w:rPr>
          <w:color w:val="191919"/>
          <w:w w:val="160"/>
        </w:rPr>
        <w:t>00000 </w:t>
      </w:r>
      <w:r>
        <w:rPr>
          <w:color w:val="191919"/>
          <w:w w:val="105"/>
        </w:rPr>
        <w:t>către FNGCIMM — S.A. — IFN la data de</w:t>
      </w:r>
      <w:r>
        <w:rPr>
          <w:color w:val="191919"/>
          <w:spacing w:val="-22"/>
          <w:w w:val="105"/>
        </w:rPr>
        <w:t> </w:t>
      </w:r>
      <w:r>
        <w:rPr>
          <w:color w:val="191919"/>
          <w:w w:val="160"/>
        </w:rPr>
        <w:t>0000000.</w:t>
      </w:r>
    </w:p>
    <w:p>
      <w:pPr>
        <w:pStyle w:val="BodyText"/>
        <w:spacing w:before="6"/>
        <w:ind w:left="0"/>
        <w:rPr>
          <w:b/>
          <w:sz w:val="10"/>
        </w:rPr>
      </w:pPr>
    </w:p>
    <w:tbl>
      <w:tblPr>
        <w:tblW w:w="0" w:type="auto"/>
        <w:jc w:val="left"/>
        <w:tblInd w:w="110" w:type="dxa"/>
        <w:tblBorders>
          <w:top w:val="single" w:sz="8" w:space="0" w:color="191919"/>
          <w:left w:val="single" w:sz="8" w:space="0" w:color="191919"/>
          <w:bottom w:val="single" w:sz="8" w:space="0" w:color="191919"/>
          <w:right w:val="single" w:sz="8" w:space="0" w:color="191919"/>
          <w:insideH w:val="single" w:sz="8" w:space="0" w:color="191919"/>
          <w:insideV w:val="single" w:sz="8" w:space="0" w:color="191919"/>
        </w:tblBorders>
        <w:tblLayout w:type="fixed"/>
        <w:tblCellMar>
          <w:top w:w="0" w:type="dxa"/>
          <w:left w:w="0" w:type="dxa"/>
          <w:bottom w:w="0" w:type="dxa"/>
          <w:right w:w="0" w:type="dxa"/>
        </w:tblCellMar>
        <w:tblLook w:val="01E0"/>
      </w:tblPr>
      <w:tblGrid>
        <w:gridCol w:w="587"/>
        <w:gridCol w:w="2387"/>
        <w:gridCol w:w="1259"/>
        <w:gridCol w:w="1259"/>
        <w:gridCol w:w="1259"/>
        <w:gridCol w:w="793"/>
        <w:gridCol w:w="1259"/>
        <w:gridCol w:w="1259"/>
        <w:gridCol w:w="1259"/>
      </w:tblGrid>
      <w:tr>
        <w:trPr>
          <w:trHeight w:val="1540" w:hRule="atLeast"/>
        </w:trPr>
        <w:tc>
          <w:tcPr>
            <w:tcW w:w="587" w:type="dxa"/>
          </w:tcPr>
          <w:p>
            <w:pPr>
              <w:pStyle w:val="TableParagraph"/>
              <w:rPr>
                <w:b/>
                <w:sz w:val="20"/>
              </w:rPr>
            </w:pPr>
          </w:p>
          <w:p>
            <w:pPr>
              <w:pStyle w:val="TableParagraph"/>
              <w:rPr>
                <w:b/>
                <w:sz w:val="20"/>
              </w:rPr>
            </w:pPr>
          </w:p>
          <w:p>
            <w:pPr>
              <w:pStyle w:val="TableParagraph"/>
              <w:spacing w:line="235" w:lineRule="auto" w:before="121"/>
              <w:ind w:left="172" w:right="153" w:firstLine="26"/>
              <w:rPr>
                <w:sz w:val="16"/>
              </w:rPr>
            </w:pPr>
            <w:r>
              <w:rPr>
                <w:color w:val="191919"/>
                <w:sz w:val="16"/>
              </w:rPr>
              <w:t>Nr crt.</w:t>
            </w:r>
          </w:p>
        </w:tc>
        <w:tc>
          <w:tcPr>
            <w:tcW w:w="2387" w:type="dxa"/>
          </w:tcPr>
          <w:p>
            <w:pPr>
              <w:pStyle w:val="TableParagraph"/>
              <w:rPr>
                <w:b/>
                <w:sz w:val="20"/>
              </w:rPr>
            </w:pPr>
          </w:p>
          <w:p>
            <w:pPr>
              <w:pStyle w:val="TableParagraph"/>
              <w:rPr>
                <w:b/>
                <w:sz w:val="20"/>
              </w:rPr>
            </w:pPr>
          </w:p>
          <w:p>
            <w:pPr>
              <w:pStyle w:val="TableParagraph"/>
              <w:rPr>
                <w:b/>
                <w:sz w:val="18"/>
              </w:rPr>
            </w:pPr>
          </w:p>
          <w:p>
            <w:pPr>
              <w:pStyle w:val="TableParagraph"/>
              <w:ind w:left="109" w:right="110"/>
              <w:jc w:val="center"/>
              <w:rPr>
                <w:sz w:val="16"/>
              </w:rPr>
            </w:pPr>
            <w:r>
              <w:rPr>
                <w:color w:val="191919"/>
                <w:sz w:val="16"/>
              </w:rPr>
              <w:t>Denumirea instituției de credit</w:t>
            </w:r>
          </w:p>
        </w:tc>
        <w:tc>
          <w:tcPr>
            <w:tcW w:w="1259" w:type="dxa"/>
          </w:tcPr>
          <w:p>
            <w:pPr>
              <w:pStyle w:val="TableParagraph"/>
              <w:rPr>
                <w:b/>
                <w:sz w:val="20"/>
              </w:rPr>
            </w:pPr>
          </w:p>
          <w:p>
            <w:pPr>
              <w:pStyle w:val="TableParagraph"/>
              <w:spacing w:line="235" w:lineRule="auto" w:before="171"/>
              <w:ind w:left="267" w:right="265" w:firstLine="19"/>
              <w:jc w:val="both"/>
              <w:rPr>
                <w:sz w:val="16"/>
              </w:rPr>
            </w:pPr>
            <w:r>
              <w:rPr>
                <w:color w:val="191919"/>
                <w:sz w:val="16"/>
              </w:rPr>
              <w:t>Valuta de contract a creditelor garantate</w:t>
            </w:r>
          </w:p>
        </w:tc>
        <w:tc>
          <w:tcPr>
            <w:tcW w:w="1259" w:type="dxa"/>
          </w:tcPr>
          <w:p>
            <w:pPr>
              <w:pStyle w:val="TableParagraph"/>
              <w:spacing w:before="2"/>
              <w:rPr>
                <w:b/>
                <w:sz w:val="19"/>
              </w:rPr>
            </w:pPr>
          </w:p>
          <w:p>
            <w:pPr>
              <w:pStyle w:val="TableParagraph"/>
              <w:spacing w:line="235" w:lineRule="auto"/>
              <w:ind w:left="72" w:right="70" w:hanging="1"/>
              <w:jc w:val="center"/>
              <w:rPr>
                <w:sz w:val="16"/>
              </w:rPr>
            </w:pPr>
            <w:r>
              <w:rPr>
                <w:color w:val="191919"/>
                <w:sz w:val="16"/>
              </w:rPr>
              <w:t>Rambursări de rate de capital în primul an al contractului de credit (în valuta de contract)</w:t>
            </w:r>
          </w:p>
        </w:tc>
        <w:tc>
          <w:tcPr>
            <w:tcW w:w="1259" w:type="dxa"/>
          </w:tcPr>
          <w:p>
            <w:pPr>
              <w:pStyle w:val="TableParagraph"/>
              <w:spacing w:before="2"/>
              <w:rPr>
                <w:b/>
                <w:sz w:val="19"/>
              </w:rPr>
            </w:pPr>
          </w:p>
          <w:p>
            <w:pPr>
              <w:pStyle w:val="TableParagraph"/>
              <w:spacing w:line="235" w:lineRule="auto"/>
              <w:ind w:left="27" w:right="25" w:hanging="1"/>
              <w:jc w:val="center"/>
              <w:rPr>
                <w:sz w:val="16"/>
              </w:rPr>
            </w:pPr>
            <w:r>
              <w:rPr>
                <w:color w:val="191919"/>
                <w:sz w:val="16"/>
              </w:rPr>
              <w:t>Rambursări de rate de capital în al doilea an al contractului de credit (în valuta de contract)</w:t>
            </w:r>
          </w:p>
        </w:tc>
        <w:tc>
          <w:tcPr>
            <w:tcW w:w="793" w:type="dxa"/>
          </w:tcPr>
          <w:p>
            <w:pPr>
              <w:pStyle w:val="TableParagraph"/>
              <w:rPr>
                <w:b/>
                <w:sz w:val="20"/>
              </w:rPr>
            </w:pPr>
          </w:p>
          <w:p>
            <w:pPr>
              <w:pStyle w:val="TableParagraph"/>
              <w:rPr>
                <w:b/>
                <w:sz w:val="20"/>
              </w:rPr>
            </w:pPr>
          </w:p>
          <w:p>
            <w:pPr>
              <w:pStyle w:val="TableParagraph"/>
              <w:rPr>
                <w:b/>
                <w:sz w:val="18"/>
              </w:rPr>
            </w:pPr>
          </w:p>
          <w:p>
            <w:pPr>
              <w:pStyle w:val="TableParagraph"/>
              <w:ind w:left="210" w:right="210"/>
              <w:jc w:val="center"/>
              <w:rPr>
                <w:sz w:val="16"/>
              </w:rPr>
            </w:pPr>
            <w:r>
              <w:rPr>
                <w:color w:val="191919"/>
                <w:sz w:val="16"/>
              </w:rPr>
              <w:t>.......</w:t>
            </w:r>
          </w:p>
        </w:tc>
        <w:tc>
          <w:tcPr>
            <w:tcW w:w="1259" w:type="dxa"/>
          </w:tcPr>
          <w:p>
            <w:pPr>
              <w:pStyle w:val="TableParagraph"/>
              <w:spacing w:before="2"/>
              <w:rPr>
                <w:b/>
                <w:sz w:val="19"/>
              </w:rPr>
            </w:pPr>
          </w:p>
          <w:p>
            <w:pPr>
              <w:pStyle w:val="TableParagraph"/>
              <w:spacing w:line="235" w:lineRule="auto"/>
              <w:ind w:left="112" w:right="93" w:hanging="18"/>
              <w:jc w:val="both"/>
              <w:rPr>
                <w:sz w:val="16"/>
              </w:rPr>
            </w:pPr>
            <w:r>
              <w:rPr>
                <w:color w:val="191919"/>
                <w:sz w:val="16"/>
              </w:rPr>
              <w:t>Rambursări de rate de capital în al 29-lea an</w:t>
            </w:r>
          </w:p>
          <w:p>
            <w:pPr>
              <w:pStyle w:val="TableParagraph"/>
              <w:spacing w:line="235" w:lineRule="auto"/>
              <w:ind w:left="14" w:right="12"/>
              <w:jc w:val="center"/>
              <w:rPr>
                <w:sz w:val="16"/>
              </w:rPr>
            </w:pPr>
            <w:r>
              <w:rPr>
                <w:color w:val="191919"/>
                <w:sz w:val="16"/>
              </w:rPr>
              <w:t>al contractului de credit (în valuta de contract)</w:t>
            </w:r>
          </w:p>
        </w:tc>
        <w:tc>
          <w:tcPr>
            <w:tcW w:w="1259" w:type="dxa"/>
          </w:tcPr>
          <w:p>
            <w:pPr>
              <w:pStyle w:val="TableParagraph"/>
              <w:spacing w:before="2"/>
              <w:rPr>
                <w:b/>
                <w:sz w:val="19"/>
              </w:rPr>
            </w:pPr>
          </w:p>
          <w:p>
            <w:pPr>
              <w:pStyle w:val="TableParagraph"/>
              <w:spacing w:line="235" w:lineRule="auto"/>
              <w:ind w:left="112" w:right="93" w:hanging="18"/>
              <w:jc w:val="both"/>
              <w:rPr>
                <w:sz w:val="16"/>
              </w:rPr>
            </w:pPr>
            <w:r>
              <w:rPr>
                <w:color w:val="191919"/>
                <w:sz w:val="16"/>
              </w:rPr>
              <w:t>Rambursări de rate de capital în al 30-lea an</w:t>
            </w:r>
          </w:p>
          <w:p>
            <w:pPr>
              <w:pStyle w:val="TableParagraph"/>
              <w:spacing w:line="235" w:lineRule="auto"/>
              <w:ind w:left="14" w:right="12"/>
              <w:jc w:val="center"/>
              <w:rPr>
                <w:sz w:val="16"/>
              </w:rPr>
            </w:pPr>
            <w:r>
              <w:rPr>
                <w:color w:val="191919"/>
                <w:sz w:val="16"/>
              </w:rPr>
              <w:t>al contractului de credit (în valuta de contract)</w:t>
            </w:r>
          </w:p>
        </w:tc>
        <w:tc>
          <w:tcPr>
            <w:tcW w:w="1259" w:type="dxa"/>
          </w:tcPr>
          <w:p>
            <w:pPr>
              <w:pStyle w:val="TableParagraph"/>
              <w:rPr>
                <w:b/>
                <w:sz w:val="20"/>
              </w:rPr>
            </w:pPr>
          </w:p>
          <w:p>
            <w:pPr>
              <w:pStyle w:val="TableParagraph"/>
              <w:rPr>
                <w:b/>
                <w:sz w:val="20"/>
              </w:rPr>
            </w:pPr>
          </w:p>
          <w:p>
            <w:pPr>
              <w:pStyle w:val="TableParagraph"/>
              <w:rPr>
                <w:b/>
                <w:sz w:val="18"/>
              </w:rPr>
            </w:pPr>
          </w:p>
          <w:p>
            <w:pPr>
              <w:pStyle w:val="TableParagraph"/>
              <w:ind w:left="12" w:right="12"/>
              <w:jc w:val="center"/>
              <w:rPr>
                <w:sz w:val="16"/>
              </w:rPr>
            </w:pPr>
            <w:r>
              <w:rPr>
                <w:color w:val="191919"/>
                <w:sz w:val="16"/>
              </w:rPr>
              <w:t>Total</w:t>
            </w:r>
          </w:p>
        </w:tc>
      </w:tr>
      <w:tr>
        <w:trPr>
          <w:trHeight w:val="280" w:hRule="atLeast"/>
        </w:trPr>
        <w:tc>
          <w:tcPr>
            <w:tcW w:w="587" w:type="dxa"/>
          </w:tcPr>
          <w:p>
            <w:pPr>
              <w:pStyle w:val="TableParagraph"/>
              <w:spacing w:before="40"/>
              <w:jc w:val="center"/>
              <w:rPr>
                <w:sz w:val="16"/>
              </w:rPr>
            </w:pPr>
            <w:r>
              <w:rPr>
                <w:color w:val="191919"/>
                <w:sz w:val="16"/>
              </w:rPr>
              <w:t>1</w:t>
            </w:r>
          </w:p>
        </w:tc>
        <w:tc>
          <w:tcPr>
            <w:tcW w:w="2387" w:type="dxa"/>
          </w:tcPr>
          <w:p>
            <w:pPr>
              <w:pStyle w:val="TableParagraph"/>
              <w:spacing w:before="40"/>
              <w:jc w:val="center"/>
              <w:rPr>
                <w:sz w:val="16"/>
              </w:rPr>
            </w:pPr>
            <w:r>
              <w:rPr>
                <w:color w:val="191919"/>
                <w:sz w:val="16"/>
              </w:rPr>
              <w:t>2</w:t>
            </w:r>
          </w:p>
        </w:tc>
        <w:tc>
          <w:tcPr>
            <w:tcW w:w="1259" w:type="dxa"/>
          </w:tcPr>
          <w:p>
            <w:pPr>
              <w:pStyle w:val="TableParagraph"/>
              <w:spacing w:before="40"/>
              <w:jc w:val="center"/>
              <w:rPr>
                <w:sz w:val="16"/>
              </w:rPr>
            </w:pPr>
            <w:r>
              <w:rPr>
                <w:color w:val="191919"/>
                <w:sz w:val="16"/>
              </w:rPr>
              <w:t>3</w:t>
            </w:r>
          </w:p>
        </w:tc>
        <w:tc>
          <w:tcPr>
            <w:tcW w:w="1259" w:type="dxa"/>
          </w:tcPr>
          <w:p>
            <w:pPr>
              <w:pStyle w:val="TableParagraph"/>
              <w:spacing w:before="40"/>
              <w:jc w:val="center"/>
              <w:rPr>
                <w:sz w:val="16"/>
              </w:rPr>
            </w:pPr>
            <w:r>
              <w:rPr>
                <w:color w:val="191919"/>
                <w:sz w:val="16"/>
              </w:rPr>
              <w:t>4</w:t>
            </w:r>
          </w:p>
        </w:tc>
        <w:tc>
          <w:tcPr>
            <w:tcW w:w="1259" w:type="dxa"/>
          </w:tcPr>
          <w:p>
            <w:pPr>
              <w:pStyle w:val="TableParagraph"/>
              <w:spacing w:before="40"/>
              <w:jc w:val="center"/>
              <w:rPr>
                <w:sz w:val="16"/>
              </w:rPr>
            </w:pPr>
            <w:r>
              <w:rPr>
                <w:color w:val="191919"/>
                <w:sz w:val="16"/>
              </w:rPr>
              <w:t>5</w:t>
            </w:r>
          </w:p>
        </w:tc>
        <w:tc>
          <w:tcPr>
            <w:tcW w:w="793" w:type="dxa"/>
          </w:tcPr>
          <w:p>
            <w:pPr>
              <w:pStyle w:val="TableParagraph"/>
              <w:spacing w:before="40"/>
              <w:ind w:left="210" w:right="210"/>
              <w:jc w:val="center"/>
              <w:rPr>
                <w:sz w:val="16"/>
              </w:rPr>
            </w:pPr>
            <w:r>
              <w:rPr>
                <w:color w:val="191919"/>
                <w:sz w:val="16"/>
              </w:rPr>
              <w:t>...</w:t>
            </w:r>
          </w:p>
        </w:tc>
        <w:tc>
          <w:tcPr>
            <w:tcW w:w="1259" w:type="dxa"/>
          </w:tcPr>
          <w:p>
            <w:pPr>
              <w:pStyle w:val="TableParagraph"/>
              <w:spacing w:before="40"/>
              <w:ind w:left="12" w:right="12"/>
              <w:jc w:val="center"/>
              <w:rPr>
                <w:sz w:val="16"/>
              </w:rPr>
            </w:pPr>
            <w:r>
              <w:rPr>
                <w:color w:val="191919"/>
                <w:sz w:val="16"/>
              </w:rPr>
              <w:t>...</w:t>
            </w:r>
          </w:p>
        </w:tc>
        <w:tc>
          <w:tcPr>
            <w:tcW w:w="1259" w:type="dxa"/>
          </w:tcPr>
          <w:p>
            <w:pPr>
              <w:pStyle w:val="TableParagraph"/>
              <w:spacing w:before="40"/>
              <w:ind w:left="12" w:right="12"/>
              <w:jc w:val="center"/>
              <w:rPr>
                <w:sz w:val="16"/>
              </w:rPr>
            </w:pPr>
            <w:r>
              <w:rPr>
                <w:color w:val="191919"/>
                <w:sz w:val="16"/>
              </w:rPr>
              <w:t>...</w:t>
            </w:r>
          </w:p>
        </w:tc>
        <w:tc>
          <w:tcPr>
            <w:tcW w:w="1259" w:type="dxa"/>
          </w:tcPr>
          <w:p>
            <w:pPr>
              <w:pStyle w:val="TableParagraph"/>
              <w:spacing w:before="40"/>
              <w:ind w:left="12" w:right="12"/>
              <w:jc w:val="center"/>
              <w:rPr>
                <w:sz w:val="16"/>
              </w:rPr>
            </w:pPr>
            <w:r>
              <w:rPr>
                <w:color w:val="191919"/>
                <w:sz w:val="16"/>
              </w:rPr>
              <w:t>...</w:t>
            </w:r>
          </w:p>
        </w:tc>
      </w:tr>
      <w:tr>
        <w:trPr>
          <w:trHeight w:val="280" w:hRule="atLeast"/>
        </w:trPr>
        <w:tc>
          <w:tcPr>
            <w:tcW w:w="587" w:type="dxa"/>
          </w:tcPr>
          <w:p>
            <w:pPr>
              <w:pStyle w:val="TableParagraph"/>
              <w:rPr>
                <w:rFonts w:ascii="Times New Roman"/>
                <w:sz w:val="18"/>
              </w:rPr>
            </w:pPr>
          </w:p>
        </w:tc>
        <w:tc>
          <w:tcPr>
            <w:tcW w:w="2387" w:type="dxa"/>
          </w:tcPr>
          <w:p>
            <w:pPr>
              <w:pStyle w:val="TableParagraph"/>
              <w:spacing w:before="12"/>
              <w:ind w:left="109" w:right="109"/>
              <w:jc w:val="center"/>
              <w:rPr>
                <w:sz w:val="20"/>
              </w:rPr>
            </w:pPr>
            <w:r>
              <w:rPr>
                <w:color w:val="191919"/>
                <w:sz w:val="20"/>
              </w:rPr>
              <w:t>Banca 1</w:t>
            </w:r>
          </w:p>
        </w:tc>
        <w:tc>
          <w:tcPr>
            <w:tcW w:w="1259" w:type="dxa"/>
          </w:tcPr>
          <w:p>
            <w:pPr>
              <w:pStyle w:val="TableParagraph"/>
              <w:rPr>
                <w:rFonts w:ascii="Times New Roman"/>
                <w:sz w:val="18"/>
              </w:rPr>
            </w:pPr>
          </w:p>
        </w:tc>
        <w:tc>
          <w:tcPr>
            <w:tcW w:w="1259" w:type="dxa"/>
          </w:tcPr>
          <w:p>
            <w:pPr>
              <w:pStyle w:val="TableParagraph"/>
              <w:rPr>
                <w:rFonts w:ascii="Times New Roman"/>
                <w:sz w:val="18"/>
              </w:rPr>
            </w:pPr>
          </w:p>
        </w:tc>
        <w:tc>
          <w:tcPr>
            <w:tcW w:w="1259" w:type="dxa"/>
          </w:tcPr>
          <w:p>
            <w:pPr>
              <w:pStyle w:val="TableParagraph"/>
              <w:rPr>
                <w:rFonts w:ascii="Times New Roman"/>
                <w:sz w:val="18"/>
              </w:rPr>
            </w:pPr>
          </w:p>
        </w:tc>
        <w:tc>
          <w:tcPr>
            <w:tcW w:w="793" w:type="dxa"/>
          </w:tcPr>
          <w:p>
            <w:pPr>
              <w:pStyle w:val="TableParagraph"/>
              <w:rPr>
                <w:rFonts w:ascii="Times New Roman"/>
                <w:sz w:val="18"/>
              </w:rPr>
            </w:pPr>
          </w:p>
        </w:tc>
        <w:tc>
          <w:tcPr>
            <w:tcW w:w="1259" w:type="dxa"/>
          </w:tcPr>
          <w:p>
            <w:pPr>
              <w:pStyle w:val="TableParagraph"/>
              <w:rPr>
                <w:rFonts w:ascii="Times New Roman"/>
                <w:sz w:val="18"/>
              </w:rPr>
            </w:pPr>
          </w:p>
        </w:tc>
        <w:tc>
          <w:tcPr>
            <w:tcW w:w="1259" w:type="dxa"/>
          </w:tcPr>
          <w:p>
            <w:pPr>
              <w:pStyle w:val="TableParagraph"/>
              <w:rPr>
                <w:rFonts w:ascii="Times New Roman"/>
                <w:sz w:val="18"/>
              </w:rPr>
            </w:pPr>
          </w:p>
        </w:tc>
        <w:tc>
          <w:tcPr>
            <w:tcW w:w="1259" w:type="dxa"/>
          </w:tcPr>
          <w:p>
            <w:pPr>
              <w:pStyle w:val="TableParagraph"/>
              <w:rPr>
                <w:rFonts w:ascii="Times New Roman"/>
                <w:sz w:val="18"/>
              </w:rPr>
            </w:pPr>
          </w:p>
        </w:tc>
      </w:tr>
      <w:tr>
        <w:trPr>
          <w:trHeight w:val="280" w:hRule="atLeast"/>
        </w:trPr>
        <w:tc>
          <w:tcPr>
            <w:tcW w:w="587" w:type="dxa"/>
          </w:tcPr>
          <w:p>
            <w:pPr>
              <w:pStyle w:val="TableParagraph"/>
              <w:rPr>
                <w:rFonts w:ascii="Times New Roman"/>
                <w:sz w:val="18"/>
              </w:rPr>
            </w:pPr>
          </w:p>
        </w:tc>
        <w:tc>
          <w:tcPr>
            <w:tcW w:w="2387" w:type="dxa"/>
          </w:tcPr>
          <w:p>
            <w:pPr>
              <w:pStyle w:val="TableParagraph"/>
              <w:rPr>
                <w:rFonts w:ascii="Times New Roman"/>
                <w:sz w:val="18"/>
              </w:rPr>
            </w:pPr>
          </w:p>
        </w:tc>
        <w:tc>
          <w:tcPr>
            <w:tcW w:w="1259" w:type="dxa"/>
          </w:tcPr>
          <w:p>
            <w:pPr>
              <w:pStyle w:val="TableParagraph"/>
              <w:spacing w:before="12"/>
              <w:ind w:left="12" w:right="12"/>
              <w:jc w:val="center"/>
              <w:rPr>
                <w:sz w:val="20"/>
              </w:rPr>
            </w:pPr>
            <w:r>
              <w:rPr>
                <w:color w:val="191919"/>
                <w:sz w:val="20"/>
              </w:rPr>
              <w:t>euro</w:t>
            </w:r>
          </w:p>
        </w:tc>
        <w:tc>
          <w:tcPr>
            <w:tcW w:w="1259" w:type="dxa"/>
          </w:tcPr>
          <w:p>
            <w:pPr>
              <w:pStyle w:val="TableParagraph"/>
              <w:rPr>
                <w:rFonts w:ascii="Times New Roman"/>
                <w:sz w:val="18"/>
              </w:rPr>
            </w:pPr>
          </w:p>
        </w:tc>
        <w:tc>
          <w:tcPr>
            <w:tcW w:w="1259" w:type="dxa"/>
          </w:tcPr>
          <w:p>
            <w:pPr>
              <w:pStyle w:val="TableParagraph"/>
              <w:rPr>
                <w:rFonts w:ascii="Times New Roman"/>
                <w:sz w:val="18"/>
              </w:rPr>
            </w:pPr>
          </w:p>
        </w:tc>
        <w:tc>
          <w:tcPr>
            <w:tcW w:w="793" w:type="dxa"/>
          </w:tcPr>
          <w:p>
            <w:pPr>
              <w:pStyle w:val="TableParagraph"/>
              <w:rPr>
                <w:rFonts w:ascii="Times New Roman"/>
                <w:sz w:val="18"/>
              </w:rPr>
            </w:pPr>
          </w:p>
        </w:tc>
        <w:tc>
          <w:tcPr>
            <w:tcW w:w="1259" w:type="dxa"/>
          </w:tcPr>
          <w:p>
            <w:pPr>
              <w:pStyle w:val="TableParagraph"/>
              <w:rPr>
                <w:rFonts w:ascii="Times New Roman"/>
                <w:sz w:val="18"/>
              </w:rPr>
            </w:pPr>
          </w:p>
        </w:tc>
        <w:tc>
          <w:tcPr>
            <w:tcW w:w="1259" w:type="dxa"/>
          </w:tcPr>
          <w:p>
            <w:pPr>
              <w:pStyle w:val="TableParagraph"/>
              <w:rPr>
                <w:rFonts w:ascii="Times New Roman"/>
                <w:sz w:val="18"/>
              </w:rPr>
            </w:pPr>
          </w:p>
        </w:tc>
        <w:tc>
          <w:tcPr>
            <w:tcW w:w="1259" w:type="dxa"/>
          </w:tcPr>
          <w:p>
            <w:pPr>
              <w:pStyle w:val="TableParagraph"/>
              <w:rPr>
                <w:rFonts w:ascii="Times New Roman"/>
                <w:sz w:val="18"/>
              </w:rPr>
            </w:pPr>
          </w:p>
        </w:tc>
      </w:tr>
      <w:tr>
        <w:trPr>
          <w:trHeight w:val="280" w:hRule="atLeast"/>
        </w:trPr>
        <w:tc>
          <w:tcPr>
            <w:tcW w:w="587" w:type="dxa"/>
          </w:tcPr>
          <w:p>
            <w:pPr>
              <w:pStyle w:val="TableParagraph"/>
              <w:rPr>
                <w:rFonts w:ascii="Times New Roman"/>
                <w:sz w:val="18"/>
              </w:rPr>
            </w:pPr>
          </w:p>
        </w:tc>
        <w:tc>
          <w:tcPr>
            <w:tcW w:w="2387" w:type="dxa"/>
          </w:tcPr>
          <w:p>
            <w:pPr>
              <w:pStyle w:val="TableParagraph"/>
              <w:rPr>
                <w:rFonts w:ascii="Times New Roman"/>
                <w:sz w:val="18"/>
              </w:rPr>
            </w:pPr>
          </w:p>
        </w:tc>
        <w:tc>
          <w:tcPr>
            <w:tcW w:w="1259" w:type="dxa"/>
          </w:tcPr>
          <w:p>
            <w:pPr>
              <w:pStyle w:val="TableParagraph"/>
              <w:spacing w:before="12"/>
              <w:ind w:left="12" w:right="12"/>
              <w:jc w:val="center"/>
              <w:rPr>
                <w:sz w:val="20"/>
              </w:rPr>
            </w:pPr>
            <w:r>
              <w:rPr>
                <w:color w:val="191919"/>
                <w:sz w:val="20"/>
              </w:rPr>
              <w:t>lei</w:t>
            </w:r>
          </w:p>
        </w:tc>
        <w:tc>
          <w:tcPr>
            <w:tcW w:w="1259" w:type="dxa"/>
          </w:tcPr>
          <w:p>
            <w:pPr>
              <w:pStyle w:val="TableParagraph"/>
              <w:rPr>
                <w:rFonts w:ascii="Times New Roman"/>
                <w:sz w:val="18"/>
              </w:rPr>
            </w:pPr>
          </w:p>
        </w:tc>
        <w:tc>
          <w:tcPr>
            <w:tcW w:w="1259" w:type="dxa"/>
          </w:tcPr>
          <w:p>
            <w:pPr>
              <w:pStyle w:val="TableParagraph"/>
              <w:rPr>
                <w:rFonts w:ascii="Times New Roman"/>
                <w:sz w:val="18"/>
              </w:rPr>
            </w:pPr>
          </w:p>
        </w:tc>
        <w:tc>
          <w:tcPr>
            <w:tcW w:w="793" w:type="dxa"/>
          </w:tcPr>
          <w:p>
            <w:pPr>
              <w:pStyle w:val="TableParagraph"/>
              <w:rPr>
                <w:rFonts w:ascii="Times New Roman"/>
                <w:sz w:val="18"/>
              </w:rPr>
            </w:pPr>
          </w:p>
        </w:tc>
        <w:tc>
          <w:tcPr>
            <w:tcW w:w="1259" w:type="dxa"/>
          </w:tcPr>
          <w:p>
            <w:pPr>
              <w:pStyle w:val="TableParagraph"/>
              <w:rPr>
                <w:rFonts w:ascii="Times New Roman"/>
                <w:sz w:val="18"/>
              </w:rPr>
            </w:pPr>
          </w:p>
        </w:tc>
        <w:tc>
          <w:tcPr>
            <w:tcW w:w="1259" w:type="dxa"/>
          </w:tcPr>
          <w:p>
            <w:pPr>
              <w:pStyle w:val="TableParagraph"/>
              <w:rPr>
                <w:rFonts w:ascii="Times New Roman"/>
                <w:sz w:val="18"/>
              </w:rPr>
            </w:pPr>
          </w:p>
        </w:tc>
        <w:tc>
          <w:tcPr>
            <w:tcW w:w="1259" w:type="dxa"/>
          </w:tcPr>
          <w:p>
            <w:pPr>
              <w:pStyle w:val="TableParagraph"/>
              <w:rPr>
                <w:rFonts w:ascii="Times New Roman"/>
                <w:sz w:val="18"/>
              </w:rPr>
            </w:pPr>
          </w:p>
        </w:tc>
      </w:tr>
      <w:tr>
        <w:trPr>
          <w:trHeight w:val="280" w:hRule="atLeast"/>
        </w:trPr>
        <w:tc>
          <w:tcPr>
            <w:tcW w:w="587" w:type="dxa"/>
          </w:tcPr>
          <w:p>
            <w:pPr>
              <w:pStyle w:val="TableParagraph"/>
              <w:rPr>
                <w:rFonts w:ascii="Times New Roman"/>
                <w:sz w:val="18"/>
              </w:rPr>
            </w:pPr>
          </w:p>
        </w:tc>
        <w:tc>
          <w:tcPr>
            <w:tcW w:w="2387" w:type="dxa"/>
          </w:tcPr>
          <w:p>
            <w:pPr>
              <w:pStyle w:val="TableParagraph"/>
              <w:rPr>
                <w:rFonts w:ascii="Times New Roman"/>
                <w:sz w:val="18"/>
              </w:rPr>
            </w:pPr>
          </w:p>
        </w:tc>
        <w:tc>
          <w:tcPr>
            <w:tcW w:w="1259" w:type="dxa"/>
          </w:tcPr>
          <w:p>
            <w:pPr>
              <w:pStyle w:val="TableParagraph"/>
              <w:rPr>
                <w:rFonts w:ascii="Times New Roman"/>
                <w:sz w:val="18"/>
              </w:rPr>
            </w:pPr>
          </w:p>
        </w:tc>
        <w:tc>
          <w:tcPr>
            <w:tcW w:w="1259" w:type="dxa"/>
          </w:tcPr>
          <w:p>
            <w:pPr>
              <w:pStyle w:val="TableParagraph"/>
              <w:rPr>
                <w:rFonts w:ascii="Times New Roman"/>
                <w:sz w:val="18"/>
              </w:rPr>
            </w:pPr>
          </w:p>
        </w:tc>
        <w:tc>
          <w:tcPr>
            <w:tcW w:w="1259" w:type="dxa"/>
          </w:tcPr>
          <w:p>
            <w:pPr>
              <w:pStyle w:val="TableParagraph"/>
              <w:rPr>
                <w:rFonts w:ascii="Times New Roman"/>
                <w:sz w:val="18"/>
              </w:rPr>
            </w:pPr>
          </w:p>
        </w:tc>
        <w:tc>
          <w:tcPr>
            <w:tcW w:w="793" w:type="dxa"/>
          </w:tcPr>
          <w:p>
            <w:pPr>
              <w:pStyle w:val="TableParagraph"/>
              <w:rPr>
                <w:rFonts w:ascii="Times New Roman"/>
                <w:sz w:val="18"/>
              </w:rPr>
            </w:pPr>
          </w:p>
        </w:tc>
        <w:tc>
          <w:tcPr>
            <w:tcW w:w="1259" w:type="dxa"/>
          </w:tcPr>
          <w:p>
            <w:pPr>
              <w:pStyle w:val="TableParagraph"/>
              <w:rPr>
                <w:rFonts w:ascii="Times New Roman"/>
                <w:sz w:val="18"/>
              </w:rPr>
            </w:pPr>
          </w:p>
        </w:tc>
        <w:tc>
          <w:tcPr>
            <w:tcW w:w="1259" w:type="dxa"/>
          </w:tcPr>
          <w:p>
            <w:pPr>
              <w:pStyle w:val="TableParagraph"/>
              <w:rPr>
                <w:rFonts w:ascii="Times New Roman"/>
                <w:sz w:val="18"/>
              </w:rPr>
            </w:pPr>
          </w:p>
        </w:tc>
        <w:tc>
          <w:tcPr>
            <w:tcW w:w="1259" w:type="dxa"/>
          </w:tcPr>
          <w:p>
            <w:pPr>
              <w:pStyle w:val="TableParagraph"/>
              <w:rPr>
                <w:rFonts w:ascii="Times New Roman"/>
                <w:sz w:val="18"/>
              </w:rPr>
            </w:pPr>
          </w:p>
        </w:tc>
      </w:tr>
      <w:tr>
        <w:trPr>
          <w:trHeight w:val="280" w:hRule="atLeast"/>
        </w:trPr>
        <w:tc>
          <w:tcPr>
            <w:tcW w:w="587" w:type="dxa"/>
          </w:tcPr>
          <w:p>
            <w:pPr>
              <w:pStyle w:val="TableParagraph"/>
              <w:rPr>
                <w:rFonts w:ascii="Times New Roman"/>
                <w:sz w:val="18"/>
              </w:rPr>
            </w:pPr>
          </w:p>
        </w:tc>
        <w:tc>
          <w:tcPr>
            <w:tcW w:w="2387" w:type="dxa"/>
          </w:tcPr>
          <w:p>
            <w:pPr>
              <w:pStyle w:val="TableParagraph"/>
              <w:spacing w:before="12"/>
              <w:ind w:left="109" w:right="109"/>
              <w:jc w:val="center"/>
              <w:rPr>
                <w:sz w:val="20"/>
              </w:rPr>
            </w:pPr>
            <w:r>
              <w:rPr>
                <w:color w:val="191919"/>
                <w:sz w:val="20"/>
              </w:rPr>
              <w:t>Banca 2</w:t>
            </w:r>
          </w:p>
        </w:tc>
        <w:tc>
          <w:tcPr>
            <w:tcW w:w="1259" w:type="dxa"/>
          </w:tcPr>
          <w:p>
            <w:pPr>
              <w:pStyle w:val="TableParagraph"/>
              <w:rPr>
                <w:rFonts w:ascii="Times New Roman"/>
                <w:sz w:val="18"/>
              </w:rPr>
            </w:pPr>
          </w:p>
        </w:tc>
        <w:tc>
          <w:tcPr>
            <w:tcW w:w="1259" w:type="dxa"/>
          </w:tcPr>
          <w:p>
            <w:pPr>
              <w:pStyle w:val="TableParagraph"/>
              <w:rPr>
                <w:rFonts w:ascii="Times New Roman"/>
                <w:sz w:val="18"/>
              </w:rPr>
            </w:pPr>
          </w:p>
        </w:tc>
        <w:tc>
          <w:tcPr>
            <w:tcW w:w="1259" w:type="dxa"/>
          </w:tcPr>
          <w:p>
            <w:pPr>
              <w:pStyle w:val="TableParagraph"/>
              <w:rPr>
                <w:rFonts w:ascii="Times New Roman"/>
                <w:sz w:val="18"/>
              </w:rPr>
            </w:pPr>
          </w:p>
        </w:tc>
        <w:tc>
          <w:tcPr>
            <w:tcW w:w="793" w:type="dxa"/>
          </w:tcPr>
          <w:p>
            <w:pPr>
              <w:pStyle w:val="TableParagraph"/>
              <w:rPr>
                <w:rFonts w:ascii="Times New Roman"/>
                <w:sz w:val="18"/>
              </w:rPr>
            </w:pPr>
          </w:p>
        </w:tc>
        <w:tc>
          <w:tcPr>
            <w:tcW w:w="1259" w:type="dxa"/>
          </w:tcPr>
          <w:p>
            <w:pPr>
              <w:pStyle w:val="TableParagraph"/>
              <w:rPr>
                <w:rFonts w:ascii="Times New Roman"/>
                <w:sz w:val="18"/>
              </w:rPr>
            </w:pPr>
          </w:p>
        </w:tc>
        <w:tc>
          <w:tcPr>
            <w:tcW w:w="1259" w:type="dxa"/>
          </w:tcPr>
          <w:p>
            <w:pPr>
              <w:pStyle w:val="TableParagraph"/>
              <w:rPr>
                <w:rFonts w:ascii="Times New Roman"/>
                <w:sz w:val="18"/>
              </w:rPr>
            </w:pPr>
          </w:p>
        </w:tc>
        <w:tc>
          <w:tcPr>
            <w:tcW w:w="1259" w:type="dxa"/>
          </w:tcPr>
          <w:p>
            <w:pPr>
              <w:pStyle w:val="TableParagraph"/>
              <w:rPr>
                <w:rFonts w:ascii="Times New Roman"/>
                <w:sz w:val="18"/>
              </w:rPr>
            </w:pPr>
          </w:p>
        </w:tc>
      </w:tr>
      <w:tr>
        <w:trPr>
          <w:trHeight w:val="280" w:hRule="atLeast"/>
        </w:trPr>
        <w:tc>
          <w:tcPr>
            <w:tcW w:w="587" w:type="dxa"/>
          </w:tcPr>
          <w:p>
            <w:pPr>
              <w:pStyle w:val="TableParagraph"/>
              <w:rPr>
                <w:rFonts w:ascii="Times New Roman"/>
                <w:sz w:val="18"/>
              </w:rPr>
            </w:pPr>
          </w:p>
        </w:tc>
        <w:tc>
          <w:tcPr>
            <w:tcW w:w="2387" w:type="dxa"/>
          </w:tcPr>
          <w:p>
            <w:pPr>
              <w:pStyle w:val="TableParagraph"/>
              <w:rPr>
                <w:rFonts w:ascii="Times New Roman"/>
                <w:sz w:val="18"/>
              </w:rPr>
            </w:pPr>
          </w:p>
        </w:tc>
        <w:tc>
          <w:tcPr>
            <w:tcW w:w="1259" w:type="dxa"/>
          </w:tcPr>
          <w:p>
            <w:pPr>
              <w:pStyle w:val="TableParagraph"/>
              <w:spacing w:before="12"/>
              <w:ind w:left="12" w:right="12"/>
              <w:jc w:val="center"/>
              <w:rPr>
                <w:sz w:val="20"/>
              </w:rPr>
            </w:pPr>
            <w:r>
              <w:rPr>
                <w:color w:val="191919"/>
                <w:sz w:val="20"/>
              </w:rPr>
              <w:t>euro</w:t>
            </w:r>
          </w:p>
        </w:tc>
        <w:tc>
          <w:tcPr>
            <w:tcW w:w="1259" w:type="dxa"/>
          </w:tcPr>
          <w:p>
            <w:pPr>
              <w:pStyle w:val="TableParagraph"/>
              <w:rPr>
                <w:rFonts w:ascii="Times New Roman"/>
                <w:sz w:val="18"/>
              </w:rPr>
            </w:pPr>
          </w:p>
        </w:tc>
        <w:tc>
          <w:tcPr>
            <w:tcW w:w="1259" w:type="dxa"/>
          </w:tcPr>
          <w:p>
            <w:pPr>
              <w:pStyle w:val="TableParagraph"/>
              <w:rPr>
                <w:rFonts w:ascii="Times New Roman"/>
                <w:sz w:val="18"/>
              </w:rPr>
            </w:pPr>
          </w:p>
        </w:tc>
        <w:tc>
          <w:tcPr>
            <w:tcW w:w="793" w:type="dxa"/>
          </w:tcPr>
          <w:p>
            <w:pPr>
              <w:pStyle w:val="TableParagraph"/>
              <w:rPr>
                <w:rFonts w:ascii="Times New Roman"/>
                <w:sz w:val="18"/>
              </w:rPr>
            </w:pPr>
          </w:p>
        </w:tc>
        <w:tc>
          <w:tcPr>
            <w:tcW w:w="1259" w:type="dxa"/>
          </w:tcPr>
          <w:p>
            <w:pPr>
              <w:pStyle w:val="TableParagraph"/>
              <w:rPr>
                <w:rFonts w:ascii="Times New Roman"/>
                <w:sz w:val="18"/>
              </w:rPr>
            </w:pPr>
          </w:p>
        </w:tc>
        <w:tc>
          <w:tcPr>
            <w:tcW w:w="1259" w:type="dxa"/>
          </w:tcPr>
          <w:p>
            <w:pPr>
              <w:pStyle w:val="TableParagraph"/>
              <w:rPr>
                <w:rFonts w:ascii="Times New Roman"/>
                <w:sz w:val="18"/>
              </w:rPr>
            </w:pPr>
          </w:p>
        </w:tc>
        <w:tc>
          <w:tcPr>
            <w:tcW w:w="1259" w:type="dxa"/>
          </w:tcPr>
          <w:p>
            <w:pPr>
              <w:pStyle w:val="TableParagraph"/>
              <w:rPr>
                <w:rFonts w:ascii="Times New Roman"/>
                <w:sz w:val="18"/>
              </w:rPr>
            </w:pPr>
          </w:p>
        </w:tc>
      </w:tr>
      <w:tr>
        <w:trPr>
          <w:trHeight w:val="280" w:hRule="atLeast"/>
        </w:trPr>
        <w:tc>
          <w:tcPr>
            <w:tcW w:w="587" w:type="dxa"/>
          </w:tcPr>
          <w:p>
            <w:pPr>
              <w:pStyle w:val="TableParagraph"/>
              <w:rPr>
                <w:rFonts w:ascii="Times New Roman"/>
                <w:sz w:val="18"/>
              </w:rPr>
            </w:pPr>
          </w:p>
        </w:tc>
        <w:tc>
          <w:tcPr>
            <w:tcW w:w="2387" w:type="dxa"/>
          </w:tcPr>
          <w:p>
            <w:pPr>
              <w:pStyle w:val="TableParagraph"/>
              <w:rPr>
                <w:rFonts w:ascii="Times New Roman"/>
                <w:sz w:val="18"/>
              </w:rPr>
            </w:pPr>
          </w:p>
        </w:tc>
        <w:tc>
          <w:tcPr>
            <w:tcW w:w="1259" w:type="dxa"/>
          </w:tcPr>
          <w:p>
            <w:pPr>
              <w:pStyle w:val="TableParagraph"/>
              <w:spacing w:before="12"/>
              <w:ind w:left="12" w:right="12"/>
              <w:jc w:val="center"/>
              <w:rPr>
                <w:sz w:val="20"/>
              </w:rPr>
            </w:pPr>
            <w:r>
              <w:rPr>
                <w:color w:val="191919"/>
                <w:sz w:val="20"/>
              </w:rPr>
              <w:t>lei</w:t>
            </w:r>
          </w:p>
        </w:tc>
        <w:tc>
          <w:tcPr>
            <w:tcW w:w="1259" w:type="dxa"/>
          </w:tcPr>
          <w:p>
            <w:pPr>
              <w:pStyle w:val="TableParagraph"/>
              <w:rPr>
                <w:rFonts w:ascii="Times New Roman"/>
                <w:sz w:val="18"/>
              </w:rPr>
            </w:pPr>
          </w:p>
        </w:tc>
        <w:tc>
          <w:tcPr>
            <w:tcW w:w="1259" w:type="dxa"/>
          </w:tcPr>
          <w:p>
            <w:pPr>
              <w:pStyle w:val="TableParagraph"/>
              <w:rPr>
                <w:rFonts w:ascii="Times New Roman"/>
                <w:sz w:val="18"/>
              </w:rPr>
            </w:pPr>
          </w:p>
        </w:tc>
        <w:tc>
          <w:tcPr>
            <w:tcW w:w="793" w:type="dxa"/>
          </w:tcPr>
          <w:p>
            <w:pPr>
              <w:pStyle w:val="TableParagraph"/>
              <w:rPr>
                <w:rFonts w:ascii="Times New Roman"/>
                <w:sz w:val="18"/>
              </w:rPr>
            </w:pPr>
          </w:p>
        </w:tc>
        <w:tc>
          <w:tcPr>
            <w:tcW w:w="1259" w:type="dxa"/>
          </w:tcPr>
          <w:p>
            <w:pPr>
              <w:pStyle w:val="TableParagraph"/>
              <w:rPr>
                <w:rFonts w:ascii="Times New Roman"/>
                <w:sz w:val="18"/>
              </w:rPr>
            </w:pPr>
          </w:p>
        </w:tc>
        <w:tc>
          <w:tcPr>
            <w:tcW w:w="1259" w:type="dxa"/>
          </w:tcPr>
          <w:p>
            <w:pPr>
              <w:pStyle w:val="TableParagraph"/>
              <w:rPr>
                <w:rFonts w:ascii="Times New Roman"/>
                <w:sz w:val="18"/>
              </w:rPr>
            </w:pPr>
          </w:p>
        </w:tc>
        <w:tc>
          <w:tcPr>
            <w:tcW w:w="1259" w:type="dxa"/>
          </w:tcPr>
          <w:p>
            <w:pPr>
              <w:pStyle w:val="TableParagraph"/>
              <w:rPr>
                <w:rFonts w:ascii="Times New Roman"/>
                <w:sz w:val="18"/>
              </w:rPr>
            </w:pPr>
          </w:p>
        </w:tc>
      </w:tr>
      <w:tr>
        <w:trPr>
          <w:trHeight w:val="280" w:hRule="atLeast"/>
        </w:trPr>
        <w:tc>
          <w:tcPr>
            <w:tcW w:w="587" w:type="dxa"/>
          </w:tcPr>
          <w:p>
            <w:pPr>
              <w:pStyle w:val="TableParagraph"/>
              <w:rPr>
                <w:rFonts w:ascii="Times New Roman"/>
                <w:sz w:val="18"/>
              </w:rPr>
            </w:pPr>
          </w:p>
        </w:tc>
        <w:tc>
          <w:tcPr>
            <w:tcW w:w="2387" w:type="dxa"/>
          </w:tcPr>
          <w:p>
            <w:pPr>
              <w:pStyle w:val="TableParagraph"/>
              <w:rPr>
                <w:rFonts w:ascii="Times New Roman"/>
                <w:sz w:val="18"/>
              </w:rPr>
            </w:pPr>
          </w:p>
        </w:tc>
        <w:tc>
          <w:tcPr>
            <w:tcW w:w="1259" w:type="dxa"/>
          </w:tcPr>
          <w:p>
            <w:pPr>
              <w:pStyle w:val="TableParagraph"/>
              <w:rPr>
                <w:rFonts w:ascii="Times New Roman"/>
                <w:sz w:val="18"/>
              </w:rPr>
            </w:pPr>
          </w:p>
        </w:tc>
        <w:tc>
          <w:tcPr>
            <w:tcW w:w="1259" w:type="dxa"/>
          </w:tcPr>
          <w:p>
            <w:pPr>
              <w:pStyle w:val="TableParagraph"/>
              <w:rPr>
                <w:rFonts w:ascii="Times New Roman"/>
                <w:sz w:val="18"/>
              </w:rPr>
            </w:pPr>
          </w:p>
        </w:tc>
        <w:tc>
          <w:tcPr>
            <w:tcW w:w="1259" w:type="dxa"/>
          </w:tcPr>
          <w:p>
            <w:pPr>
              <w:pStyle w:val="TableParagraph"/>
              <w:rPr>
                <w:rFonts w:ascii="Times New Roman"/>
                <w:sz w:val="18"/>
              </w:rPr>
            </w:pPr>
          </w:p>
        </w:tc>
        <w:tc>
          <w:tcPr>
            <w:tcW w:w="793" w:type="dxa"/>
          </w:tcPr>
          <w:p>
            <w:pPr>
              <w:pStyle w:val="TableParagraph"/>
              <w:rPr>
                <w:rFonts w:ascii="Times New Roman"/>
                <w:sz w:val="18"/>
              </w:rPr>
            </w:pPr>
          </w:p>
        </w:tc>
        <w:tc>
          <w:tcPr>
            <w:tcW w:w="1259" w:type="dxa"/>
          </w:tcPr>
          <w:p>
            <w:pPr>
              <w:pStyle w:val="TableParagraph"/>
              <w:rPr>
                <w:rFonts w:ascii="Times New Roman"/>
                <w:sz w:val="18"/>
              </w:rPr>
            </w:pPr>
          </w:p>
        </w:tc>
        <w:tc>
          <w:tcPr>
            <w:tcW w:w="1259" w:type="dxa"/>
          </w:tcPr>
          <w:p>
            <w:pPr>
              <w:pStyle w:val="TableParagraph"/>
              <w:rPr>
                <w:rFonts w:ascii="Times New Roman"/>
                <w:sz w:val="18"/>
              </w:rPr>
            </w:pPr>
          </w:p>
        </w:tc>
        <w:tc>
          <w:tcPr>
            <w:tcW w:w="1259" w:type="dxa"/>
          </w:tcPr>
          <w:p>
            <w:pPr>
              <w:pStyle w:val="TableParagraph"/>
              <w:rPr>
                <w:rFonts w:ascii="Times New Roman"/>
                <w:sz w:val="18"/>
              </w:rPr>
            </w:pPr>
          </w:p>
        </w:tc>
      </w:tr>
      <w:tr>
        <w:trPr>
          <w:trHeight w:val="280" w:hRule="atLeast"/>
        </w:trPr>
        <w:tc>
          <w:tcPr>
            <w:tcW w:w="587" w:type="dxa"/>
          </w:tcPr>
          <w:p>
            <w:pPr>
              <w:pStyle w:val="TableParagraph"/>
              <w:rPr>
                <w:rFonts w:ascii="Times New Roman"/>
                <w:sz w:val="18"/>
              </w:rPr>
            </w:pPr>
          </w:p>
        </w:tc>
        <w:tc>
          <w:tcPr>
            <w:tcW w:w="2387" w:type="dxa"/>
          </w:tcPr>
          <w:p>
            <w:pPr>
              <w:pStyle w:val="TableParagraph"/>
              <w:spacing w:before="12"/>
              <w:ind w:left="109" w:right="109"/>
              <w:jc w:val="center"/>
              <w:rPr>
                <w:sz w:val="20"/>
              </w:rPr>
            </w:pPr>
            <w:r>
              <w:rPr>
                <w:color w:val="191919"/>
                <w:sz w:val="20"/>
              </w:rPr>
              <w:t>.....</w:t>
            </w:r>
          </w:p>
        </w:tc>
        <w:tc>
          <w:tcPr>
            <w:tcW w:w="1259" w:type="dxa"/>
          </w:tcPr>
          <w:p>
            <w:pPr>
              <w:pStyle w:val="TableParagraph"/>
              <w:rPr>
                <w:rFonts w:ascii="Times New Roman"/>
                <w:sz w:val="18"/>
              </w:rPr>
            </w:pPr>
          </w:p>
        </w:tc>
        <w:tc>
          <w:tcPr>
            <w:tcW w:w="1259" w:type="dxa"/>
          </w:tcPr>
          <w:p>
            <w:pPr>
              <w:pStyle w:val="TableParagraph"/>
              <w:rPr>
                <w:rFonts w:ascii="Times New Roman"/>
                <w:sz w:val="18"/>
              </w:rPr>
            </w:pPr>
          </w:p>
        </w:tc>
        <w:tc>
          <w:tcPr>
            <w:tcW w:w="1259" w:type="dxa"/>
          </w:tcPr>
          <w:p>
            <w:pPr>
              <w:pStyle w:val="TableParagraph"/>
              <w:rPr>
                <w:rFonts w:ascii="Times New Roman"/>
                <w:sz w:val="18"/>
              </w:rPr>
            </w:pPr>
          </w:p>
        </w:tc>
        <w:tc>
          <w:tcPr>
            <w:tcW w:w="793" w:type="dxa"/>
          </w:tcPr>
          <w:p>
            <w:pPr>
              <w:pStyle w:val="TableParagraph"/>
              <w:rPr>
                <w:rFonts w:ascii="Times New Roman"/>
                <w:sz w:val="18"/>
              </w:rPr>
            </w:pPr>
          </w:p>
        </w:tc>
        <w:tc>
          <w:tcPr>
            <w:tcW w:w="1259" w:type="dxa"/>
          </w:tcPr>
          <w:p>
            <w:pPr>
              <w:pStyle w:val="TableParagraph"/>
              <w:rPr>
                <w:rFonts w:ascii="Times New Roman"/>
                <w:sz w:val="18"/>
              </w:rPr>
            </w:pPr>
          </w:p>
        </w:tc>
        <w:tc>
          <w:tcPr>
            <w:tcW w:w="1259" w:type="dxa"/>
          </w:tcPr>
          <w:p>
            <w:pPr>
              <w:pStyle w:val="TableParagraph"/>
              <w:rPr>
                <w:rFonts w:ascii="Times New Roman"/>
                <w:sz w:val="18"/>
              </w:rPr>
            </w:pPr>
          </w:p>
        </w:tc>
        <w:tc>
          <w:tcPr>
            <w:tcW w:w="1259" w:type="dxa"/>
          </w:tcPr>
          <w:p>
            <w:pPr>
              <w:pStyle w:val="TableParagraph"/>
              <w:rPr>
                <w:rFonts w:ascii="Times New Roman"/>
                <w:sz w:val="18"/>
              </w:rPr>
            </w:pPr>
          </w:p>
        </w:tc>
      </w:tr>
      <w:tr>
        <w:trPr>
          <w:trHeight w:val="280" w:hRule="atLeast"/>
        </w:trPr>
        <w:tc>
          <w:tcPr>
            <w:tcW w:w="587" w:type="dxa"/>
          </w:tcPr>
          <w:p>
            <w:pPr>
              <w:pStyle w:val="TableParagraph"/>
              <w:rPr>
                <w:rFonts w:ascii="Times New Roman"/>
                <w:sz w:val="18"/>
              </w:rPr>
            </w:pPr>
          </w:p>
        </w:tc>
        <w:tc>
          <w:tcPr>
            <w:tcW w:w="2387" w:type="dxa"/>
          </w:tcPr>
          <w:p>
            <w:pPr>
              <w:pStyle w:val="TableParagraph"/>
              <w:spacing w:before="12"/>
              <w:ind w:left="109" w:right="109"/>
              <w:jc w:val="center"/>
              <w:rPr>
                <w:sz w:val="20"/>
              </w:rPr>
            </w:pPr>
            <w:r>
              <w:rPr>
                <w:color w:val="191919"/>
                <w:sz w:val="20"/>
              </w:rPr>
              <w:t>Total general:</w:t>
            </w:r>
          </w:p>
        </w:tc>
        <w:tc>
          <w:tcPr>
            <w:tcW w:w="1259" w:type="dxa"/>
          </w:tcPr>
          <w:p>
            <w:pPr>
              <w:pStyle w:val="TableParagraph"/>
              <w:spacing w:before="12"/>
              <w:ind w:left="12" w:right="12"/>
              <w:jc w:val="center"/>
              <w:rPr>
                <w:sz w:val="20"/>
              </w:rPr>
            </w:pPr>
            <w:r>
              <w:rPr>
                <w:color w:val="191919"/>
                <w:sz w:val="20"/>
              </w:rPr>
              <w:t>euro</w:t>
            </w:r>
          </w:p>
        </w:tc>
        <w:tc>
          <w:tcPr>
            <w:tcW w:w="1259" w:type="dxa"/>
          </w:tcPr>
          <w:p>
            <w:pPr>
              <w:pStyle w:val="TableParagraph"/>
              <w:rPr>
                <w:rFonts w:ascii="Times New Roman"/>
                <w:sz w:val="18"/>
              </w:rPr>
            </w:pPr>
          </w:p>
        </w:tc>
        <w:tc>
          <w:tcPr>
            <w:tcW w:w="1259" w:type="dxa"/>
          </w:tcPr>
          <w:p>
            <w:pPr>
              <w:pStyle w:val="TableParagraph"/>
              <w:rPr>
                <w:rFonts w:ascii="Times New Roman"/>
                <w:sz w:val="18"/>
              </w:rPr>
            </w:pPr>
          </w:p>
        </w:tc>
        <w:tc>
          <w:tcPr>
            <w:tcW w:w="793" w:type="dxa"/>
          </w:tcPr>
          <w:p>
            <w:pPr>
              <w:pStyle w:val="TableParagraph"/>
              <w:rPr>
                <w:rFonts w:ascii="Times New Roman"/>
                <w:sz w:val="18"/>
              </w:rPr>
            </w:pPr>
          </w:p>
        </w:tc>
        <w:tc>
          <w:tcPr>
            <w:tcW w:w="1259" w:type="dxa"/>
          </w:tcPr>
          <w:p>
            <w:pPr>
              <w:pStyle w:val="TableParagraph"/>
              <w:rPr>
                <w:rFonts w:ascii="Times New Roman"/>
                <w:sz w:val="18"/>
              </w:rPr>
            </w:pPr>
          </w:p>
        </w:tc>
        <w:tc>
          <w:tcPr>
            <w:tcW w:w="1259" w:type="dxa"/>
          </w:tcPr>
          <w:p>
            <w:pPr>
              <w:pStyle w:val="TableParagraph"/>
              <w:rPr>
                <w:rFonts w:ascii="Times New Roman"/>
                <w:sz w:val="18"/>
              </w:rPr>
            </w:pPr>
          </w:p>
        </w:tc>
        <w:tc>
          <w:tcPr>
            <w:tcW w:w="1259" w:type="dxa"/>
          </w:tcPr>
          <w:p>
            <w:pPr>
              <w:pStyle w:val="TableParagraph"/>
              <w:rPr>
                <w:rFonts w:ascii="Times New Roman"/>
                <w:sz w:val="18"/>
              </w:rPr>
            </w:pPr>
          </w:p>
        </w:tc>
      </w:tr>
      <w:tr>
        <w:trPr>
          <w:trHeight w:val="280" w:hRule="atLeast"/>
        </w:trPr>
        <w:tc>
          <w:tcPr>
            <w:tcW w:w="587" w:type="dxa"/>
          </w:tcPr>
          <w:p>
            <w:pPr>
              <w:pStyle w:val="TableParagraph"/>
              <w:rPr>
                <w:rFonts w:ascii="Times New Roman"/>
                <w:sz w:val="18"/>
              </w:rPr>
            </w:pPr>
          </w:p>
        </w:tc>
        <w:tc>
          <w:tcPr>
            <w:tcW w:w="2387" w:type="dxa"/>
          </w:tcPr>
          <w:p>
            <w:pPr>
              <w:pStyle w:val="TableParagraph"/>
              <w:rPr>
                <w:rFonts w:ascii="Times New Roman"/>
                <w:sz w:val="18"/>
              </w:rPr>
            </w:pPr>
          </w:p>
        </w:tc>
        <w:tc>
          <w:tcPr>
            <w:tcW w:w="1259" w:type="dxa"/>
          </w:tcPr>
          <w:p>
            <w:pPr>
              <w:pStyle w:val="TableParagraph"/>
              <w:spacing w:before="12"/>
              <w:ind w:left="12" w:right="12"/>
              <w:jc w:val="center"/>
              <w:rPr>
                <w:sz w:val="20"/>
              </w:rPr>
            </w:pPr>
            <w:r>
              <w:rPr>
                <w:color w:val="191919"/>
                <w:sz w:val="20"/>
              </w:rPr>
              <w:t>lei</w:t>
            </w:r>
          </w:p>
        </w:tc>
        <w:tc>
          <w:tcPr>
            <w:tcW w:w="1259" w:type="dxa"/>
          </w:tcPr>
          <w:p>
            <w:pPr>
              <w:pStyle w:val="TableParagraph"/>
              <w:rPr>
                <w:rFonts w:ascii="Times New Roman"/>
                <w:sz w:val="18"/>
              </w:rPr>
            </w:pPr>
          </w:p>
        </w:tc>
        <w:tc>
          <w:tcPr>
            <w:tcW w:w="1259" w:type="dxa"/>
          </w:tcPr>
          <w:p>
            <w:pPr>
              <w:pStyle w:val="TableParagraph"/>
              <w:rPr>
                <w:rFonts w:ascii="Times New Roman"/>
                <w:sz w:val="18"/>
              </w:rPr>
            </w:pPr>
          </w:p>
        </w:tc>
        <w:tc>
          <w:tcPr>
            <w:tcW w:w="793" w:type="dxa"/>
          </w:tcPr>
          <w:p>
            <w:pPr>
              <w:pStyle w:val="TableParagraph"/>
              <w:rPr>
                <w:rFonts w:ascii="Times New Roman"/>
                <w:sz w:val="18"/>
              </w:rPr>
            </w:pPr>
          </w:p>
        </w:tc>
        <w:tc>
          <w:tcPr>
            <w:tcW w:w="1259" w:type="dxa"/>
          </w:tcPr>
          <w:p>
            <w:pPr>
              <w:pStyle w:val="TableParagraph"/>
              <w:rPr>
                <w:rFonts w:ascii="Times New Roman"/>
                <w:sz w:val="18"/>
              </w:rPr>
            </w:pPr>
          </w:p>
        </w:tc>
        <w:tc>
          <w:tcPr>
            <w:tcW w:w="1259" w:type="dxa"/>
          </w:tcPr>
          <w:p>
            <w:pPr>
              <w:pStyle w:val="TableParagraph"/>
              <w:rPr>
                <w:rFonts w:ascii="Times New Roman"/>
                <w:sz w:val="18"/>
              </w:rPr>
            </w:pPr>
          </w:p>
        </w:tc>
        <w:tc>
          <w:tcPr>
            <w:tcW w:w="1259" w:type="dxa"/>
          </w:tcPr>
          <w:p>
            <w:pPr>
              <w:pStyle w:val="TableParagraph"/>
              <w:rPr>
                <w:rFonts w:ascii="Times New Roman"/>
                <w:sz w:val="18"/>
              </w:rPr>
            </w:pPr>
          </w:p>
        </w:tc>
      </w:tr>
      <w:tr>
        <w:trPr>
          <w:trHeight w:val="280" w:hRule="atLeast"/>
        </w:trPr>
        <w:tc>
          <w:tcPr>
            <w:tcW w:w="587" w:type="dxa"/>
          </w:tcPr>
          <w:p>
            <w:pPr>
              <w:pStyle w:val="TableParagraph"/>
              <w:rPr>
                <w:rFonts w:ascii="Times New Roman"/>
                <w:sz w:val="18"/>
              </w:rPr>
            </w:pPr>
          </w:p>
        </w:tc>
        <w:tc>
          <w:tcPr>
            <w:tcW w:w="2387" w:type="dxa"/>
          </w:tcPr>
          <w:p>
            <w:pPr>
              <w:pStyle w:val="TableParagraph"/>
              <w:rPr>
                <w:rFonts w:ascii="Times New Roman"/>
                <w:sz w:val="18"/>
              </w:rPr>
            </w:pPr>
          </w:p>
        </w:tc>
        <w:tc>
          <w:tcPr>
            <w:tcW w:w="1259" w:type="dxa"/>
          </w:tcPr>
          <w:p>
            <w:pPr>
              <w:pStyle w:val="TableParagraph"/>
              <w:rPr>
                <w:rFonts w:ascii="Times New Roman"/>
                <w:sz w:val="18"/>
              </w:rPr>
            </w:pPr>
          </w:p>
        </w:tc>
        <w:tc>
          <w:tcPr>
            <w:tcW w:w="1259" w:type="dxa"/>
          </w:tcPr>
          <w:p>
            <w:pPr>
              <w:pStyle w:val="TableParagraph"/>
              <w:rPr>
                <w:rFonts w:ascii="Times New Roman"/>
                <w:sz w:val="18"/>
              </w:rPr>
            </w:pPr>
          </w:p>
        </w:tc>
        <w:tc>
          <w:tcPr>
            <w:tcW w:w="1259" w:type="dxa"/>
          </w:tcPr>
          <w:p>
            <w:pPr>
              <w:pStyle w:val="TableParagraph"/>
              <w:rPr>
                <w:rFonts w:ascii="Times New Roman"/>
                <w:sz w:val="18"/>
              </w:rPr>
            </w:pPr>
          </w:p>
        </w:tc>
        <w:tc>
          <w:tcPr>
            <w:tcW w:w="793" w:type="dxa"/>
          </w:tcPr>
          <w:p>
            <w:pPr>
              <w:pStyle w:val="TableParagraph"/>
              <w:rPr>
                <w:rFonts w:ascii="Times New Roman"/>
                <w:sz w:val="18"/>
              </w:rPr>
            </w:pPr>
          </w:p>
        </w:tc>
        <w:tc>
          <w:tcPr>
            <w:tcW w:w="1259" w:type="dxa"/>
          </w:tcPr>
          <w:p>
            <w:pPr>
              <w:pStyle w:val="TableParagraph"/>
              <w:rPr>
                <w:rFonts w:ascii="Times New Roman"/>
                <w:sz w:val="18"/>
              </w:rPr>
            </w:pPr>
          </w:p>
        </w:tc>
        <w:tc>
          <w:tcPr>
            <w:tcW w:w="1259" w:type="dxa"/>
          </w:tcPr>
          <w:p>
            <w:pPr>
              <w:pStyle w:val="TableParagraph"/>
              <w:rPr>
                <w:rFonts w:ascii="Times New Roman"/>
                <w:sz w:val="18"/>
              </w:rPr>
            </w:pPr>
          </w:p>
        </w:tc>
        <w:tc>
          <w:tcPr>
            <w:tcW w:w="1259" w:type="dxa"/>
          </w:tcPr>
          <w:p>
            <w:pPr>
              <w:pStyle w:val="TableParagraph"/>
              <w:rPr>
                <w:rFonts w:ascii="Times New Roman"/>
                <w:sz w:val="18"/>
              </w:rPr>
            </w:pPr>
          </w:p>
        </w:tc>
      </w:tr>
    </w:tbl>
    <w:p>
      <w:pPr>
        <w:pStyle w:val="BodyText"/>
        <w:spacing w:line="227" w:lineRule="exact" w:before="159"/>
        <w:ind w:left="847"/>
      </w:pPr>
      <w:r>
        <w:rPr>
          <w:color w:val="191919"/>
        </w:rPr>
        <w:t>Mod de completare:</w:t>
      </w:r>
    </w:p>
    <w:p>
      <w:pPr>
        <w:pStyle w:val="BodyText"/>
        <w:spacing w:line="232" w:lineRule="auto" w:before="3"/>
        <w:ind w:right="135" w:firstLine="737"/>
      </w:pPr>
      <w:r>
        <w:rPr>
          <w:color w:val="191919"/>
        </w:rPr>
        <w:t>Pentru</w:t>
      </w:r>
      <w:r>
        <w:rPr>
          <w:color w:val="191919"/>
          <w:spacing w:val="-10"/>
        </w:rPr>
        <w:t> </w:t>
      </w:r>
      <w:r>
        <w:rPr>
          <w:color w:val="191919"/>
        </w:rPr>
        <w:t>garanțiile</w:t>
      </w:r>
      <w:r>
        <w:rPr>
          <w:color w:val="191919"/>
          <w:spacing w:val="-10"/>
        </w:rPr>
        <w:t> </w:t>
      </w:r>
      <w:r>
        <w:rPr>
          <w:color w:val="191919"/>
        </w:rPr>
        <w:t>emise</w:t>
      </w:r>
      <w:r>
        <w:rPr>
          <w:color w:val="191919"/>
          <w:spacing w:val="-10"/>
        </w:rPr>
        <w:t> </w:t>
      </w:r>
      <w:r>
        <w:rPr>
          <w:color w:val="191919"/>
        </w:rPr>
        <w:t>în</w:t>
      </w:r>
      <w:r>
        <w:rPr>
          <w:color w:val="191919"/>
          <w:spacing w:val="-10"/>
        </w:rPr>
        <w:t> </w:t>
      </w:r>
      <w:r>
        <w:rPr>
          <w:color w:val="191919"/>
        </w:rPr>
        <w:t>luna</w:t>
      </w:r>
      <w:r>
        <w:rPr>
          <w:color w:val="191919"/>
          <w:spacing w:val="-10"/>
        </w:rPr>
        <w:t> </w:t>
      </w:r>
      <w:r>
        <w:rPr>
          <w:color w:val="191919"/>
        </w:rPr>
        <w:t>de</w:t>
      </w:r>
      <w:r>
        <w:rPr>
          <w:color w:val="191919"/>
          <w:spacing w:val="-10"/>
        </w:rPr>
        <w:t> </w:t>
      </w:r>
      <w:r>
        <w:rPr>
          <w:color w:val="191919"/>
        </w:rPr>
        <w:t>raportare</w:t>
      </w:r>
      <w:r>
        <w:rPr>
          <w:color w:val="191919"/>
          <w:spacing w:val="-10"/>
        </w:rPr>
        <w:t> </w:t>
      </w:r>
      <w:r>
        <w:rPr>
          <w:color w:val="191919"/>
        </w:rPr>
        <w:t>prin</w:t>
      </w:r>
      <w:r>
        <w:rPr>
          <w:color w:val="191919"/>
          <w:spacing w:val="-10"/>
        </w:rPr>
        <w:t> </w:t>
      </w:r>
      <w:r>
        <w:rPr>
          <w:color w:val="191919"/>
        </w:rPr>
        <w:t>acest</w:t>
      </w:r>
      <w:r>
        <w:rPr>
          <w:color w:val="191919"/>
          <w:spacing w:val="-10"/>
        </w:rPr>
        <w:t> </w:t>
      </w:r>
      <w:r>
        <w:rPr>
          <w:color w:val="191919"/>
        </w:rPr>
        <w:t>formular</w:t>
      </w:r>
      <w:r>
        <w:rPr>
          <w:color w:val="191919"/>
          <w:spacing w:val="-10"/>
        </w:rPr>
        <w:t> </w:t>
      </w:r>
      <w:r>
        <w:rPr>
          <w:color w:val="191919"/>
        </w:rPr>
        <w:t>se</w:t>
      </w:r>
      <w:r>
        <w:rPr>
          <w:color w:val="191919"/>
          <w:spacing w:val="-10"/>
        </w:rPr>
        <w:t> </w:t>
      </w:r>
      <w:r>
        <w:rPr>
          <w:color w:val="191919"/>
        </w:rPr>
        <w:t>raportează</w:t>
      </w:r>
      <w:r>
        <w:rPr>
          <w:color w:val="191919"/>
          <w:spacing w:val="-10"/>
        </w:rPr>
        <w:t> </w:t>
      </w:r>
      <w:r>
        <w:rPr>
          <w:color w:val="191919"/>
        </w:rPr>
        <w:t>rambursările</w:t>
      </w:r>
      <w:r>
        <w:rPr>
          <w:color w:val="191919"/>
          <w:spacing w:val="-10"/>
        </w:rPr>
        <w:t> </w:t>
      </w:r>
      <w:r>
        <w:rPr>
          <w:color w:val="191919"/>
        </w:rPr>
        <w:t>de</w:t>
      </w:r>
      <w:r>
        <w:rPr>
          <w:color w:val="191919"/>
          <w:spacing w:val="-10"/>
        </w:rPr>
        <w:t> </w:t>
      </w:r>
      <w:r>
        <w:rPr>
          <w:color w:val="191919"/>
        </w:rPr>
        <w:t>rate</w:t>
      </w:r>
      <w:r>
        <w:rPr>
          <w:color w:val="191919"/>
          <w:spacing w:val="-10"/>
        </w:rPr>
        <w:t> </w:t>
      </w:r>
      <w:r>
        <w:rPr>
          <w:color w:val="191919"/>
        </w:rPr>
        <w:t>de</w:t>
      </w:r>
      <w:r>
        <w:rPr>
          <w:color w:val="191919"/>
          <w:spacing w:val="-10"/>
        </w:rPr>
        <w:t> </w:t>
      </w:r>
      <w:r>
        <w:rPr>
          <w:color w:val="191919"/>
        </w:rPr>
        <w:t>capital</w:t>
      </w:r>
      <w:r>
        <w:rPr>
          <w:color w:val="191919"/>
          <w:spacing w:val="-10"/>
        </w:rPr>
        <w:t> </w:t>
      </w:r>
      <w:r>
        <w:rPr>
          <w:color w:val="191919"/>
        </w:rPr>
        <w:t>ce</w:t>
      </w:r>
      <w:r>
        <w:rPr>
          <w:color w:val="191919"/>
          <w:spacing w:val="-10"/>
        </w:rPr>
        <w:t> </w:t>
      </w:r>
      <w:r>
        <w:rPr>
          <w:color w:val="191919"/>
        </w:rPr>
        <w:t>urmează a fi efectuate, în valuta de contract, agregate pe instituții de</w:t>
      </w:r>
      <w:r>
        <w:rPr>
          <w:color w:val="191919"/>
          <w:spacing w:val="-35"/>
        </w:rPr>
        <w:t> </w:t>
      </w:r>
      <w:r>
        <w:rPr>
          <w:color w:val="191919"/>
        </w:rPr>
        <w:t>credit.</w:t>
      </w:r>
    </w:p>
    <w:p>
      <w:pPr>
        <w:pStyle w:val="BodyText"/>
        <w:ind w:left="0"/>
      </w:pPr>
    </w:p>
    <w:p>
      <w:pPr>
        <w:pStyle w:val="BodyText"/>
        <w:ind w:left="0"/>
      </w:pPr>
    </w:p>
    <w:p>
      <w:pPr>
        <w:pStyle w:val="BodyText"/>
        <w:spacing w:before="2"/>
        <w:ind w:left="0"/>
        <w:rPr>
          <w:sz w:val="27"/>
        </w:rPr>
      </w:pPr>
    </w:p>
    <w:p>
      <w:pPr>
        <w:spacing w:before="109"/>
        <w:ind w:left="0" w:right="108" w:firstLine="0"/>
        <w:jc w:val="right"/>
        <w:rPr>
          <w:i/>
          <w:sz w:val="16"/>
        </w:rPr>
      </w:pPr>
      <w:r>
        <w:rPr>
          <w:i/>
          <w:color w:val="191919"/>
          <w:sz w:val="16"/>
          <w:u w:val="single" w:color="191919"/>
        </w:rPr>
        <w:t>ANEXA Nr. 4</w:t>
      </w:r>
    </w:p>
    <w:p>
      <w:pPr>
        <w:pStyle w:val="BodyText"/>
        <w:spacing w:before="6"/>
        <w:ind w:left="0"/>
        <w:rPr>
          <w:i/>
          <w:sz w:val="16"/>
        </w:rPr>
      </w:pPr>
    </w:p>
    <w:p>
      <w:pPr>
        <w:pStyle w:val="Heading3"/>
        <w:spacing w:line="232" w:lineRule="auto"/>
        <w:ind w:left="2846" w:right="2142" w:hanging="684"/>
        <w:jc w:val="left"/>
      </w:pPr>
      <w:r>
        <w:rPr>
          <w:color w:val="191919"/>
        </w:rPr>
        <w:t>Rambursările de rate de capital efectuate în contul împrumuturilor garantate de către FNGCIMM — S.A. — IFN la data de................................</w:t>
      </w:r>
    </w:p>
    <w:p>
      <w:pPr>
        <w:pStyle w:val="BodyText"/>
        <w:spacing w:before="5" w:after="1"/>
        <w:ind w:left="0"/>
        <w:rPr>
          <w:b/>
          <w:sz w:val="13"/>
        </w:rPr>
      </w:pPr>
    </w:p>
    <w:tbl>
      <w:tblPr>
        <w:tblW w:w="0" w:type="auto"/>
        <w:jc w:val="left"/>
        <w:tblInd w:w="110" w:type="dxa"/>
        <w:tblBorders>
          <w:top w:val="single" w:sz="8" w:space="0" w:color="191919"/>
          <w:left w:val="single" w:sz="8" w:space="0" w:color="191919"/>
          <w:bottom w:val="single" w:sz="8" w:space="0" w:color="191919"/>
          <w:right w:val="single" w:sz="8" w:space="0" w:color="191919"/>
          <w:insideH w:val="single" w:sz="8" w:space="0" w:color="191919"/>
          <w:insideV w:val="single" w:sz="8" w:space="0" w:color="191919"/>
        </w:tblBorders>
        <w:tblLayout w:type="fixed"/>
        <w:tblCellMar>
          <w:top w:w="0" w:type="dxa"/>
          <w:left w:w="0" w:type="dxa"/>
          <w:bottom w:w="0" w:type="dxa"/>
          <w:right w:w="0" w:type="dxa"/>
        </w:tblCellMar>
        <w:tblLook w:val="01E0"/>
      </w:tblPr>
      <w:tblGrid>
        <w:gridCol w:w="587"/>
        <w:gridCol w:w="3940"/>
        <w:gridCol w:w="2264"/>
        <w:gridCol w:w="2264"/>
        <w:gridCol w:w="2264"/>
      </w:tblGrid>
      <w:tr>
        <w:trPr>
          <w:trHeight w:val="740" w:hRule="atLeast"/>
        </w:trPr>
        <w:tc>
          <w:tcPr>
            <w:tcW w:w="587" w:type="dxa"/>
          </w:tcPr>
          <w:p>
            <w:pPr>
              <w:pStyle w:val="TableParagraph"/>
              <w:spacing w:before="11"/>
              <w:rPr>
                <w:b/>
                <w:sz w:val="15"/>
              </w:rPr>
            </w:pPr>
          </w:p>
          <w:p>
            <w:pPr>
              <w:pStyle w:val="TableParagraph"/>
              <w:spacing w:line="235" w:lineRule="auto"/>
              <w:ind w:left="172" w:right="152" w:firstLine="26"/>
              <w:rPr>
                <w:sz w:val="16"/>
              </w:rPr>
            </w:pPr>
            <w:r>
              <w:rPr>
                <w:color w:val="191919"/>
                <w:sz w:val="16"/>
              </w:rPr>
              <w:t>Nr crt.</w:t>
            </w:r>
          </w:p>
        </w:tc>
        <w:tc>
          <w:tcPr>
            <w:tcW w:w="3940" w:type="dxa"/>
          </w:tcPr>
          <w:p>
            <w:pPr>
              <w:pStyle w:val="TableParagraph"/>
              <w:spacing w:before="5"/>
              <w:rPr>
                <w:b/>
                <w:sz w:val="23"/>
              </w:rPr>
            </w:pPr>
          </w:p>
          <w:p>
            <w:pPr>
              <w:pStyle w:val="TableParagraph"/>
              <w:ind w:left="1317" w:right="1317"/>
              <w:jc w:val="center"/>
              <w:rPr>
                <w:sz w:val="16"/>
              </w:rPr>
            </w:pPr>
            <w:r>
              <w:rPr>
                <w:color w:val="191919"/>
                <w:sz w:val="16"/>
              </w:rPr>
              <w:t>Denumirea băncii</w:t>
            </w:r>
          </w:p>
        </w:tc>
        <w:tc>
          <w:tcPr>
            <w:tcW w:w="2264" w:type="dxa"/>
          </w:tcPr>
          <w:p>
            <w:pPr>
              <w:pStyle w:val="TableParagraph"/>
              <w:spacing w:before="11"/>
              <w:rPr>
                <w:b/>
                <w:sz w:val="15"/>
              </w:rPr>
            </w:pPr>
          </w:p>
          <w:p>
            <w:pPr>
              <w:pStyle w:val="TableParagraph"/>
              <w:spacing w:line="235" w:lineRule="auto"/>
              <w:ind w:left="365" w:right="346" w:firstLine="117"/>
              <w:rPr>
                <w:sz w:val="16"/>
              </w:rPr>
            </w:pPr>
            <w:r>
              <w:rPr>
                <w:color w:val="191919"/>
                <w:sz w:val="16"/>
              </w:rPr>
              <w:t>Valuta  de  contract a creditelor garantate</w:t>
            </w:r>
          </w:p>
        </w:tc>
        <w:tc>
          <w:tcPr>
            <w:tcW w:w="2264" w:type="dxa"/>
          </w:tcPr>
          <w:p>
            <w:pPr>
              <w:pStyle w:val="TableParagraph"/>
              <w:spacing w:before="11"/>
              <w:rPr>
                <w:b/>
                <w:sz w:val="15"/>
              </w:rPr>
            </w:pPr>
          </w:p>
          <w:p>
            <w:pPr>
              <w:pStyle w:val="TableParagraph"/>
              <w:spacing w:line="235" w:lineRule="auto"/>
              <w:ind w:left="72" w:right="52"/>
              <w:rPr>
                <w:sz w:val="16"/>
              </w:rPr>
            </w:pPr>
            <w:r>
              <w:rPr>
                <w:color w:val="191919"/>
                <w:sz w:val="16"/>
              </w:rPr>
              <w:t>Rambursări de rate de capital efectuate în luna de raportare</w:t>
            </w:r>
          </w:p>
        </w:tc>
        <w:tc>
          <w:tcPr>
            <w:tcW w:w="2264" w:type="dxa"/>
          </w:tcPr>
          <w:p>
            <w:pPr>
              <w:pStyle w:val="TableParagraph"/>
              <w:spacing w:before="11"/>
              <w:rPr>
                <w:b/>
                <w:sz w:val="15"/>
              </w:rPr>
            </w:pPr>
          </w:p>
          <w:p>
            <w:pPr>
              <w:pStyle w:val="TableParagraph"/>
              <w:spacing w:line="235" w:lineRule="auto"/>
              <w:ind w:left="508" w:right="488" w:firstLine="40"/>
              <w:rPr>
                <w:sz w:val="16"/>
              </w:rPr>
            </w:pPr>
            <w:r>
              <w:rPr>
                <w:color w:val="191919"/>
                <w:sz w:val="16"/>
              </w:rPr>
              <w:t>Total rambursări de rate de capital</w:t>
            </w:r>
          </w:p>
        </w:tc>
      </w:tr>
      <w:tr>
        <w:trPr>
          <w:trHeight w:val="380" w:hRule="atLeast"/>
        </w:trPr>
        <w:tc>
          <w:tcPr>
            <w:tcW w:w="587" w:type="dxa"/>
            <w:tcBorders>
              <w:bottom w:val="single" w:sz="12" w:space="0" w:color="191919"/>
            </w:tcBorders>
          </w:tcPr>
          <w:p>
            <w:pPr>
              <w:pStyle w:val="TableParagraph"/>
              <w:rPr>
                <w:rFonts w:ascii="Times New Roman"/>
                <w:sz w:val="18"/>
              </w:rPr>
            </w:pPr>
          </w:p>
        </w:tc>
        <w:tc>
          <w:tcPr>
            <w:tcW w:w="3940" w:type="dxa"/>
            <w:tcBorders>
              <w:bottom w:val="single" w:sz="12" w:space="0" w:color="191919"/>
            </w:tcBorders>
          </w:tcPr>
          <w:p>
            <w:pPr>
              <w:pStyle w:val="TableParagraph"/>
              <w:rPr>
                <w:rFonts w:ascii="Times New Roman"/>
                <w:sz w:val="18"/>
              </w:rPr>
            </w:pPr>
          </w:p>
        </w:tc>
        <w:tc>
          <w:tcPr>
            <w:tcW w:w="2264" w:type="dxa"/>
            <w:tcBorders>
              <w:bottom w:val="single" w:sz="12" w:space="0" w:color="191919"/>
            </w:tcBorders>
          </w:tcPr>
          <w:p>
            <w:pPr>
              <w:pStyle w:val="TableParagraph"/>
              <w:rPr>
                <w:rFonts w:ascii="Times New Roman"/>
                <w:sz w:val="18"/>
              </w:rPr>
            </w:pPr>
          </w:p>
        </w:tc>
        <w:tc>
          <w:tcPr>
            <w:tcW w:w="2264" w:type="dxa"/>
            <w:tcBorders>
              <w:bottom w:val="single" w:sz="12" w:space="0" w:color="191919"/>
            </w:tcBorders>
          </w:tcPr>
          <w:p>
            <w:pPr>
              <w:pStyle w:val="TableParagraph"/>
              <w:spacing w:before="86"/>
              <w:ind w:left="381" w:right="381"/>
              <w:jc w:val="center"/>
              <w:rPr>
                <w:sz w:val="16"/>
              </w:rPr>
            </w:pPr>
            <w:r>
              <w:rPr>
                <w:color w:val="191919"/>
                <w:sz w:val="16"/>
              </w:rPr>
              <w:t>în valuta de contract</w:t>
            </w:r>
          </w:p>
        </w:tc>
        <w:tc>
          <w:tcPr>
            <w:tcW w:w="2264" w:type="dxa"/>
            <w:tcBorders>
              <w:bottom w:val="single" w:sz="12" w:space="0" w:color="191919"/>
            </w:tcBorders>
          </w:tcPr>
          <w:p>
            <w:pPr>
              <w:pStyle w:val="TableParagraph"/>
              <w:spacing w:before="86"/>
              <w:ind w:left="381" w:right="381"/>
              <w:jc w:val="center"/>
              <w:rPr>
                <w:sz w:val="16"/>
              </w:rPr>
            </w:pPr>
            <w:r>
              <w:rPr>
                <w:color w:val="191919"/>
                <w:sz w:val="16"/>
              </w:rPr>
              <w:t>în valuta de contract</w:t>
            </w:r>
          </w:p>
        </w:tc>
      </w:tr>
      <w:tr>
        <w:trPr>
          <w:trHeight w:val="300" w:hRule="atLeast"/>
        </w:trPr>
        <w:tc>
          <w:tcPr>
            <w:tcW w:w="587" w:type="dxa"/>
            <w:tcBorders>
              <w:top w:val="single" w:sz="12" w:space="0" w:color="191919"/>
            </w:tcBorders>
          </w:tcPr>
          <w:p>
            <w:pPr>
              <w:pStyle w:val="TableParagraph"/>
              <w:spacing w:before="43"/>
              <w:jc w:val="center"/>
              <w:rPr>
                <w:sz w:val="16"/>
              </w:rPr>
            </w:pPr>
            <w:r>
              <w:rPr>
                <w:color w:val="191919"/>
                <w:sz w:val="16"/>
              </w:rPr>
              <w:t>1</w:t>
            </w:r>
          </w:p>
        </w:tc>
        <w:tc>
          <w:tcPr>
            <w:tcW w:w="3940" w:type="dxa"/>
            <w:tcBorders>
              <w:top w:val="single" w:sz="12" w:space="0" w:color="191919"/>
            </w:tcBorders>
          </w:tcPr>
          <w:p>
            <w:pPr>
              <w:pStyle w:val="TableParagraph"/>
              <w:spacing w:before="43"/>
              <w:jc w:val="center"/>
              <w:rPr>
                <w:sz w:val="16"/>
              </w:rPr>
            </w:pPr>
            <w:r>
              <w:rPr>
                <w:color w:val="191919"/>
                <w:sz w:val="16"/>
              </w:rPr>
              <w:t>2</w:t>
            </w:r>
          </w:p>
        </w:tc>
        <w:tc>
          <w:tcPr>
            <w:tcW w:w="2264" w:type="dxa"/>
            <w:tcBorders>
              <w:top w:val="single" w:sz="12" w:space="0" w:color="191919"/>
            </w:tcBorders>
          </w:tcPr>
          <w:p>
            <w:pPr>
              <w:pStyle w:val="TableParagraph"/>
              <w:spacing w:before="43"/>
              <w:jc w:val="center"/>
              <w:rPr>
                <w:sz w:val="16"/>
              </w:rPr>
            </w:pPr>
            <w:r>
              <w:rPr>
                <w:color w:val="191919"/>
                <w:sz w:val="16"/>
              </w:rPr>
              <w:t>3</w:t>
            </w:r>
          </w:p>
        </w:tc>
        <w:tc>
          <w:tcPr>
            <w:tcW w:w="2264" w:type="dxa"/>
            <w:tcBorders>
              <w:top w:val="single" w:sz="12" w:space="0" w:color="191919"/>
            </w:tcBorders>
          </w:tcPr>
          <w:p>
            <w:pPr>
              <w:pStyle w:val="TableParagraph"/>
              <w:spacing w:before="43"/>
              <w:jc w:val="center"/>
              <w:rPr>
                <w:sz w:val="16"/>
              </w:rPr>
            </w:pPr>
            <w:r>
              <w:rPr>
                <w:color w:val="191919"/>
                <w:sz w:val="16"/>
              </w:rPr>
              <w:t>4</w:t>
            </w:r>
          </w:p>
        </w:tc>
        <w:tc>
          <w:tcPr>
            <w:tcW w:w="2264" w:type="dxa"/>
            <w:tcBorders>
              <w:top w:val="single" w:sz="12" w:space="0" w:color="191919"/>
            </w:tcBorders>
          </w:tcPr>
          <w:p>
            <w:pPr>
              <w:pStyle w:val="TableParagraph"/>
              <w:spacing w:before="43"/>
              <w:jc w:val="center"/>
              <w:rPr>
                <w:sz w:val="16"/>
              </w:rPr>
            </w:pPr>
            <w:r>
              <w:rPr>
                <w:color w:val="191919"/>
                <w:sz w:val="16"/>
              </w:rPr>
              <w:t>5</w:t>
            </w:r>
          </w:p>
        </w:tc>
      </w:tr>
      <w:tr>
        <w:trPr>
          <w:trHeight w:val="300" w:hRule="atLeast"/>
        </w:trPr>
        <w:tc>
          <w:tcPr>
            <w:tcW w:w="587" w:type="dxa"/>
          </w:tcPr>
          <w:p>
            <w:pPr>
              <w:pStyle w:val="TableParagraph"/>
              <w:rPr>
                <w:rFonts w:ascii="Times New Roman"/>
                <w:sz w:val="18"/>
              </w:rPr>
            </w:pPr>
          </w:p>
        </w:tc>
        <w:tc>
          <w:tcPr>
            <w:tcW w:w="3940" w:type="dxa"/>
          </w:tcPr>
          <w:p>
            <w:pPr>
              <w:pStyle w:val="TableParagraph"/>
              <w:spacing w:before="21"/>
              <w:ind w:left="1317" w:right="1317"/>
              <w:jc w:val="center"/>
              <w:rPr>
                <w:sz w:val="20"/>
              </w:rPr>
            </w:pPr>
            <w:r>
              <w:rPr>
                <w:color w:val="191919"/>
                <w:sz w:val="20"/>
              </w:rPr>
              <w:t>Banca 1</w:t>
            </w:r>
          </w:p>
        </w:tc>
        <w:tc>
          <w:tcPr>
            <w:tcW w:w="2264" w:type="dxa"/>
          </w:tcPr>
          <w:p>
            <w:pPr>
              <w:pStyle w:val="TableParagraph"/>
              <w:rPr>
                <w:rFonts w:ascii="Times New Roman"/>
                <w:sz w:val="18"/>
              </w:rPr>
            </w:pPr>
          </w:p>
        </w:tc>
        <w:tc>
          <w:tcPr>
            <w:tcW w:w="2264" w:type="dxa"/>
          </w:tcPr>
          <w:p>
            <w:pPr>
              <w:pStyle w:val="TableParagraph"/>
              <w:rPr>
                <w:rFonts w:ascii="Times New Roman"/>
                <w:sz w:val="18"/>
              </w:rPr>
            </w:pPr>
          </w:p>
        </w:tc>
        <w:tc>
          <w:tcPr>
            <w:tcW w:w="2264" w:type="dxa"/>
          </w:tcPr>
          <w:p>
            <w:pPr>
              <w:pStyle w:val="TableParagraph"/>
              <w:rPr>
                <w:rFonts w:ascii="Times New Roman"/>
                <w:sz w:val="18"/>
              </w:rPr>
            </w:pPr>
          </w:p>
        </w:tc>
      </w:tr>
      <w:tr>
        <w:trPr>
          <w:trHeight w:val="300" w:hRule="atLeast"/>
        </w:trPr>
        <w:tc>
          <w:tcPr>
            <w:tcW w:w="587" w:type="dxa"/>
          </w:tcPr>
          <w:p>
            <w:pPr>
              <w:pStyle w:val="TableParagraph"/>
              <w:rPr>
                <w:rFonts w:ascii="Times New Roman"/>
                <w:sz w:val="18"/>
              </w:rPr>
            </w:pPr>
          </w:p>
        </w:tc>
        <w:tc>
          <w:tcPr>
            <w:tcW w:w="3940" w:type="dxa"/>
          </w:tcPr>
          <w:p>
            <w:pPr>
              <w:pStyle w:val="TableParagraph"/>
              <w:rPr>
                <w:rFonts w:ascii="Times New Roman"/>
                <w:sz w:val="18"/>
              </w:rPr>
            </w:pPr>
          </w:p>
        </w:tc>
        <w:tc>
          <w:tcPr>
            <w:tcW w:w="2264" w:type="dxa"/>
          </w:tcPr>
          <w:p>
            <w:pPr>
              <w:pStyle w:val="TableParagraph"/>
              <w:spacing w:before="21"/>
              <w:ind w:left="901" w:right="901"/>
              <w:jc w:val="center"/>
              <w:rPr>
                <w:sz w:val="20"/>
              </w:rPr>
            </w:pPr>
            <w:r>
              <w:rPr>
                <w:color w:val="191919"/>
                <w:sz w:val="20"/>
              </w:rPr>
              <w:t>euro</w:t>
            </w:r>
          </w:p>
        </w:tc>
        <w:tc>
          <w:tcPr>
            <w:tcW w:w="2264" w:type="dxa"/>
          </w:tcPr>
          <w:p>
            <w:pPr>
              <w:pStyle w:val="TableParagraph"/>
              <w:rPr>
                <w:rFonts w:ascii="Times New Roman"/>
                <w:sz w:val="18"/>
              </w:rPr>
            </w:pPr>
          </w:p>
        </w:tc>
        <w:tc>
          <w:tcPr>
            <w:tcW w:w="2264" w:type="dxa"/>
          </w:tcPr>
          <w:p>
            <w:pPr>
              <w:pStyle w:val="TableParagraph"/>
              <w:rPr>
                <w:rFonts w:ascii="Times New Roman"/>
                <w:sz w:val="18"/>
              </w:rPr>
            </w:pPr>
          </w:p>
        </w:tc>
      </w:tr>
      <w:tr>
        <w:trPr>
          <w:trHeight w:val="300" w:hRule="atLeast"/>
        </w:trPr>
        <w:tc>
          <w:tcPr>
            <w:tcW w:w="587" w:type="dxa"/>
          </w:tcPr>
          <w:p>
            <w:pPr>
              <w:pStyle w:val="TableParagraph"/>
              <w:rPr>
                <w:rFonts w:ascii="Times New Roman"/>
                <w:sz w:val="18"/>
              </w:rPr>
            </w:pPr>
          </w:p>
        </w:tc>
        <w:tc>
          <w:tcPr>
            <w:tcW w:w="3940" w:type="dxa"/>
          </w:tcPr>
          <w:p>
            <w:pPr>
              <w:pStyle w:val="TableParagraph"/>
              <w:rPr>
                <w:rFonts w:ascii="Times New Roman"/>
                <w:sz w:val="18"/>
              </w:rPr>
            </w:pPr>
          </w:p>
        </w:tc>
        <w:tc>
          <w:tcPr>
            <w:tcW w:w="2264" w:type="dxa"/>
          </w:tcPr>
          <w:p>
            <w:pPr>
              <w:pStyle w:val="TableParagraph"/>
              <w:spacing w:before="21"/>
              <w:ind w:left="901" w:right="901"/>
              <w:jc w:val="center"/>
              <w:rPr>
                <w:sz w:val="20"/>
              </w:rPr>
            </w:pPr>
            <w:r>
              <w:rPr>
                <w:color w:val="191919"/>
                <w:sz w:val="20"/>
              </w:rPr>
              <w:t>lei</w:t>
            </w:r>
          </w:p>
        </w:tc>
        <w:tc>
          <w:tcPr>
            <w:tcW w:w="2264" w:type="dxa"/>
          </w:tcPr>
          <w:p>
            <w:pPr>
              <w:pStyle w:val="TableParagraph"/>
              <w:rPr>
                <w:rFonts w:ascii="Times New Roman"/>
                <w:sz w:val="18"/>
              </w:rPr>
            </w:pPr>
          </w:p>
        </w:tc>
        <w:tc>
          <w:tcPr>
            <w:tcW w:w="2264" w:type="dxa"/>
          </w:tcPr>
          <w:p>
            <w:pPr>
              <w:pStyle w:val="TableParagraph"/>
              <w:rPr>
                <w:rFonts w:ascii="Times New Roman"/>
                <w:sz w:val="18"/>
              </w:rPr>
            </w:pPr>
          </w:p>
        </w:tc>
      </w:tr>
      <w:tr>
        <w:trPr>
          <w:trHeight w:val="300" w:hRule="atLeast"/>
        </w:trPr>
        <w:tc>
          <w:tcPr>
            <w:tcW w:w="587" w:type="dxa"/>
          </w:tcPr>
          <w:p>
            <w:pPr>
              <w:pStyle w:val="TableParagraph"/>
              <w:rPr>
                <w:rFonts w:ascii="Times New Roman"/>
                <w:sz w:val="18"/>
              </w:rPr>
            </w:pPr>
          </w:p>
        </w:tc>
        <w:tc>
          <w:tcPr>
            <w:tcW w:w="3940" w:type="dxa"/>
          </w:tcPr>
          <w:p>
            <w:pPr>
              <w:pStyle w:val="TableParagraph"/>
              <w:spacing w:before="21"/>
              <w:ind w:left="1317" w:right="1317"/>
              <w:jc w:val="center"/>
              <w:rPr>
                <w:sz w:val="20"/>
              </w:rPr>
            </w:pPr>
            <w:r>
              <w:rPr>
                <w:color w:val="191919"/>
                <w:sz w:val="20"/>
              </w:rPr>
              <w:t>Banca 2</w:t>
            </w:r>
          </w:p>
        </w:tc>
        <w:tc>
          <w:tcPr>
            <w:tcW w:w="2264" w:type="dxa"/>
          </w:tcPr>
          <w:p>
            <w:pPr>
              <w:pStyle w:val="TableParagraph"/>
              <w:rPr>
                <w:rFonts w:ascii="Times New Roman"/>
                <w:sz w:val="18"/>
              </w:rPr>
            </w:pPr>
          </w:p>
        </w:tc>
        <w:tc>
          <w:tcPr>
            <w:tcW w:w="2264" w:type="dxa"/>
          </w:tcPr>
          <w:p>
            <w:pPr>
              <w:pStyle w:val="TableParagraph"/>
              <w:rPr>
                <w:rFonts w:ascii="Times New Roman"/>
                <w:sz w:val="18"/>
              </w:rPr>
            </w:pPr>
          </w:p>
        </w:tc>
        <w:tc>
          <w:tcPr>
            <w:tcW w:w="2264" w:type="dxa"/>
          </w:tcPr>
          <w:p>
            <w:pPr>
              <w:pStyle w:val="TableParagraph"/>
              <w:rPr>
                <w:rFonts w:ascii="Times New Roman"/>
                <w:sz w:val="18"/>
              </w:rPr>
            </w:pPr>
          </w:p>
        </w:tc>
      </w:tr>
      <w:tr>
        <w:trPr>
          <w:trHeight w:val="300" w:hRule="atLeast"/>
        </w:trPr>
        <w:tc>
          <w:tcPr>
            <w:tcW w:w="587" w:type="dxa"/>
          </w:tcPr>
          <w:p>
            <w:pPr>
              <w:pStyle w:val="TableParagraph"/>
              <w:rPr>
                <w:rFonts w:ascii="Times New Roman"/>
                <w:sz w:val="18"/>
              </w:rPr>
            </w:pPr>
          </w:p>
        </w:tc>
        <w:tc>
          <w:tcPr>
            <w:tcW w:w="3940" w:type="dxa"/>
          </w:tcPr>
          <w:p>
            <w:pPr>
              <w:pStyle w:val="TableParagraph"/>
              <w:rPr>
                <w:rFonts w:ascii="Times New Roman"/>
                <w:sz w:val="18"/>
              </w:rPr>
            </w:pPr>
          </w:p>
        </w:tc>
        <w:tc>
          <w:tcPr>
            <w:tcW w:w="2264" w:type="dxa"/>
          </w:tcPr>
          <w:p>
            <w:pPr>
              <w:pStyle w:val="TableParagraph"/>
              <w:spacing w:before="21"/>
              <w:ind w:left="901" w:right="901"/>
              <w:jc w:val="center"/>
              <w:rPr>
                <w:sz w:val="20"/>
              </w:rPr>
            </w:pPr>
            <w:r>
              <w:rPr>
                <w:color w:val="191919"/>
                <w:sz w:val="20"/>
              </w:rPr>
              <w:t>euro</w:t>
            </w:r>
          </w:p>
        </w:tc>
        <w:tc>
          <w:tcPr>
            <w:tcW w:w="2264" w:type="dxa"/>
          </w:tcPr>
          <w:p>
            <w:pPr>
              <w:pStyle w:val="TableParagraph"/>
              <w:rPr>
                <w:rFonts w:ascii="Times New Roman"/>
                <w:sz w:val="18"/>
              </w:rPr>
            </w:pPr>
          </w:p>
        </w:tc>
        <w:tc>
          <w:tcPr>
            <w:tcW w:w="2264" w:type="dxa"/>
          </w:tcPr>
          <w:p>
            <w:pPr>
              <w:pStyle w:val="TableParagraph"/>
              <w:rPr>
                <w:rFonts w:ascii="Times New Roman"/>
                <w:sz w:val="18"/>
              </w:rPr>
            </w:pPr>
          </w:p>
        </w:tc>
      </w:tr>
      <w:tr>
        <w:trPr>
          <w:trHeight w:val="300" w:hRule="atLeast"/>
        </w:trPr>
        <w:tc>
          <w:tcPr>
            <w:tcW w:w="587" w:type="dxa"/>
          </w:tcPr>
          <w:p>
            <w:pPr>
              <w:pStyle w:val="TableParagraph"/>
              <w:rPr>
                <w:rFonts w:ascii="Times New Roman"/>
                <w:sz w:val="18"/>
              </w:rPr>
            </w:pPr>
          </w:p>
        </w:tc>
        <w:tc>
          <w:tcPr>
            <w:tcW w:w="3940" w:type="dxa"/>
          </w:tcPr>
          <w:p>
            <w:pPr>
              <w:pStyle w:val="TableParagraph"/>
              <w:spacing w:before="21"/>
              <w:ind w:left="1317" w:right="1317"/>
              <w:jc w:val="center"/>
              <w:rPr>
                <w:sz w:val="20"/>
              </w:rPr>
            </w:pPr>
            <w:r>
              <w:rPr>
                <w:color w:val="191919"/>
                <w:sz w:val="20"/>
              </w:rPr>
              <w:t>.....</w:t>
            </w:r>
          </w:p>
        </w:tc>
        <w:tc>
          <w:tcPr>
            <w:tcW w:w="2264" w:type="dxa"/>
          </w:tcPr>
          <w:p>
            <w:pPr>
              <w:pStyle w:val="TableParagraph"/>
              <w:spacing w:before="21"/>
              <w:ind w:left="901" w:right="901"/>
              <w:jc w:val="center"/>
              <w:rPr>
                <w:sz w:val="20"/>
              </w:rPr>
            </w:pPr>
            <w:r>
              <w:rPr>
                <w:color w:val="191919"/>
                <w:sz w:val="20"/>
              </w:rPr>
              <w:t>lei</w:t>
            </w:r>
          </w:p>
        </w:tc>
        <w:tc>
          <w:tcPr>
            <w:tcW w:w="2264" w:type="dxa"/>
          </w:tcPr>
          <w:p>
            <w:pPr>
              <w:pStyle w:val="TableParagraph"/>
              <w:rPr>
                <w:rFonts w:ascii="Times New Roman"/>
                <w:sz w:val="18"/>
              </w:rPr>
            </w:pPr>
          </w:p>
        </w:tc>
        <w:tc>
          <w:tcPr>
            <w:tcW w:w="2264" w:type="dxa"/>
          </w:tcPr>
          <w:p>
            <w:pPr>
              <w:pStyle w:val="TableParagraph"/>
              <w:rPr>
                <w:rFonts w:ascii="Times New Roman"/>
                <w:sz w:val="18"/>
              </w:rPr>
            </w:pPr>
          </w:p>
        </w:tc>
      </w:tr>
      <w:tr>
        <w:trPr>
          <w:trHeight w:val="300" w:hRule="atLeast"/>
        </w:trPr>
        <w:tc>
          <w:tcPr>
            <w:tcW w:w="587" w:type="dxa"/>
          </w:tcPr>
          <w:p>
            <w:pPr>
              <w:pStyle w:val="TableParagraph"/>
              <w:rPr>
                <w:rFonts w:ascii="Times New Roman"/>
                <w:sz w:val="18"/>
              </w:rPr>
            </w:pPr>
          </w:p>
        </w:tc>
        <w:tc>
          <w:tcPr>
            <w:tcW w:w="3940" w:type="dxa"/>
          </w:tcPr>
          <w:p>
            <w:pPr>
              <w:pStyle w:val="TableParagraph"/>
              <w:spacing w:before="21"/>
              <w:ind w:left="1317" w:right="1317"/>
              <w:jc w:val="center"/>
              <w:rPr>
                <w:sz w:val="20"/>
              </w:rPr>
            </w:pPr>
            <w:r>
              <w:rPr>
                <w:color w:val="191919"/>
                <w:sz w:val="20"/>
              </w:rPr>
              <w:t>Total general:</w:t>
            </w:r>
          </w:p>
        </w:tc>
        <w:tc>
          <w:tcPr>
            <w:tcW w:w="2264" w:type="dxa"/>
          </w:tcPr>
          <w:p>
            <w:pPr>
              <w:pStyle w:val="TableParagraph"/>
              <w:spacing w:before="21"/>
              <w:ind w:left="901" w:right="901"/>
              <w:jc w:val="center"/>
              <w:rPr>
                <w:sz w:val="20"/>
              </w:rPr>
            </w:pPr>
            <w:r>
              <w:rPr>
                <w:color w:val="191919"/>
                <w:sz w:val="20"/>
              </w:rPr>
              <w:t>euro</w:t>
            </w:r>
          </w:p>
        </w:tc>
        <w:tc>
          <w:tcPr>
            <w:tcW w:w="2264" w:type="dxa"/>
          </w:tcPr>
          <w:p>
            <w:pPr>
              <w:pStyle w:val="TableParagraph"/>
              <w:rPr>
                <w:rFonts w:ascii="Times New Roman"/>
                <w:sz w:val="18"/>
              </w:rPr>
            </w:pPr>
          </w:p>
        </w:tc>
        <w:tc>
          <w:tcPr>
            <w:tcW w:w="2264" w:type="dxa"/>
          </w:tcPr>
          <w:p>
            <w:pPr>
              <w:pStyle w:val="TableParagraph"/>
              <w:rPr>
                <w:rFonts w:ascii="Times New Roman"/>
                <w:sz w:val="18"/>
              </w:rPr>
            </w:pPr>
          </w:p>
        </w:tc>
      </w:tr>
      <w:tr>
        <w:trPr>
          <w:trHeight w:val="300" w:hRule="atLeast"/>
        </w:trPr>
        <w:tc>
          <w:tcPr>
            <w:tcW w:w="587" w:type="dxa"/>
          </w:tcPr>
          <w:p>
            <w:pPr>
              <w:pStyle w:val="TableParagraph"/>
              <w:rPr>
                <w:rFonts w:ascii="Times New Roman"/>
                <w:sz w:val="18"/>
              </w:rPr>
            </w:pPr>
          </w:p>
        </w:tc>
        <w:tc>
          <w:tcPr>
            <w:tcW w:w="3940" w:type="dxa"/>
          </w:tcPr>
          <w:p>
            <w:pPr>
              <w:pStyle w:val="TableParagraph"/>
              <w:rPr>
                <w:rFonts w:ascii="Times New Roman"/>
                <w:sz w:val="18"/>
              </w:rPr>
            </w:pPr>
          </w:p>
        </w:tc>
        <w:tc>
          <w:tcPr>
            <w:tcW w:w="2264" w:type="dxa"/>
          </w:tcPr>
          <w:p>
            <w:pPr>
              <w:pStyle w:val="TableParagraph"/>
              <w:spacing w:before="21"/>
              <w:ind w:left="901" w:right="901"/>
              <w:jc w:val="center"/>
              <w:rPr>
                <w:sz w:val="20"/>
              </w:rPr>
            </w:pPr>
            <w:r>
              <w:rPr>
                <w:color w:val="191919"/>
                <w:sz w:val="20"/>
              </w:rPr>
              <w:t>lei</w:t>
            </w:r>
          </w:p>
        </w:tc>
        <w:tc>
          <w:tcPr>
            <w:tcW w:w="2264" w:type="dxa"/>
          </w:tcPr>
          <w:p>
            <w:pPr>
              <w:pStyle w:val="TableParagraph"/>
              <w:rPr>
                <w:rFonts w:ascii="Times New Roman"/>
                <w:sz w:val="18"/>
              </w:rPr>
            </w:pPr>
          </w:p>
        </w:tc>
        <w:tc>
          <w:tcPr>
            <w:tcW w:w="2264" w:type="dxa"/>
          </w:tcPr>
          <w:p>
            <w:pPr>
              <w:pStyle w:val="TableParagraph"/>
              <w:rPr>
                <w:rFonts w:ascii="Times New Roman"/>
                <w:sz w:val="18"/>
              </w:rPr>
            </w:pPr>
          </w:p>
        </w:tc>
      </w:tr>
    </w:tbl>
    <w:p>
      <w:pPr>
        <w:pStyle w:val="BodyText"/>
        <w:spacing w:line="229" w:lineRule="exact" w:before="164"/>
        <w:ind w:left="847"/>
      </w:pPr>
      <w:r>
        <w:rPr>
          <w:color w:val="191919"/>
        </w:rPr>
        <w:t>Mod de completare:</w:t>
      </w:r>
    </w:p>
    <w:p>
      <w:pPr>
        <w:pStyle w:val="BodyText"/>
        <w:ind w:firstLine="737"/>
      </w:pPr>
      <w:r>
        <w:rPr>
          <w:color w:val="191919"/>
        </w:rPr>
        <w:t>Prin acest formular se raportează rambursările de rate de capital efectuate în contul garanțiilor emise atât în luna de raportare, cât și cumulat de la data garantării.</w:t>
      </w:r>
    </w:p>
    <w:p>
      <w:pPr>
        <w:pStyle w:val="BodyText"/>
        <w:ind w:firstLine="737"/>
      </w:pPr>
      <w:r>
        <w:rPr>
          <w:color w:val="191919"/>
        </w:rPr>
        <w:t>Informațiile</w:t>
      </w:r>
      <w:r>
        <w:rPr>
          <w:color w:val="191919"/>
          <w:spacing w:val="-12"/>
        </w:rPr>
        <w:t> </w:t>
      </w:r>
      <w:r>
        <w:rPr>
          <w:color w:val="191919"/>
        </w:rPr>
        <w:t>referitoare</w:t>
      </w:r>
      <w:r>
        <w:rPr>
          <w:color w:val="191919"/>
          <w:spacing w:val="-12"/>
        </w:rPr>
        <w:t> </w:t>
      </w:r>
      <w:r>
        <w:rPr>
          <w:color w:val="191919"/>
        </w:rPr>
        <w:t>la</w:t>
      </w:r>
      <w:r>
        <w:rPr>
          <w:color w:val="191919"/>
          <w:spacing w:val="-12"/>
        </w:rPr>
        <w:t> </w:t>
      </w:r>
      <w:r>
        <w:rPr>
          <w:color w:val="191919"/>
        </w:rPr>
        <w:t>plățile</w:t>
      </w:r>
      <w:r>
        <w:rPr>
          <w:color w:val="191919"/>
          <w:spacing w:val="-12"/>
        </w:rPr>
        <w:t> </w:t>
      </w:r>
      <w:r>
        <w:rPr>
          <w:color w:val="191919"/>
        </w:rPr>
        <w:t>efectuate</w:t>
      </w:r>
      <w:r>
        <w:rPr>
          <w:color w:val="191919"/>
          <w:spacing w:val="-12"/>
        </w:rPr>
        <w:t> </w:t>
      </w:r>
      <w:r>
        <w:rPr>
          <w:color w:val="191919"/>
        </w:rPr>
        <w:t>se</w:t>
      </w:r>
      <w:r>
        <w:rPr>
          <w:color w:val="191919"/>
          <w:spacing w:val="-12"/>
        </w:rPr>
        <w:t> </w:t>
      </w:r>
      <w:r>
        <w:rPr>
          <w:color w:val="191919"/>
        </w:rPr>
        <w:t>raportează</w:t>
      </w:r>
      <w:r>
        <w:rPr>
          <w:color w:val="191919"/>
          <w:spacing w:val="-12"/>
        </w:rPr>
        <w:t> </w:t>
      </w:r>
      <w:r>
        <w:rPr>
          <w:color w:val="191919"/>
        </w:rPr>
        <w:t>agregat</w:t>
      </w:r>
      <w:r>
        <w:rPr>
          <w:color w:val="191919"/>
          <w:spacing w:val="-12"/>
        </w:rPr>
        <w:t> </w:t>
      </w:r>
      <w:r>
        <w:rPr>
          <w:color w:val="191919"/>
        </w:rPr>
        <w:t>pe</w:t>
      </w:r>
      <w:r>
        <w:rPr>
          <w:color w:val="191919"/>
          <w:spacing w:val="-12"/>
        </w:rPr>
        <w:t> </w:t>
      </w:r>
      <w:r>
        <w:rPr>
          <w:color w:val="191919"/>
        </w:rPr>
        <w:t>instituții</w:t>
      </w:r>
      <w:r>
        <w:rPr>
          <w:color w:val="191919"/>
          <w:spacing w:val="-12"/>
        </w:rPr>
        <w:t> </w:t>
      </w:r>
      <w:r>
        <w:rPr>
          <w:color w:val="191919"/>
        </w:rPr>
        <w:t>finanțatoare,</w:t>
      </w:r>
      <w:r>
        <w:rPr>
          <w:color w:val="191919"/>
          <w:spacing w:val="-12"/>
        </w:rPr>
        <w:t> </w:t>
      </w:r>
      <w:r>
        <w:rPr>
          <w:color w:val="191919"/>
        </w:rPr>
        <w:t>în</w:t>
      </w:r>
      <w:r>
        <w:rPr>
          <w:color w:val="191919"/>
          <w:spacing w:val="-12"/>
        </w:rPr>
        <w:t> </w:t>
      </w:r>
      <w:r>
        <w:rPr>
          <w:color w:val="191919"/>
        </w:rPr>
        <w:t>valute</w:t>
      </w:r>
      <w:r>
        <w:rPr>
          <w:color w:val="191919"/>
          <w:spacing w:val="-12"/>
        </w:rPr>
        <w:t> </w:t>
      </w:r>
      <w:r>
        <w:rPr>
          <w:color w:val="191919"/>
        </w:rPr>
        <w:t>de</w:t>
      </w:r>
      <w:r>
        <w:rPr>
          <w:color w:val="191919"/>
          <w:spacing w:val="-12"/>
        </w:rPr>
        <w:t> </w:t>
      </w:r>
      <w:r>
        <w:rPr>
          <w:color w:val="191919"/>
        </w:rPr>
        <w:t>contract,</w:t>
      </w:r>
      <w:r>
        <w:rPr>
          <w:color w:val="191919"/>
          <w:spacing w:val="-12"/>
        </w:rPr>
        <w:t> </w:t>
      </w:r>
      <w:r>
        <w:rPr>
          <w:color w:val="191919"/>
        </w:rPr>
        <w:t>atât</w:t>
      </w:r>
      <w:r>
        <w:rPr>
          <w:color w:val="191919"/>
          <w:spacing w:val="-12"/>
        </w:rPr>
        <w:t> </w:t>
      </w:r>
      <w:r>
        <w:rPr>
          <w:color w:val="191919"/>
        </w:rPr>
        <w:t>pentru plățile</w:t>
      </w:r>
      <w:r>
        <w:rPr>
          <w:color w:val="191919"/>
          <w:spacing w:val="-5"/>
        </w:rPr>
        <w:t> </w:t>
      </w:r>
      <w:r>
        <w:rPr>
          <w:color w:val="191919"/>
        </w:rPr>
        <w:t>efectuate</w:t>
      </w:r>
      <w:r>
        <w:rPr>
          <w:color w:val="191919"/>
          <w:spacing w:val="-5"/>
        </w:rPr>
        <w:t> </w:t>
      </w:r>
      <w:r>
        <w:rPr>
          <w:color w:val="191919"/>
        </w:rPr>
        <w:t>în</w:t>
      </w:r>
      <w:r>
        <w:rPr>
          <w:color w:val="191919"/>
          <w:spacing w:val="-4"/>
        </w:rPr>
        <w:t> </w:t>
      </w:r>
      <w:r>
        <w:rPr>
          <w:color w:val="191919"/>
        </w:rPr>
        <w:t>luna</w:t>
      </w:r>
      <w:r>
        <w:rPr>
          <w:color w:val="191919"/>
          <w:spacing w:val="-5"/>
        </w:rPr>
        <w:t> </w:t>
      </w:r>
      <w:r>
        <w:rPr>
          <w:color w:val="191919"/>
        </w:rPr>
        <w:t>de</w:t>
      </w:r>
      <w:r>
        <w:rPr>
          <w:color w:val="191919"/>
          <w:spacing w:val="-5"/>
        </w:rPr>
        <w:t> </w:t>
      </w:r>
      <w:r>
        <w:rPr>
          <w:color w:val="191919"/>
        </w:rPr>
        <w:t>raportare,</w:t>
      </w:r>
      <w:r>
        <w:rPr>
          <w:color w:val="191919"/>
          <w:spacing w:val="-4"/>
        </w:rPr>
        <w:t> </w:t>
      </w:r>
      <w:r>
        <w:rPr>
          <w:color w:val="191919"/>
        </w:rPr>
        <w:t>cât</w:t>
      </w:r>
      <w:r>
        <w:rPr>
          <w:color w:val="191919"/>
          <w:spacing w:val="-4"/>
        </w:rPr>
        <w:t> </w:t>
      </w:r>
      <w:r>
        <w:rPr>
          <w:color w:val="191919"/>
        </w:rPr>
        <w:t>și</w:t>
      </w:r>
      <w:r>
        <w:rPr>
          <w:color w:val="191919"/>
          <w:spacing w:val="-4"/>
        </w:rPr>
        <w:t> </w:t>
      </w:r>
      <w:r>
        <w:rPr>
          <w:color w:val="191919"/>
        </w:rPr>
        <w:t>pentru</w:t>
      </w:r>
      <w:r>
        <w:rPr>
          <w:color w:val="191919"/>
          <w:spacing w:val="-5"/>
        </w:rPr>
        <w:t> </w:t>
      </w:r>
      <w:r>
        <w:rPr>
          <w:color w:val="191919"/>
        </w:rPr>
        <w:t>plățile</w:t>
      </w:r>
      <w:r>
        <w:rPr>
          <w:color w:val="191919"/>
          <w:spacing w:val="-5"/>
        </w:rPr>
        <w:t> </w:t>
      </w:r>
      <w:r>
        <w:rPr>
          <w:color w:val="191919"/>
        </w:rPr>
        <w:t>cumulate</w:t>
      </w:r>
      <w:r>
        <w:rPr>
          <w:color w:val="191919"/>
          <w:spacing w:val="-4"/>
        </w:rPr>
        <w:t> </w:t>
      </w:r>
      <w:r>
        <w:rPr>
          <w:color w:val="191919"/>
        </w:rPr>
        <w:t>de</w:t>
      </w:r>
      <w:r>
        <w:rPr>
          <w:color w:val="191919"/>
          <w:spacing w:val="-5"/>
        </w:rPr>
        <w:t> </w:t>
      </w:r>
      <w:r>
        <w:rPr>
          <w:color w:val="191919"/>
        </w:rPr>
        <w:t>la</w:t>
      </w:r>
      <w:r>
        <w:rPr>
          <w:color w:val="191919"/>
          <w:spacing w:val="-5"/>
        </w:rPr>
        <w:t> </w:t>
      </w:r>
      <w:r>
        <w:rPr>
          <w:color w:val="191919"/>
        </w:rPr>
        <w:t>data</w:t>
      </w:r>
      <w:r>
        <w:rPr>
          <w:color w:val="191919"/>
          <w:spacing w:val="-5"/>
        </w:rPr>
        <w:t> </w:t>
      </w:r>
      <w:r>
        <w:rPr>
          <w:color w:val="191919"/>
        </w:rPr>
        <w:t>contractării</w:t>
      </w:r>
      <w:r>
        <w:rPr>
          <w:color w:val="191919"/>
          <w:spacing w:val="-4"/>
        </w:rPr>
        <w:t> </w:t>
      </w:r>
      <w:r>
        <w:rPr>
          <w:color w:val="191919"/>
        </w:rPr>
        <w:t>creditelor</w:t>
      </w:r>
      <w:r>
        <w:rPr>
          <w:color w:val="191919"/>
          <w:spacing w:val="-4"/>
        </w:rPr>
        <w:t> </w:t>
      </w:r>
      <w:r>
        <w:rPr>
          <w:color w:val="191919"/>
        </w:rPr>
        <w:t>garantate.</w:t>
      </w:r>
    </w:p>
    <w:p>
      <w:pPr>
        <w:spacing w:after="0"/>
        <w:sectPr>
          <w:pgSz w:w="11900" w:h="16840"/>
          <w:pgMar w:header="701" w:footer="0" w:top="1000" w:bottom="280" w:left="140" w:right="200"/>
        </w:sectPr>
      </w:pPr>
    </w:p>
    <w:p>
      <w:pPr>
        <w:spacing w:before="169"/>
        <w:ind w:left="10527" w:right="0" w:firstLine="0"/>
        <w:jc w:val="left"/>
        <w:rPr>
          <w:i/>
          <w:sz w:val="16"/>
        </w:rPr>
      </w:pPr>
      <w:r>
        <w:rPr>
          <w:i/>
          <w:color w:val="191919"/>
          <w:sz w:val="16"/>
          <w:u w:val="single" w:color="191919"/>
        </w:rPr>
        <w:t>ANEXA Nr. 5</w:t>
      </w:r>
    </w:p>
    <w:p>
      <w:pPr>
        <w:pStyle w:val="BodyText"/>
        <w:spacing w:before="1"/>
        <w:ind w:left="0"/>
        <w:rPr>
          <w:i/>
          <w:sz w:val="17"/>
        </w:rPr>
      </w:pPr>
    </w:p>
    <w:p>
      <w:pPr>
        <w:spacing w:line="244" w:lineRule="auto" w:before="1"/>
        <w:ind w:left="110" w:right="6369" w:firstLine="0"/>
        <w:jc w:val="left"/>
        <w:rPr>
          <w:sz w:val="20"/>
        </w:rPr>
      </w:pPr>
      <w:r>
        <w:rPr>
          <w:color w:val="191919"/>
          <w:sz w:val="18"/>
        </w:rPr>
        <w:t>FONDUL NAȚIONAL DE GARANTARE A CREDITELOR PENTRU ÎNTREPRINDERILE MICI ȘI MIJLOCII — S.A. — IFN </w:t>
      </w:r>
      <w:r>
        <w:rPr>
          <w:color w:val="191919"/>
          <w:sz w:val="20"/>
        </w:rPr>
        <w:t>Filiala/Unitatea .......................................................</w:t>
      </w:r>
    </w:p>
    <w:p>
      <w:pPr>
        <w:pStyle w:val="BodyText"/>
        <w:spacing w:line="211" w:lineRule="exact"/>
      </w:pPr>
      <w:r>
        <w:rPr>
          <w:color w:val="191919"/>
        </w:rPr>
        <w:t>Str. ......... nr. ............ localitatea ............................</w:t>
      </w:r>
    </w:p>
    <w:p>
      <w:pPr>
        <w:pStyle w:val="BodyText"/>
        <w:spacing w:line="225" w:lineRule="exact"/>
      </w:pPr>
      <w:r>
        <w:rPr>
          <w:color w:val="191919"/>
        </w:rPr>
        <w:t>Persoana de contact .................. tel. ....................</w:t>
      </w:r>
    </w:p>
    <w:p>
      <w:pPr>
        <w:pStyle w:val="Heading3"/>
        <w:spacing w:before="210"/>
        <w:ind w:left="3557"/>
        <w:jc w:val="left"/>
      </w:pPr>
      <w:r>
        <w:rPr>
          <w:color w:val="191919"/>
        </w:rPr>
        <w:t>Înscris nr. ..... din data de ....................................</w:t>
      </w:r>
    </w:p>
    <w:p>
      <w:pPr>
        <w:pStyle w:val="BodyText"/>
        <w:spacing w:line="225" w:lineRule="exact" w:before="159"/>
      </w:pPr>
      <w:r>
        <w:rPr>
          <w:color w:val="191919"/>
        </w:rPr>
        <w:t>Către .....................................................................*)</w:t>
      </w:r>
    </w:p>
    <w:p>
      <w:pPr>
        <w:pStyle w:val="BodyText"/>
        <w:spacing w:line="225" w:lineRule="exact"/>
      </w:pPr>
      <w:r>
        <w:rPr>
          <w:color w:val="191919"/>
        </w:rPr>
        <w:t>Spre știință .........................................................**)</w:t>
      </w:r>
    </w:p>
    <w:p>
      <w:pPr>
        <w:pStyle w:val="BodyText"/>
        <w:spacing w:line="230" w:lineRule="auto" w:before="220"/>
        <w:ind w:right="107" w:firstLine="737"/>
        <w:jc w:val="both"/>
      </w:pPr>
      <w:r>
        <w:rPr>
          <w:color w:val="191919"/>
        </w:rPr>
        <w:t>Întrucât la scadența din data de ..................... domnul/doamna ....................................................***), cu domiciliul în localitatea ............................., </w:t>
      </w:r>
      <w:r>
        <w:rPr>
          <w:color w:val="191919"/>
          <w:spacing w:val="-3"/>
        </w:rPr>
        <w:t>str. </w:t>
      </w:r>
      <w:r>
        <w:rPr>
          <w:color w:val="191919"/>
        </w:rPr>
        <w:t>............................. </w:t>
      </w:r>
      <w:r>
        <w:rPr>
          <w:color w:val="191919"/>
          <w:spacing w:val="-5"/>
        </w:rPr>
        <w:t>nr. </w:t>
      </w:r>
      <w:r>
        <w:rPr>
          <w:color w:val="191919"/>
        </w:rPr>
        <w:t>....., bl. ....., sc. ....., ap. ....., sectorul/județul ........................, cod numeric</w:t>
      </w:r>
    </w:p>
    <w:p>
      <w:pPr>
        <w:pStyle w:val="BodyText"/>
        <w:spacing w:line="230" w:lineRule="auto"/>
        <w:ind w:right="107"/>
        <w:jc w:val="both"/>
      </w:pPr>
      <w:r>
        <w:rPr>
          <w:color w:val="191919"/>
        </w:rPr>
        <w:t>personal ............................................, nu a achitat împrumutul acordat în cadrul programului „Prima casă” de ..................****) și aceasta</w:t>
      </w:r>
      <w:r>
        <w:rPr>
          <w:color w:val="191919"/>
          <w:spacing w:val="-14"/>
        </w:rPr>
        <w:t> </w:t>
      </w:r>
      <w:r>
        <w:rPr>
          <w:color w:val="191919"/>
        </w:rPr>
        <w:t>a</w:t>
      </w:r>
      <w:r>
        <w:rPr>
          <w:color w:val="191919"/>
          <w:spacing w:val="-14"/>
        </w:rPr>
        <w:t> </w:t>
      </w:r>
      <w:r>
        <w:rPr>
          <w:color w:val="191919"/>
        </w:rPr>
        <w:t>executat</w:t>
      </w:r>
      <w:r>
        <w:rPr>
          <w:color w:val="191919"/>
          <w:spacing w:val="-14"/>
        </w:rPr>
        <w:t> </w:t>
      </w:r>
      <w:r>
        <w:rPr>
          <w:color w:val="191919"/>
        </w:rPr>
        <w:t>garanția</w:t>
      </w:r>
      <w:r>
        <w:rPr>
          <w:color w:val="191919"/>
          <w:spacing w:val="-14"/>
        </w:rPr>
        <w:t> </w:t>
      </w:r>
      <w:r>
        <w:rPr>
          <w:color w:val="191919"/>
        </w:rPr>
        <w:t>acordată</w:t>
      </w:r>
      <w:r>
        <w:rPr>
          <w:color w:val="191919"/>
          <w:spacing w:val="-14"/>
        </w:rPr>
        <w:t> </w:t>
      </w:r>
      <w:r>
        <w:rPr>
          <w:color w:val="191919"/>
        </w:rPr>
        <w:t>prin</w:t>
      </w:r>
      <w:r>
        <w:rPr>
          <w:color w:val="191919"/>
          <w:spacing w:val="-14"/>
        </w:rPr>
        <w:t> </w:t>
      </w:r>
      <w:r>
        <w:rPr>
          <w:color w:val="191919"/>
        </w:rPr>
        <w:t>Contractul</w:t>
      </w:r>
      <w:r>
        <w:rPr>
          <w:color w:val="191919"/>
          <w:spacing w:val="-14"/>
        </w:rPr>
        <w:t> </w:t>
      </w:r>
      <w:r>
        <w:rPr>
          <w:color w:val="191919"/>
        </w:rPr>
        <w:t>de</w:t>
      </w:r>
      <w:r>
        <w:rPr>
          <w:color w:val="191919"/>
          <w:spacing w:val="-14"/>
        </w:rPr>
        <w:t> </w:t>
      </w:r>
      <w:r>
        <w:rPr>
          <w:color w:val="191919"/>
        </w:rPr>
        <w:t>garantare</w:t>
      </w:r>
      <w:r>
        <w:rPr>
          <w:color w:val="191919"/>
          <w:spacing w:val="-14"/>
        </w:rPr>
        <w:t> </w:t>
      </w:r>
      <w:r>
        <w:rPr>
          <w:color w:val="191919"/>
          <w:spacing w:val="-5"/>
        </w:rPr>
        <w:t>nr.</w:t>
      </w:r>
      <w:r>
        <w:rPr>
          <w:color w:val="191919"/>
          <w:spacing w:val="-14"/>
        </w:rPr>
        <w:t> </w:t>
      </w:r>
      <w:r>
        <w:rPr>
          <w:color w:val="191919"/>
        </w:rPr>
        <w:t>...........</w:t>
      </w:r>
      <w:r>
        <w:rPr>
          <w:color w:val="191919"/>
          <w:spacing w:val="-14"/>
        </w:rPr>
        <w:t> </w:t>
      </w:r>
      <w:r>
        <w:rPr>
          <w:color w:val="191919"/>
        </w:rPr>
        <w:t>din</w:t>
      </w:r>
      <w:r>
        <w:rPr>
          <w:color w:val="191919"/>
          <w:spacing w:val="-14"/>
        </w:rPr>
        <w:t> </w:t>
      </w:r>
      <w:r>
        <w:rPr>
          <w:color w:val="191919"/>
        </w:rPr>
        <w:t>data</w:t>
      </w:r>
      <w:r>
        <w:rPr>
          <w:color w:val="191919"/>
          <w:spacing w:val="-14"/>
        </w:rPr>
        <w:t> </w:t>
      </w:r>
      <w:r>
        <w:rPr>
          <w:color w:val="191919"/>
        </w:rPr>
        <w:t>de</w:t>
      </w:r>
      <w:r>
        <w:rPr>
          <w:color w:val="191919"/>
          <w:spacing w:val="-14"/>
        </w:rPr>
        <w:t> </w:t>
      </w:r>
      <w:r>
        <w:rPr>
          <w:color w:val="191919"/>
        </w:rPr>
        <w:t>................,</w:t>
      </w:r>
      <w:r>
        <w:rPr>
          <w:color w:val="191919"/>
          <w:spacing w:val="-14"/>
        </w:rPr>
        <w:t> </w:t>
      </w:r>
      <w:r>
        <w:rPr>
          <w:color w:val="191919"/>
        </w:rPr>
        <w:t>s-a</w:t>
      </w:r>
      <w:r>
        <w:rPr>
          <w:color w:val="191919"/>
          <w:spacing w:val="-14"/>
        </w:rPr>
        <w:t> </w:t>
      </w:r>
      <w:r>
        <w:rPr>
          <w:color w:val="191919"/>
        </w:rPr>
        <w:t>întocmit,</w:t>
      </w:r>
      <w:r>
        <w:rPr>
          <w:color w:val="191919"/>
          <w:spacing w:val="-14"/>
        </w:rPr>
        <w:t> </w:t>
      </w:r>
      <w:r>
        <w:rPr>
          <w:color w:val="191919"/>
        </w:rPr>
        <w:t>în</w:t>
      </w:r>
      <w:r>
        <w:rPr>
          <w:color w:val="191919"/>
          <w:spacing w:val="-14"/>
        </w:rPr>
        <w:t> </w:t>
      </w:r>
      <w:r>
        <w:rPr>
          <w:color w:val="191919"/>
        </w:rPr>
        <w:t>temeiul</w:t>
      </w:r>
      <w:r>
        <w:rPr>
          <w:color w:val="191919"/>
          <w:spacing w:val="-14"/>
        </w:rPr>
        <w:t> </w:t>
      </w:r>
      <w:r>
        <w:rPr>
          <w:color w:val="191919"/>
        </w:rPr>
        <w:t>art.</w:t>
      </w:r>
      <w:r>
        <w:rPr>
          <w:color w:val="191919"/>
          <w:spacing w:val="-7"/>
        </w:rPr>
        <w:t> </w:t>
      </w:r>
      <w:r>
        <w:rPr>
          <w:color w:val="191919"/>
        </w:rPr>
        <w:t>..... din</w:t>
      </w:r>
      <w:r>
        <w:rPr>
          <w:color w:val="191919"/>
          <w:spacing w:val="-7"/>
        </w:rPr>
        <w:t> </w:t>
      </w:r>
      <w:r>
        <w:rPr>
          <w:color w:val="191919"/>
        </w:rPr>
        <w:t>Hotărârea</w:t>
      </w:r>
      <w:r>
        <w:rPr>
          <w:color w:val="191919"/>
          <w:spacing w:val="-7"/>
        </w:rPr>
        <w:t> </w:t>
      </w:r>
      <w:r>
        <w:rPr>
          <w:color w:val="191919"/>
        </w:rPr>
        <w:t>Guvernului</w:t>
      </w:r>
      <w:r>
        <w:rPr>
          <w:color w:val="191919"/>
          <w:spacing w:val="-7"/>
        </w:rPr>
        <w:t> </w:t>
      </w:r>
      <w:r>
        <w:rPr>
          <w:color w:val="191919"/>
          <w:spacing w:val="-5"/>
        </w:rPr>
        <w:t>nr.</w:t>
      </w:r>
      <w:r>
        <w:rPr>
          <w:color w:val="191919"/>
          <w:spacing w:val="-7"/>
        </w:rPr>
        <w:t> </w:t>
      </w:r>
      <w:r>
        <w:rPr>
          <w:color w:val="191919"/>
        </w:rPr>
        <w:t>.......</w:t>
      </w:r>
      <w:r>
        <w:rPr>
          <w:color w:val="191919"/>
          <w:spacing w:val="-7"/>
        </w:rPr>
        <w:t> </w:t>
      </w:r>
      <w:r>
        <w:rPr>
          <w:color w:val="191919"/>
        </w:rPr>
        <w:t>privind</w:t>
      </w:r>
      <w:r>
        <w:rPr>
          <w:color w:val="191919"/>
          <w:spacing w:val="-7"/>
        </w:rPr>
        <w:t> </w:t>
      </w:r>
      <w:r>
        <w:rPr>
          <w:color w:val="191919"/>
        </w:rPr>
        <w:t>aprobarea</w:t>
      </w:r>
      <w:r>
        <w:rPr>
          <w:color w:val="191919"/>
          <w:spacing w:val="-7"/>
        </w:rPr>
        <w:t> </w:t>
      </w:r>
      <w:r>
        <w:rPr>
          <w:color w:val="191919"/>
        </w:rPr>
        <w:t>normelor</w:t>
      </w:r>
      <w:r>
        <w:rPr>
          <w:color w:val="191919"/>
          <w:spacing w:val="-7"/>
        </w:rPr>
        <w:t> </w:t>
      </w:r>
      <w:r>
        <w:rPr>
          <w:color w:val="191919"/>
        </w:rPr>
        <w:t>de</w:t>
      </w:r>
      <w:r>
        <w:rPr>
          <w:color w:val="191919"/>
          <w:spacing w:val="-7"/>
        </w:rPr>
        <w:t> </w:t>
      </w:r>
      <w:r>
        <w:rPr>
          <w:color w:val="191919"/>
        </w:rPr>
        <w:t>implementare</w:t>
      </w:r>
      <w:r>
        <w:rPr>
          <w:color w:val="191919"/>
          <w:spacing w:val="-7"/>
        </w:rPr>
        <w:t> </w:t>
      </w:r>
      <w:r>
        <w:rPr>
          <w:color w:val="191919"/>
        </w:rPr>
        <w:t>a</w:t>
      </w:r>
      <w:r>
        <w:rPr>
          <w:color w:val="191919"/>
          <w:spacing w:val="-7"/>
        </w:rPr>
        <w:t> </w:t>
      </w:r>
      <w:r>
        <w:rPr>
          <w:color w:val="191919"/>
        </w:rPr>
        <w:t>programului</w:t>
      </w:r>
      <w:r>
        <w:rPr>
          <w:color w:val="191919"/>
          <w:spacing w:val="-7"/>
        </w:rPr>
        <w:t> </w:t>
      </w:r>
      <w:r>
        <w:rPr>
          <w:color w:val="191919"/>
        </w:rPr>
        <w:t>„Prima</w:t>
      </w:r>
      <w:r>
        <w:rPr>
          <w:color w:val="191919"/>
          <w:spacing w:val="-7"/>
        </w:rPr>
        <w:t> </w:t>
      </w:r>
      <w:r>
        <w:rPr>
          <w:color w:val="191919"/>
        </w:rPr>
        <w:t>casă”,</w:t>
      </w:r>
      <w:r>
        <w:rPr>
          <w:color w:val="191919"/>
          <w:spacing w:val="-7"/>
        </w:rPr>
        <w:t> </w:t>
      </w:r>
      <w:r>
        <w:rPr>
          <w:color w:val="191919"/>
        </w:rPr>
        <w:t>prezentul</w:t>
      </w:r>
      <w:r>
        <w:rPr>
          <w:color w:val="191919"/>
          <w:spacing w:val="-7"/>
        </w:rPr>
        <w:t> </w:t>
      </w:r>
      <w:r>
        <w:rPr>
          <w:color w:val="191919"/>
        </w:rPr>
        <w:t>înscris</w:t>
      </w:r>
      <w:r>
        <w:rPr>
          <w:color w:val="191919"/>
          <w:spacing w:val="-7"/>
        </w:rPr>
        <w:t> </w:t>
      </w:r>
      <w:r>
        <w:rPr>
          <w:color w:val="191919"/>
        </w:rPr>
        <w:t>prin care s-au individualizat următoarele sume de</w:t>
      </w:r>
      <w:r>
        <w:rPr>
          <w:color w:val="191919"/>
          <w:spacing w:val="-33"/>
        </w:rPr>
        <w:t> </w:t>
      </w:r>
      <w:r>
        <w:rPr>
          <w:color w:val="191919"/>
        </w:rPr>
        <w:t>plată:</w:t>
      </w:r>
    </w:p>
    <w:p>
      <w:pPr>
        <w:pStyle w:val="BodyText"/>
        <w:spacing w:before="5"/>
        <w:ind w:left="0"/>
        <w:rPr>
          <w:sz w:val="16"/>
        </w:rPr>
      </w:pPr>
    </w:p>
    <w:tbl>
      <w:tblPr>
        <w:tblW w:w="0" w:type="auto"/>
        <w:jc w:val="left"/>
        <w:tblInd w:w="110" w:type="dxa"/>
        <w:tblBorders>
          <w:top w:val="single" w:sz="8" w:space="0" w:color="191919"/>
          <w:left w:val="single" w:sz="8" w:space="0" w:color="191919"/>
          <w:bottom w:val="single" w:sz="8" w:space="0" w:color="191919"/>
          <w:right w:val="single" w:sz="8" w:space="0" w:color="191919"/>
          <w:insideH w:val="single" w:sz="8" w:space="0" w:color="191919"/>
          <w:insideV w:val="single" w:sz="8" w:space="0" w:color="191919"/>
        </w:tblBorders>
        <w:tblLayout w:type="fixed"/>
        <w:tblCellMar>
          <w:top w:w="0" w:type="dxa"/>
          <w:left w:w="0" w:type="dxa"/>
          <w:bottom w:w="0" w:type="dxa"/>
          <w:right w:w="0" w:type="dxa"/>
        </w:tblCellMar>
        <w:tblLook w:val="01E0"/>
      </w:tblPr>
      <w:tblGrid>
        <w:gridCol w:w="2830"/>
        <w:gridCol w:w="2830"/>
        <w:gridCol w:w="2830"/>
        <w:gridCol w:w="2830"/>
      </w:tblGrid>
      <w:tr>
        <w:trPr>
          <w:trHeight w:val="1260" w:hRule="atLeast"/>
        </w:trPr>
        <w:tc>
          <w:tcPr>
            <w:tcW w:w="2830" w:type="dxa"/>
          </w:tcPr>
          <w:p>
            <w:pPr>
              <w:pStyle w:val="TableParagraph"/>
              <w:spacing w:before="8"/>
              <w:rPr>
                <w:sz w:val="34"/>
              </w:rPr>
            </w:pPr>
          </w:p>
          <w:p>
            <w:pPr>
              <w:pStyle w:val="TableParagraph"/>
              <w:spacing w:line="230" w:lineRule="auto"/>
              <w:ind w:left="1010" w:right="662" w:hanging="328"/>
              <w:rPr>
                <w:sz w:val="20"/>
              </w:rPr>
            </w:pPr>
            <w:r>
              <w:rPr>
                <w:color w:val="191919"/>
                <w:sz w:val="20"/>
              </w:rPr>
              <w:t>Natura obligației bugetare</w:t>
            </w:r>
          </w:p>
        </w:tc>
        <w:tc>
          <w:tcPr>
            <w:tcW w:w="2830" w:type="dxa"/>
          </w:tcPr>
          <w:p>
            <w:pPr>
              <w:pStyle w:val="TableParagraph"/>
              <w:spacing w:before="2"/>
              <w:rPr>
                <w:sz w:val="25"/>
              </w:rPr>
            </w:pPr>
          </w:p>
          <w:p>
            <w:pPr>
              <w:pStyle w:val="TableParagraph"/>
              <w:spacing w:line="230" w:lineRule="auto"/>
              <w:ind w:left="782" w:right="780"/>
              <w:jc w:val="center"/>
              <w:rPr>
                <w:sz w:val="20"/>
              </w:rPr>
            </w:pPr>
            <w:r>
              <w:rPr>
                <w:color w:val="191919"/>
                <w:sz w:val="20"/>
              </w:rPr>
              <w:t>Scadența obligației bugetare*****)</w:t>
            </w:r>
          </w:p>
        </w:tc>
        <w:tc>
          <w:tcPr>
            <w:tcW w:w="2830" w:type="dxa"/>
          </w:tcPr>
          <w:p>
            <w:pPr>
              <w:pStyle w:val="TableParagraph"/>
              <w:spacing w:line="230" w:lineRule="auto" w:before="69"/>
              <w:ind w:left="119" w:right="118"/>
              <w:jc w:val="center"/>
              <w:rPr>
                <w:sz w:val="20"/>
              </w:rPr>
            </w:pPr>
            <w:r>
              <w:rPr>
                <w:color w:val="191919"/>
                <w:sz w:val="20"/>
              </w:rPr>
              <w:t>Nr. contractului de garantare a creditului bancar</w:t>
            </w:r>
          </w:p>
          <w:p>
            <w:pPr>
              <w:pStyle w:val="TableParagraph"/>
              <w:spacing w:line="230" w:lineRule="auto"/>
              <w:ind w:left="93" w:right="91"/>
              <w:jc w:val="center"/>
              <w:rPr>
                <w:sz w:val="20"/>
              </w:rPr>
            </w:pPr>
            <w:r>
              <w:rPr>
                <w:color w:val="191919"/>
                <w:sz w:val="20"/>
              </w:rPr>
              <w:t>pentru cumpărarea unei locuințe în cadrul programului</w:t>
            </w:r>
          </w:p>
          <w:p>
            <w:pPr>
              <w:pStyle w:val="TableParagraph"/>
              <w:spacing w:line="220" w:lineRule="exact" w:before="1"/>
              <w:ind w:left="118" w:right="118"/>
              <w:jc w:val="center"/>
              <w:rPr>
                <w:sz w:val="20"/>
              </w:rPr>
            </w:pPr>
            <w:r>
              <w:rPr>
                <w:color w:val="191919"/>
                <w:sz w:val="20"/>
              </w:rPr>
              <w:t>„Prima casă”</w:t>
            </w:r>
          </w:p>
        </w:tc>
        <w:tc>
          <w:tcPr>
            <w:tcW w:w="2830" w:type="dxa"/>
          </w:tcPr>
          <w:p>
            <w:pPr>
              <w:pStyle w:val="TableParagraph"/>
              <w:spacing w:before="2"/>
              <w:rPr>
                <w:sz w:val="25"/>
              </w:rPr>
            </w:pPr>
          </w:p>
          <w:p>
            <w:pPr>
              <w:pStyle w:val="TableParagraph"/>
              <w:spacing w:line="230" w:lineRule="auto"/>
              <w:ind w:left="743" w:right="741" w:hanging="1"/>
              <w:jc w:val="center"/>
              <w:rPr>
                <w:sz w:val="20"/>
              </w:rPr>
            </w:pPr>
            <w:r>
              <w:rPr>
                <w:color w:val="191919"/>
                <w:sz w:val="20"/>
              </w:rPr>
              <w:t>Cuantumul sumei datorate</w:t>
            </w:r>
          </w:p>
          <w:p>
            <w:pPr>
              <w:pStyle w:val="TableParagraph"/>
              <w:spacing w:line="220" w:lineRule="exact"/>
              <w:ind w:left="118" w:right="118"/>
              <w:jc w:val="center"/>
              <w:rPr>
                <w:sz w:val="20"/>
              </w:rPr>
            </w:pPr>
            <w:r>
              <w:rPr>
                <w:color w:val="191919"/>
                <w:sz w:val="20"/>
              </w:rPr>
              <w:t>— lei —</w:t>
            </w:r>
          </w:p>
        </w:tc>
      </w:tr>
      <w:tr>
        <w:trPr>
          <w:trHeight w:val="280" w:hRule="atLeast"/>
        </w:trPr>
        <w:tc>
          <w:tcPr>
            <w:tcW w:w="2830" w:type="dxa"/>
          </w:tcPr>
          <w:p>
            <w:pPr>
              <w:pStyle w:val="TableParagraph"/>
              <w:rPr>
                <w:rFonts w:ascii="Times New Roman"/>
                <w:sz w:val="18"/>
              </w:rPr>
            </w:pPr>
          </w:p>
        </w:tc>
        <w:tc>
          <w:tcPr>
            <w:tcW w:w="2830" w:type="dxa"/>
          </w:tcPr>
          <w:p>
            <w:pPr>
              <w:pStyle w:val="TableParagraph"/>
              <w:rPr>
                <w:rFonts w:ascii="Times New Roman"/>
                <w:sz w:val="18"/>
              </w:rPr>
            </w:pPr>
          </w:p>
        </w:tc>
        <w:tc>
          <w:tcPr>
            <w:tcW w:w="2830" w:type="dxa"/>
          </w:tcPr>
          <w:p>
            <w:pPr>
              <w:pStyle w:val="TableParagraph"/>
              <w:rPr>
                <w:rFonts w:ascii="Times New Roman"/>
                <w:sz w:val="18"/>
              </w:rPr>
            </w:pPr>
          </w:p>
        </w:tc>
        <w:tc>
          <w:tcPr>
            <w:tcW w:w="2830" w:type="dxa"/>
          </w:tcPr>
          <w:p>
            <w:pPr>
              <w:pStyle w:val="TableParagraph"/>
              <w:rPr>
                <w:rFonts w:ascii="Times New Roman"/>
                <w:sz w:val="18"/>
              </w:rPr>
            </w:pPr>
          </w:p>
        </w:tc>
      </w:tr>
    </w:tbl>
    <w:p>
      <w:pPr>
        <w:pStyle w:val="BodyText"/>
        <w:spacing w:before="169"/>
        <w:ind w:left="847"/>
      </w:pPr>
      <w:r>
        <w:rPr>
          <w:color w:val="191919"/>
        </w:rPr>
        <w:t>Sumele menționate mai sus se achită în contul .......................... .</w:t>
      </w:r>
    </w:p>
    <w:p>
      <w:pPr>
        <w:pStyle w:val="BodyText"/>
        <w:spacing w:before="1"/>
        <w:ind w:left="847"/>
      </w:pPr>
      <w:r>
        <w:rPr>
          <w:color w:val="191919"/>
        </w:rPr>
        <w:t>Pe documentul de plată se indică în mod obligatoriu și numărul contractului de garantare a creditului bancar.</w:t>
      </w:r>
    </w:p>
    <w:p>
      <w:pPr>
        <w:pStyle w:val="BodyText"/>
        <w:spacing w:before="1"/>
        <w:ind w:right="108" w:firstLine="737"/>
        <w:jc w:val="both"/>
      </w:pPr>
      <w:r>
        <w:rPr>
          <w:color w:val="191919"/>
        </w:rPr>
        <w:t>În cazul neplății sau al neprezentării dovezii efectuării acesteia, organele fiscale competente ale Agenției Naționale de Administrare</w:t>
      </w:r>
      <w:r>
        <w:rPr>
          <w:color w:val="191919"/>
          <w:spacing w:val="-21"/>
        </w:rPr>
        <w:t> </w:t>
      </w:r>
      <w:r>
        <w:rPr>
          <w:color w:val="191919"/>
        </w:rPr>
        <w:t>Fiscală</w:t>
      </w:r>
      <w:r>
        <w:rPr>
          <w:color w:val="191919"/>
          <w:spacing w:val="-21"/>
        </w:rPr>
        <w:t> </w:t>
      </w:r>
      <w:r>
        <w:rPr>
          <w:color w:val="191919"/>
        </w:rPr>
        <w:t>vor</w:t>
      </w:r>
      <w:r>
        <w:rPr>
          <w:color w:val="191919"/>
          <w:spacing w:val="-21"/>
        </w:rPr>
        <w:t> </w:t>
      </w:r>
      <w:r>
        <w:rPr>
          <w:color w:val="191919"/>
        </w:rPr>
        <w:t>proceda</w:t>
      </w:r>
      <w:r>
        <w:rPr>
          <w:color w:val="191919"/>
          <w:spacing w:val="-21"/>
        </w:rPr>
        <w:t> </w:t>
      </w:r>
      <w:r>
        <w:rPr>
          <w:color w:val="191919"/>
        </w:rPr>
        <w:t>la</w:t>
      </w:r>
      <w:r>
        <w:rPr>
          <w:color w:val="191919"/>
          <w:spacing w:val="-21"/>
        </w:rPr>
        <w:t> </w:t>
      </w:r>
      <w:r>
        <w:rPr>
          <w:color w:val="191919"/>
        </w:rPr>
        <w:t>aplicarea</w:t>
      </w:r>
      <w:r>
        <w:rPr>
          <w:color w:val="191919"/>
          <w:spacing w:val="-21"/>
        </w:rPr>
        <w:t> </w:t>
      </w:r>
      <w:r>
        <w:rPr>
          <w:color w:val="191919"/>
        </w:rPr>
        <w:t>procedurii</w:t>
      </w:r>
      <w:r>
        <w:rPr>
          <w:color w:val="191919"/>
          <w:spacing w:val="-21"/>
        </w:rPr>
        <w:t> </w:t>
      </w:r>
      <w:r>
        <w:rPr>
          <w:color w:val="191919"/>
        </w:rPr>
        <w:t>de</w:t>
      </w:r>
      <w:r>
        <w:rPr>
          <w:color w:val="191919"/>
          <w:spacing w:val="-21"/>
        </w:rPr>
        <w:t> </w:t>
      </w:r>
      <w:r>
        <w:rPr>
          <w:color w:val="191919"/>
        </w:rPr>
        <w:t>executare</w:t>
      </w:r>
      <w:r>
        <w:rPr>
          <w:color w:val="191919"/>
          <w:spacing w:val="-21"/>
        </w:rPr>
        <w:t> </w:t>
      </w:r>
      <w:r>
        <w:rPr>
          <w:color w:val="191919"/>
        </w:rPr>
        <w:t>silită,</w:t>
      </w:r>
      <w:r>
        <w:rPr>
          <w:color w:val="191919"/>
          <w:spacing w:val="-21"/>
        </w:rPr>
        <w:t> </w:t>
      </w:r>
      <w:r>
        <w:rPr>
          <w:color w:val="191919"/>
        </w:rPr>
        <w:t>prevăzută</w:t>
      </w:r>
      <w:r>
        <w:rPr>
          <w:color w:val="191919"/>
          <w:spacing w:val="-21"/>
        </w:rPr>
        <w:t> </w:t>
      </w:r>
      <w:r>
        <w:rPr>
          <w:color w:val="191919"/>
        </w:rPr>
        <w:t>de</w:t>
      </w:r>
      <w:r>
        <w:rPr>
          <w:color w:val="191919"/>
          <w:spacing w:val="-21"/>
        </w:rPr>
        <w:t> </w:t>
      </w:r>
      <w:r>
        <w:rPr>
          <w:color w:val="191919"/>
        </w:rPr>
        <w:t>Ordonanța</w:t>
      </w:r>
      <w:r>
        <w:rPr>
          <w:color w:val="191919"/>
          <w:spacing w:val="-21"/>
        </w:rPr>
        <w:t> </w:t>
      </w:r>
      <w:r>
        <w:rPr>
          <w:color w:val="191919"/>
        </w:rPr>
        <w:t>Guvernului</w:t>
      </w:r>
      <w:r>
        <w:rPr>
          <w:color w:val="191919"/>
          <w:spacing w:val="-21"/>
        </w:rPr>
        <w:t> </w:t>
      </w:r>
      <w:r>
        <w:rPr>
          <w:color w:val="191919"/>
          <w:spacing w:val="-5"/>
        </w:rPr>
        <w:t>nr.</w:t>
      </w:r>
      <w:r>
        <w:rPr>
          <w:color w:val="191919"/>
          <w:spacing w:val="-21"/>
        </w:rPr>
        <w:t> </w:t>
      </w:r>
      <w:r>
        <w:rPr>
          <w:color w:val="191919"/>
        </w:rPr>
        <w:t>92/2003</w:t>
      </w:r>
      <w:r>
        <w:rPr>
          <w:color w:val="191919"/>
          <w:spacing w:val="-21"/>
        </w:rPr>
        <w:t> </w:t>
      </w:r>
      <w:r>
        <w:rPr>
          <w:color w:val="191919"/>
        </w:rPr>
        <w:t>privind Codul</w:t>
      </w:r>
      <w:r>
        <w:rPr>
          <w:color w:val="191919"/>
          <w:spacing w:val="-13"/>
        </w:rPr>
        <w:t> </w:t>
      </w:r>
      <w:r>
        <w:rPr>
          <w:color w:val="191919"/>
        </w:rPr>
        <w:t>de</w:t>
      </w:r>
      <w:r>
        <w:rPr>
          <w:color w:val="191919"/>
          <w:spacing w:val="-13"/>
        </w:rPr>
        <w:t> </w:t>
      </w:r>
      <w:r>
        <w:rPr>
          <w:color w:val="191919"/>
        </w:rPr>
        <w:t>procedură</w:t>
      </w:r>
      <w:r>
        <w:rPr>
          <w:color w:val="191919"/>
          <w:spacing w:val="-13"/>
        </w:rPr>
        <w:t> </w:t>
      </w:r>
      <w:r>
        <w:rPr>
          <w:color w:val="191919"/>
        </w:rPr>
        <w:t>fiscală,</w:t>
      </w:r>
      <w:r>
        <w:rPr>
          <w:color w:val="191919"/>
          <w:spacing w:val="-13"/>
        </w:rPr>
        <w:t> </w:t>
      </w:r>
      <w:r>
        <w:rPr>
          <w:color w:val="191919"/>
        </w:rPr>
        <w:t>republicată,</w:t>
      </w:r>
      <w:r>
        <w:rPr>
          <w:color w:val="191919"/>
          <w:spacing w:val="-13"/>
        </w:rPr>
        <w:t> </w:t>
      </w:r>
      <w:r>
        <w:rPr>
          <w:color w:val="191919"/>
        </w:rPr>
        <w:t>cu</w:t>
      </w:r>
      <w:r>
        <w:rPr>
          <w:color w:val="191919"/>
          <w:spacing w:val="-13"/>
        </w:rPr>
        <w:t> </w:t>
      </w:r>
      <w:r>
        <w:rPr>
          <w:color w:val="191919"/>
        </w:rPr>
        <w:t>modificările</w:t>
      </w:r>
      <w:r>
        <w:rPr>
          <w:color w:val="191919"/>
          <w:spacing w:val="-13"/>
        </w:rPr>
        <w:t> </w:t>
      </w:r>
      <w:r>
        <w:rPr>
          <w:color w:val="191919"/>
        </w:rPr>
        <w:t>și</w:t>
      </w:r>
      <w:r>
        <w:rPr>
          <w:color w:val="191919"/>
          <w:spacing w:val="-13"/>
        </w:rPr>
        <w:t> </w:t>
      </w:r>
      <w:r>
        <w:rPr>
          <w:color w:val="191919"/>
        </w:rPr>
        <w:t>completările</w:t>
      </w:r>
      <w:r>
        <w:rPr>
          <w:color w:val="191919"/>
          <w:spacing w:val="-13"/>
        </w:rPr>
        <w:t> </w:t>
      </w:r>
      <w:r>
        <w:rPr>
          <w:color w:val="191919"/>
        </w:rPr>
        <w:t>ulterioare,</w:t>
      </w:r>
      <w:r>
        <w:rPr>
          <w:color w:val="191919"/>
          <w:spacing w:val="-13"/>
        </w:rPr>
        <w:t> </w:t>
      </w:r>
      <w:r>
        <w:rPr>
          <w:color w:val="191919"/>
        </w:rPr>
        <w:t>în</w:t>
      </w:r>
      <w:r>
        <w:rPr>
          <w:color w:val="191919"/>
          <w:spacing w:val="-13"/>
        </w:rPr>
        <w:t> </w:t>
      </w:r>
      <w:r>
        <w:rPr>
          <w:color w:val="191919"/>
        </w:rPr>
        <w:t>temeiul</w:t>
      </w:r>
      <w:r>
        <w:rPr>
          <w:color w:val="191919"/>
          <w:spacing w:val="-13"/>
        </w:rPr>
        <w:t> </w:t>
      </w:r>
      <w:r>
        <w:rPr>
          <w:color w:val="191919"/>
        </w:rPr>
        <w:t>contractului</w:t>
      </w:r>
      <w:r>
        <w:rPr>
          <w:color w:val="191919"/>
          <w:spacing w:val="-13"/>
        </w:rPr>
        <w:t> </w:t>
      </w:r>
      <w:r>
        <w:rPr>
          <w:color w:val="191919"/>
        </w:rPr>
        <w:t>de</w:t>
      </w:r>
      <w:r>
        <w:rPr>
          <w:color w:val="191919"/>
          <w:spacing w:val="-13"/>
        </w:rPr>
        <w:t> </w:t>
      </w:r>
      <w:r>
        <w:rPr>
          <w:color w:val="191919"/>
        </w:rPr>
        <w:t>garantare</w:t>
      </w:r>
      <w:r>
        <w:rPr>
          <w:color w:val="191919"/>
          <w:spacing w:val="-13"/>
        </w:rPr>
        <w:t> </w:t>
      </w:r>
      <w:r>
        <w:rPr>
          <w:color w:val="191919"/>
        </w:rPr>
        <w:t>care,</w:t>
      </w:r>
      <w:r>
        <w:rPr>
          <w:color w:val="191919"/>
          <w:spacing w:val="-12"/>
        </w:rPr>
        <w:t> </w:t>
      </w:r>
      <w:r>
        <w:rPr>
          <w:color w:val="191919"/>
        </w:rPr>
        <w:t>potrivit dispozițiilor art. 1 alin. (4) din Ordonanța de urgență a Guvernului </w:t>
      </w:r>
      <w:r>
        <w:rPr>
          <w:color w:val="191919"/>
          <w:spacing w:val="-4"/>
        </w:rPr>
        <w:t>nr. </w:t>
      </w:r>
      <w:r>
        <w:rPr>
          <w:color w:val="191919"/>
        </w:rPr>
        <w:t>60/2009 privind unele măsuri în vederea implementării programului „Prima casă”, constituie titlu</w:t>
      </w:r>
      <w:r>
        <w:rPr>
          <w:color w:val="191919"/>
          <w:spacing w:val="-27"/>
        </w:rPr>
        <w:t> </w:t>
      </w:r>
      <w:r>
        <w:rPr>
          <w:color w:val="191919"/>
        </w:rPr>
        <w:t>executoriu.</w:t>
      </w:r>
    </w:p>
    <w:p>
      <w:pPr>
        <w:pStyle w:val="BodyText"/>
        <w:spacing w:before="1"/>
        <w:ind w:right="110" w:firstLine="737"/>
        <w:jc w:val="both"/>
      </w:pPr>
      <w:r>
        <w:rPr>
          <w:color w:val="191919"/>
        </w:rPr>
        <w:t>Pentru orice nelămuriri sau obiecții în legătură cu acest înscris se poate contacta persoana al cărei nume figurează mai sus, la sediul nostru sau la numărul de telefon menționat.</w:t>
      </w:r>
    </w:p>
    <w:p>
      <w:pPr>
        <w:pStyle w:val="BodyText"/>
        <w:spacing w:before="233"/>
        <w:ind w:left="847"/>
      </w:pPr>
      <w:r>
        <w:rPr>
          <w:color w:val="191919"/>
        </w:rPr>
        <w:t>Data emiterii:</w:t>
      </w:r>
    </w:p>
    <w:p>
      <w:pPr>
        <w:pStyle w:val="BodyText"/>
        <w:spacing w:before="4"/>
        <w:ind w:left="0"/>
        <w:rPr>
          <w:sz w:val="10"/>
        </w:rPr>
      </w:pPr>
    </w:p>
    <w:p>
      <w:pPr>
        <w:spacing w:before="114"/>
        <w:ind w:left="0" w:right="0" w:firstLine="0"/>
        <w:jc w:val="center"/>
        <w:rPr>
          <w:sz w:val="20"/>
        </w:rPr>
      </w:pPr>
      <w:r>
        <w:rPr>
          <w:i/>
          <w:color w:val="191919"/>
          <w:sz w:val="20"/>
        </w:rPr>
        <w:t>Director</w:t>
      </w:r>
      <w:r>
        <w:rPr>
          <w:color w:val="191919"/>
          <w:sz w:val="20"/>
        </w:rPr>
        <w:t>,</w:t>
      </w:r>
    </w:p>
    <w:p>
      <w:pPr>
        <w:pStyle w:val="BodyText"/>
        <w:spacing w:before="1"/>
        <w:ind w:left="0"/>
        <w:jc w:val="center"/>
      </w:pPr>
      <w:r>
        <w:rPr>
          <w:color w:val="191919"/>
        </w:rPr>
        <w:t>Nume și prenume..............</w:t>
      </w:r>
    </w:p>
    <w:p>
      <w:pPr>
        <w:pStyle w:val="BodyText"/>
        <w:spacing w:before="1"/>
        <w:ind w:left="0"/>
        <w:jc w:val="center"/>
      </w:pPr>
      <w:r>
        <w:rPr>
          <w:color w:val="191919"/>
        </w:rPr>
        <w:t>Semnătura..............</w:t>
      </w:r>
    </w:p>
    <w:p>
      <w:pPr>
        <w:pStyle w:val="BodyText"/>
        <w:spacing w:before="1"/>
        <w:ind w:left="0"/>
        <w:jc w:val="center"/>
      </w:pPr>
      <w:r>
        <w:rPr>
          <w:color w:val="191919"/>
        </w:rPr>
        <w:t>L.S.</w:t>
      </w:r>
    </w:p>
    <w:p>
      <w:pPr>
        <w:pStyle w:val="BodyText"/>
        <w:spacing w:before="3"/>
        <w:ind w:left="0"/>
        <w:rPr>
          <w:sz w:val="10"/>
        </w:rPr>
      </w:pPr>
      <w:r>
        <w:rPr/>
        <w:pict>
          <v:line style="position:absolute;mso-position-horizontal-relative:page;mso-position-vertical-relative:paragraph;z-index:1288;mso-wrap-distance-left:0;mso-wrap-distance-right:0" from="12.535pt,8.22747pt" to="83.401pt,8.22747pt" stroked="true" strokeweight=".7pt" strokecolor="#191919">
            <v:stroke dashstyle="solid"/>
            <w10:wrap type="topAndBottom"/>
          </v:line>
        </w:pict>
      </w:r>
    </w:p>
    <w:p>
      <w:pPr>
        <w:spacing w:line="183" w:lineRule="exact" w:before="19"/>
        <w:ind w:left="1129" w:right="0" w:firstLine="0"/>
        <w:jc w:val="left"/>
        <w:rPr>
          <w:sz w:val="16"/>
        </w:rPr>
      </w:pPr>
      <w:r>
        <w:rPr>
          <w:color w:val="191919"/>
          <w:sz w:val="16"/>
        </w:rPr>
        <w:t>*)  Organul fiscal competent al Agenției Naționale de Administrare Fiscală.</w:t>
      </w:r>
    </w:p>
    <w:p>
      <w:pPr>
        <w:spacing w:line="182" w:lineRule="exact" w:before="0"/>
        <w:ind w:left="1066" w:right="0" w:firstLine="0"/>
        <w:jc w:val="left"/>
        <w:rPr>
          <w:sz w:val="16"/>
        </w:rPr>
      </w:pPr>
      <w:r>
        <w:rPr>
          <w:color w:val="191919"/>
          <w:sz w:val="16"/>
        </w:rPr>
        <w:t>**)  Se vor completa numele și prenumele debitorului și adresa acestuia.</w:t>
      </w:r>
    </w:p>
    <w:p>
      <w:pPr>
        <w:spacing w:line="182" w:lineRule="exact" w:before="0"/>
        <w:ind w:left="1004" w:right="0" w:firstLine="0"/>
        <w:jc w:val="left"/>
        <w:rPr>
          <w:sz w:val="16"/>
        </w:rPr>
      </w:pPr>
      <w:r>
        <w:rPr>
          <w:color w:val="191919"/>
          <w:sz w:val="16"/>
        </w:rPr>
        <w:t>***)  Numele și prenumele debitorului.</w:t>
      </w:r>
    </w:p>
    <w:p>
      <w:pPr>
        <w:spacing w:line="182" w:lineRule="exact" w:before="0"/>
        <w:ind w:left="942" w:right="0" w:firstLine="0"/>
        <w:jc w:val="left"/>
        <w:rPr>
          <w:sz w:val="16"/>
        </w:rPr>
      </w:pPr>
      <w:r>
        <w:rPr>
          <w:color w:val="191919"/>
          <w:sz w:val="16"/>
        </w:rPr>
        <w:t>****) Se completează denumirea băncii care a acordat creditul pentru cumpărarea locuinței, în cadrul programului „Prima casă”.</w:t>
      </w:r>
    </w:p>
    <w:p>
      <w:pPr>
        <w:spacing w:line="183" w:lineRule="exact" w:before="0"/>
        <w:ind w:left="879" w:right="0" w:firstLine="0"/>
        <w:jc w:val="left"/>
        <w:rPr>
          <w:sz w:val="16"/>
        </w:rPr>
      </w:pPr>
      <w:r>
        <w:rPr>
          <w:color w:val="191919"/>
          <w:sz w:val="16"/>
        </w:rPr>
        <w:t>*****)  Se completează data plății garanției de către Fond.</w:t>
      </w:r>
    </w:p>
    <w:p>
      <w:pPr>
        <w:pStyle w:val="BodyText"/>
        <w:ind w:left="0"/>
      </w:pPr>
    </w:p>
    <w:p>
      <w:pPr>
        <w:spacing w:after="0"/>
        <w:sectPr>
          <w:pgSz w:w="11900" w:h="16840"/>
          <w:pgMar w:header="701" w:footer="0" w:top="1000" w:bottom="280" w:left="140" w:right="200"/>
        </w:sectPr>
      </w:pPr>
    </w:p>
    <w:p>
      <w:pPr>
        <w:pStyle w:val="BodyText"/>
        <w:ind w:left="0"/>
        <w:rPr>
          <w:sz w:val="26"/>
        </w:rPr>
      </w:pPr>
    </w:p>
    <w:p>
      <w:pPr>
        <w:pStyle w:val="BodyText"/>
        <w:ind w:left="0"/>
        <w:rPr>
          <w:sz w:val="26"/>
        </w:rPr>
      </w:pPr>
    </w:p>
    <w:p>
      <w:pPr>
        <w:pStyle w:val="BodyText"/>
        <w:ind w:left="0"/>
        <w:rPr>
          <w:sz w:val="26"/>
        </w:rPr>
      </w:pPr>
    </w:p>
    <w:p>
      <w:pPr>
        <w:pStyle w:val="BodyText"/>
        <w:spacing w:before="7"/>
        <w:ind w:left="0"/>
        <w:rPr>
          <w:sz w:val="29"/>
        </w:rPr>
      </w:pPr>
    </w:p>
    <w:p>
      <w:pPr>
        <w:pStyle w:val="BodyText"/>
        <w:spacing w:line="218" w:lineRule="exact"/>
        <w:ind w:left="847"/>
      </w:pPr>
      <w:r>
        <w:rPr>
          <w:color w:val="191919"/>
        </w:rPr>
        <w:t>Încheiată între următoarele părți:</w:t>
      </w:r>
    </w:p>
    <w:p>
      <w:pPr>
        <w:pStyle w:val="BodyText"/>
        <w:ind w:left="0"/>
        <w:rPr>
          <w:sz w:val="24"/>
        </w:rPr>
      </w:pPr>
      <w:r>
        <w:rPr/>
        <w:br w:type="column"/>
      </w:r>
      <w:r>
        <w:rPr>
          <w:sz w:val="24"/>
        </w:rPr>
      </w:r>
    </w:p>
    <w:p>
      <w:pPr>
        <w:pStyle w:val="BodyText"/>
        <w:spacing w:before="2"/>
        <w:ind w:left="0"/>
        <w:rPr>
          <w:sz w:val="30"/>
        </w:rPr>
      </w:pPr>
    </w:p>
    <w:p>
      <w:pPr>
        <w:spacing w:before="0"/>
        <w:ind w:left="270" w:right="10" w:firstLine="0"/>
        <w:jc w:val="center"/>
        <w:rPr>
          <w:b/>
          <w:sz w:val="18"/>
        </w:rPr>
      </w:pPr>
      <w:r>
        <w:rPr>
          <w:b/>
          <w:color w:val="191919"/>
          <w:spacing w:val="37"/>
          <w:sz w:val="18"/>
        </w:rPr>
        <w:t>CONVENȚIE  </w:t>
      </w:r>
      <w:r>
        <w:rPr>
          <w:b/>
          <w:color w:val="191919"/>
          <w:spacing w:val="20"/>
          <w:sz w:val="18"/>
        </w:rPr>
        <w:t>DE  </w:t>
      </w:r>
      <w:r>
        <w:rPr>
          <w:b/>
          <w:color w:val="191919"/>
          <w:spacing w:val="36"/>
          <w:sz w:val="18"/>
        </w:rPr>
        <w:t>GARANT</w:t>
      </w:r>
      <w:r>
        <w:rPr>
          <w:b/>
          <w:color w:val="191919"/>
          <w:spacing w:val="-41"/>
          <w:sz w:val="18"/>
        </w:rPr>
        <w:t> </w:t>
      </w:r>
      <w:r>
        <w:rPr>
          <w:b/>
          <w:color w:val="191919"/>
          <w:spacing w:val="27"/>
          <w:sz w:val="18"/>
        </w:rPr>
        <w:t>ARE</w:t>
      </w:r>
      <w:r>
        <w:rPr>
          <w:b/>
          <w:color w:val="191919"/>
          <w:spacing w:val="-6"/>
          <w:sz w:val="18"/>
        </w:rPr>
        <w:t> </w:t>
      </w:r>
    </w:p>
    <w:p>
      <w:pPr>
        <w:pStyle w:val="Heading3"/>
        <w:spacing w:before="5"/>
        <w:ind w:left="227" w:right="10"/>
      </w:pPr>
      <w:r>
        <w:rPr>
          <w:color w:val="191919"/>
        </w:rPr>
        <w:t>pentru programul „Prima casă”</w:t>
      </w:r>
    </w:p>
    <w:p>
      <w:pPr>
        <w:pStyle w:val="BodyText"/>
        <w:spacing w:before="10"/>
        <w:ind w:left="0"/>
        <w:rPr>
          <w:b/>
        </w:rPr>
      </w:pPr>
      <w:r>
        <w:rPr/>
        <w:br w:type="column"/>
      </w:r>
      <w:r>
        <w:rPr>
          <w:b/>
        </w:rPr>
      </w:r>
    </w:p>
    <w:p>
      <w:pPr>
        <w:spacing w:before="0"/>
        <w:ind w:left="847" w:right="0" w:firstLine="0"/>
        <w:jc w:val="left"/>
        <w:rPr>
          <w:i/>
          <w:sz w:val="16"/>
        </w:rPr>
      </w:pPr>
      <w:r>
        <w:rPr>
          <w:i/>
          <w:color w:val="191919"/>
          <w:sz w:val="16"/>
          <w:u w:val="single" w:color="191919"/>
        </w:rPr>
        <w:t>ANEXA Nr. 2</w:t>
      </w:r>
    </w:p>
    <w:p>
      <w:pPr>
        <w:spacing w:after="0"/>
        <w:jc w:val="left"/>
        <w:rPr>
          <w:sz w:val="16"/>
        </w:rPr>
        <w:sectPr>
          <w:type w:val="continuous"/>
          <w:pgSz w:w="11900" w:h="16840"/>
          <w:pgMar w:top="760" w:bottom="280" w:left="140" w:right="200"/>
          <w:cols w:num="3" w:equalWidth="0">
            <w:col w:w="3739" w:space="40"/>
            <w:col w:w="3788" w:space="2114"/>
            <w:col w:w="1879"/>
          </w:cols>
        </w:sectPr>
      </w:pPr>
    </w:p>
    <w:p>
      <w:pPr>
        <w:pStyle w:val="BodyText"/>
        <w:spacing w:before="13"/>
        <w:ind w:right="107" w:firstLine="737"/>
        <w:jc w:val="both"/>
      </w:pPr>
      <w:r>
        <w:rPr>
          <w:color w:val="191919"/>
        </w:rPr>
        <w:t>Banca</w:t>
      </w:r>
      <w:r>
        <w:rPr>
          <w:color w:val="191919"/>
          <w:spacing w:val="-18"/>
        </w:rPr>
        <w:t> </w:t>
      </w:r>
      <w:r>
        <w:rPr>
          <w:color w:val="191919"/>
        </w:rPr>
        <w:t>................................</w:t>
      </w:r>
      <w:r>
        <w:rPr>
          <w:color w:val="191919"/>
          <w:spacing w:val="-18"/>
        </w:rPr>
        <w:t> </w:t>
      </w:r>
      <w:r>
        <w:rPr>
          <w:color w:val="191919"/>
        </w:rPr>
        <w:t>,</w:t>
      </w:r>
      <w:r>
        <w:rPr>
          <w:color w:val="191919"/>
          <w:spacing w:val="-18"/>
        </w:rPr>
        <w:t> </w:t>
      </w:r>
      <w:r>
        <w:rPr>
          <w:color w:val="191919"/>
        </w:rPr>
        <w:t>cu</w:t>
      </w:r>
      <w:r>
        <w:rPr>
          <w:color w:val="191919"/>
          <w:spacing w:val="-18"/>
        </w:rPr>
        <w:t> </w:t>
      </w:r>
      <w:r>
        <w:rPr>
          <w:color w:val="191919"/>
        </w:rPr>
        <w:t>sediul</w:t>
      </w:r>
      <w:r>
        <w:rPr>
          <w:color w:val="191919"/>
          <w:spacing w:val="-18"/>
        </w:rPr>
        <w:t> </w:t>
      </w:r>
      <w:r>
        <w:rPr>
          <w:color w:val="191919"/>
        </w:rPr>
        <w:t>social</w:t>
      </w:r>
      <w:r>
        <w:rPr>
          <w:color w:val="191919"/>
          <w:spacing w:val="-18"/>
        </w:rPr>
        <w:t> </w:t>
      </w:r>
      <w:r>
        <w:rPr>
          <w:color w:val="191919"/>
        </w:rPr>
        <w:t>în</w:t>
      </w:r>
      <w:r>
        <w:rPr>
          <w:color w:val="191919"/>
          <w:spacing w:val="-18"/>
        </w:rPr>
        <w:t> </w:t>
      </w:r>
      <w:r>
        <w:rPr>
          <w:color w:val="191919"/>
        </w:rPr>
        <w:t>...............,</w:t>
      </w:r>
      <w:r>
        <w:rPr>
          <w:color w:val="191919"/>
          <w:spacing w:val="-18"/>
        </w:rPr>
        <w:t> </w:t>
      </w:r>
      <w:r>
        <w:rPr>
          <w:color w:val="191919"/>
        </w:rPr>
        <w:t>telefon/fax</w:t>
      </w:r>
      <w:r>
        <w:rPr>
          <w:color w:val="191919"/>
          <w:spacing w:val="-18"/>
        </w:rPr>
        <w:t> </w:t>
      </w:r>
      <w:r>
        <w:rPr>
          <w:color w:val="191919"/>
        </w:rPr>
        <w:t>..................,</w:t>
      </w:r>
      <w:r>
        <w:rPr>
          <w:color w:val="191919"/>
          <w:spacing w:val="-18"/>
        </w:rPr>
        <w:t> </w:t>
      </w:r>
      <w:r>
        <w:rPr>
          <w:color w:val="191919"/>
        </w:rPr>
        <w:t>cod</w:t>
      </w:r>
      <w:r>
        <w:rPr>
          <w:color w:val="191919"/>
          <w:spacing w:val="-18"/>
        </w:rPr>
        <w:t> </w:t>
      </w:r>
      <w:r>
        <w:rPr>
          <w:color w:val="191919"/>
        </w:rPr>
        <w:t>unic</w:t>
      </w:r>
      <w:r>
        <w:rPr>
          <w:color w:val="191919"/>
          <w:spacing w:val="-18"/>
        </w:rPr>
        <w:t> </w:t>
      </w:r>
      <w:r>
        <w:rPr>
          <w:color w:val="191919"/>
        </w:rPr>
        <w:t>de</w:t>
      </w:r>
      <w:r>
        <w:rPr>
          <w:color w:val="191919"/>
          <w:spacing w:val="-18"/>
        </w:rPr>
        <w:t> </w:t>
      </w:r>
      <w:r>
        <w:rPr>
          <w:color w:val="191919"/>
        </w:rPr>
        <w:t>înregistrare</w:t>
      </w:r>
      <w:r>
        <w:rPr>
          <w:color w:val="191919"/>
          <w:spacing w:val="-18"/>
        </w:rPr>
        <w:t> </w:t>
      </w:r>
      <w:r>
        <w:rPr>
          <w:color w:val="191919"/>
        </w:rPr>
        <w:t>........................, înmatriculată</w:t>
      </w:r>
      <w:r>
        <w:rPr>
          <w:color w:val="191919"/>
          <w:spacing w:val="-6"/>
        </w:rPr>
        <w:t> </w:t>
      </w:r>
      <w:r>
        <w:rPr>
          <w:color w:val="191919"/>
        </w:rPr>
        <w:t>în</w:t>
      </w:r>
      <w:r>
        <w:rPr>
          <w:color w:val="191919"/>
          <w:spacing w:val="-6"/>
        </w:rPr>
        <w:t> </w:t>
      </w:r>
      <w:r>
        <w:rPr>
          <w:color w:val="191919"/>
        </w:rPr>
        <w:t>registrul</w:t>
      </w:r>
      <w:r>
        <w:rPr>
          <w:color w:val="191919"/>
          <w:spacing w:val="-6"/>
        </w:rPr>
        <w:t> </w:t>
      </w:r>
      <w:r>
        <w:rPr>
          <w:color w:val="191919"/>
        </w:rPr>
        <w:t>comerțului</w:t>
      </w:r>
      <w:r>
        <w:rPr>
          <w:color w:val="191919"/>
          <w:spacing w:val="-6"/>
        </w:rPr>
        <w:t> </w:t>
      </w:r>
      <w:r>
        <w:rPr>
          <w:color w:val="191919"/>
        </w:rPr>
        <w:t>sub</w:t>
      </w:r>
      <w:r>
        <w:rPr>
          <w:color w:val="191919"/>
          <w:spacing w:val="-6"/>
        </w:rPr>
        <w:t> </w:t>
      </w:r>
      <w:r>
        <w:rPr>
          <w:color w:val="191919"/>
          <w:spacing w:val="-5"/>
        </w:rPr>
        <w:t>nr.</w:t>
      </w:r>
      <w:r>
        <w:rPr>
          <w:color w:val="191919"/>
          <w:spacing w:val="-6"/>
        </w:rPr>
        <w:t> </w:t>
      </w:r>
      <w:r>
        <w:rPr>
          <w:color w:val="191919"/>
        </w:rPr>
        <w:t>................</w:t>
      </w:r>
      <w:r>
        <w:rPr>
          <w:color w:val="191919"/>
          <w:spacing w:val="-6"/>
        </w:rPr>
        <w:t> </w:t>
      </w:r>
      <w:r>
        <w:rPr>
          <w:color w:val="191919"/>
        </w:rPr>
        <w:t>și</w:t>
      </w:r>
      <w:r>
        <w:rPr>
          <w:color w:val="191919"/>
          <w:spacing w:val="-6"/>
        </w:rPr>
        <w:t> </w:t>
      </w:r>
      <w:r>
        <w:rPr>
          <w:color w:val="191919"/>
        </w:rPr>
        <w:t>la</w:t>
      </w:r>
      <w:r>
        <w:rPr>
          <w:color w:val="191919"/>
          <w:spacing w:val="-6"/>
        </w:rPr>
        <w:t> </w:t>
      </w:r>
      <w:r>
        <w:rPr>
          <w:color w:val="191919"/>
        </w:rPr>
        <w:t>registrul</w:t>
      </w:r>
      <w:r>
        <w:rPr>
          <w:color w:val="191919"/>
          <w:spacing w:val="-6"/>
        </w:rPr>
        <w:t> </w:t>
      </w:r>
      <w:r>
        <w:rPr>
          <w:color w:val="191919"/>
        </w:rPr>
        <w:t>bancar</w:t>
      </w:r>
      <w:r>
        <w:rPr>
          <w:color w:val="191919"/>
          <w:spacing w:val="-6"/>
        </w:rPr>
        <w:t> </w:t>
      </w:r>
      <w:r>
        <w:rPr>
          <w:color w:val="191919"/>
        </w:rPr>
        <w:t>sub</w:t>
      </w:r>
      <w:r>
        <w:rPr>
          <w:color w:val="191919"/>
          <w:spacing w:val="-6"/>
        </w:rPr>
        <w:t> </w:t>
      </w:r>
      <w:r>
        <w:rPr>
          <w:color w:val="191919"/>
          <w:spacing w:val="-5"/>
        </w:rPr>
        <w:t>nr.</w:t>
      </w:r>
      <w:r>
        <w:rPr>
          <w:color w:val="191919"/>
          <w:spacing w:val="-6"/>
        </w:rPr>
        <w:t> </w:t>
      </w:r>
      <w:r>
        <w:rPr>
          <w:color w:val="191919"/>
        </w:rPr>
        <w:t>....................,</w:t>
      </w:r>
      <w:r>
        <w:rPr>
          <w:color w:val="191919"/>
          <w:spacing w:val="-6"/>
        </w:rPr>
        <w:t> </w:t>
      </w:r>
      <w:r>
        <w:rPr>
          <w:color w:val="191919"/>
        </w:rPr>
        <w:t>reprezentată</w:t>
      </w:r>
      <w:r>
        <w:rPr>
          <w:color w:val="191919"/>
          <w:spacing w:val="-6"/>
        </w:rPr>
        <w:t> </w:t>
      </w:r>
      <w:r>
        <w:rPr>
          <w:color w:val="191919"/>
        </w:rPr>
        <w:t>de</w:t>
      </w:r>
      <w:r>
        <w:rPr>
          <w:color w:val="191919"/>
          <w:spacing w:val="-6"/>
        </w:rPr>
        <w:t> </w:t>
      </w:r>
      <w:r>
        <w:rPr>
          <w:color w:val="191919"/>
        </w:rPr>
        <w:t>.........................,</w:t>
      </w:r>
    </w:p>
    <w:p>
      <w:pPr>
        <w:pStyle w:val="BodyText"/>
        <w:spacing w:before="1"/>
        <w:rPr>
          <w:i/>
        </w:rPr>
      </w:pPr>
      <w:r>
        <w:rPr>
          <w:color w:val="191919"/>
        </w:rPr>
        <w:t>în calitate de .................., și de ......................, în calitate de ................., denumită în continuare </w:t>
      </w:r>
      <w:r>
        <w:rPr>
          <w:i/>
          <w:color w:val="191919"/>
        </w:rPr>
        <w:t>Finanțator.</w:t>
      </w:r>
    </w:p>
    <w:p>
      <w:pPr>
        <w:pStyle w:val="BodyText"/>
        <w:spacing w:before="1"/>
        <w:ind w:left="847"/>
      </w:pPr>
      <w:r>
        <w:rPr>
          <w:color w:val="191919"/>
        </w:rPr>
        <w:t>și</w:t>
      </w:r>
    </w:p>
    <w:p>
      <w:pPr>
        <w:pStyle w:val="BodyText"/>
        <w:spacing w:before="1"/>
        <w:ind w:right="107" w:firstLine="737"/>
        <w:jc w:val="both"/>
        <w:rPr>
          <w:i/>
        </w:rPr>
      </w:pPr>
      <w:r>
        <w:rPr>
          <w:color w:val="191919"/>
        </w:rPr>
        <w:t>Fondul</w:t>
      </w:r>
      <w:r>
        <w:rPr>
          <w:color w:val="191919"/>
          <w:spacing w:val="-12"/>
        </w:rPr>
        <w:t> </w:t>
      </w:r>
      <w:r>
        <w:rPr>
          <w:color w:val="191919"/>
        </w:rPr>
        <w:t>Național</w:t>
      </w:r>
      <w:r>
        <w:rPr>
          <w:color w:val="191919"/>
          <w:spacing w:val="-12"/>
        </w:rPr>
        <w:t> </w:t>
      </w:r>
      <w:r>
        <w:rPr>
          <w:color w:val="191919"/>
        </w:rPr>
        <w:t>de</w:t>
      </w:r>
      <w:r>
        <w:rPr>
          <w:color w:val="191919"/>
          <w:spacing w:val="-12"/>
        </w:rPr>
        <w:t> </w:t>
      </w:r>
      <w:r>
        <w:rPr>
          <w:color w:val="191919"/>
        </w:rPr>
        <w:t>Garantare</w:t>
      </w:r>
      <w:r>
        <w:rPr>
          <w:color w:val="191919"/>
          <w:spacing w:val="-12"/>
        </w:rPr>
        <w:t> </w:t>
      </w:r>
      <w:r>
        <w:rPr>
          <w:color w:val="191919"/>
        </w:rPr>
        <w:t>a</w:t>
      </w:r>
      <w:r>
        <w:rPr>
          <w:color w:val="191919"/>
          <w:spacing w:val="-12"/>
        </w:rPr>
        <w:t> </w:t>
      </w:r>
      <w:r>
        <w:rPr>
          <w:color w:val="191919"/>
        </w:rPr>
        <w:t>Creditelor</w:t>
      </w:r>
      <w:r>
        <w:rPr>
          <w:color w:val="191919"/>
          <w:spacing w:val="-12"/>
        </w:rPr>
        <w:t> </w:t>
      </w:r>
      <w:r>
        <w:rPr>
          <w:color w:val="191919"/>
        </w:rPr>
        <w:t>pentru</w:t>
      </w:r>
      <w:r>
        <w:rPr>
          <w:color w:val="191919"/>
          <w:spacing w:val="-12"/>
        </w:rPr>
        <w:t> </w:t>
      </w:r>
      <w:r>
        <w:rPr>
          <w:color w:val="191919"/>
        </w:rPr>
        <w:t>Întreprinderile</w:t>
      </w:r>
      <w:r>
        <w:rPr>
          <w:color w:val="191919"/>
          <w:spacing w:val="-12"/>
        </w:rPr>
        <w:t> </w:t>
      </w:r>
      <w:r>
        <w:rPr>
          <w:color w:val="191919"/>
        </w:rPr>
        <w:t>Mici</w:t>
      </w:r>
      <w:r>
        <w:rPr>
          <w:color w:val="191919"/>
          <w:spacing w:val="-12"/>
        </w:rPr>
        <w:t> </w:t>
      </w:r>
      <w:r>
        <w:rPr>
          <w:color w:val="191919"/>
        </w:rPr>
        <w:t>și</w:t>
      </w:r>
      <w:r>
        <w:rPr>
          <w:color w:val="191919"/>
          <w:spacing w:val="-12"/>
        </w:rPr>
        <w:t> </w:t>
      </w:r>
      <w:r>
        <w:rPr>
          <w:color w:val="191919"/>
        </w:rPr>
        <w:t>Mijlocii</w:t>
      </w:r>
      <w:r>
        <w:rPr>
          <w:color w:val="191919"/>
          <w:spacing w:val="-12"/>
        </w:rPr>
        <w:t> </w:t>
      </w:r>
      <w:r>
        <w:rPr>
          <w:color w:val="191919"/>
        </w:rPr>
        <w:t>—</w:t>
      </w:r>
      <w:r>
        <w:rPr>
          <w:color w:val="191919"/>
          <w:spacing w:val="-12"/>
        </w:rPr>
        <w:t> </w:t>
      </w:r>
      <w:r>
        <w:rPr>
          <w:color w:val="191919"/>
        </w:rPr>
        <w:t>S.A.</w:t>
      </w:r>
      <w:r>
        <w:rPr>
          <w:color w:val="191919"/>
          <w:spacing w:val="-12"/>
        </w:rPr>
        <w:t> </w:t>
      </w:r>
      <w:r>
        <w:rPr>
          <w:color w:val="191919"/>
        </w:rPr>
        <w:t>—</w:t>
      </w:r>
      <w:r>
        <w:rPr>
          <w:color w:val="191919"/>
          <w:spacing w:val="-12"/>
        </w:rPr>
        <w:t> </w:t>
      </w:r>
      <w:r>
        <w:rPr>
          <w:color w:val="191919"/>
        </w:rPr>
        <w:t>IFN,</w:t>
      </w:r>
      <w:r>
        <w:rPr>
          <w:color w:val="191919"/>
          <w:spacing w:val="-12"/>
        </w:rPr>
        <w:t> </w:t>
      </w:r>
      <w:r>
        <w:rPr>
          <w:color w:val="191919"/>
        </w:rPr>
        <w:t>împuternicit</w:t>
      </w:r>
      <w:r>
        <w:rPr>
          <w:color w:val="191919"/>
          <w:spacing w:val="-12"/>
        </w:rPr>
        <w:t> </w:t>
      </w:r>
      <w:r>
        <w:rPr>
          <w:color w:val="191919"/>
        </w:rPr>
        <w:t>prin</w:t>
      </w:r>
      <w:r>
        <w:rPr>
          <w:color w:val="191919"/>
          <w:spacing w:val="-12"/>
        </w:rPr>
        <w:t> </w:t>
      </w:r>
      <w:r>
        <w:rPr>
          <w:color w:val="191919"/>
        </w:rPr>
        <w:t>Ordonanța de urgență a Guvernului </w:t>
      </w:r>
      <w:r>
        <w:rPr>
          <w:color w:val="191919"/>
          <w:spacing w:val="-4"/>
        </w:rPr>
        <w:t>nr. </w:t>
      </w:r>
      <w:r>
        <w:rPr>
          <w:color w:val="191919"/>
        </w:rPr>
        <w:t>60/2009 privind unele măsuri în vederea implementării programului „Prima casă”, în calitate de mandatar al statului român, reprezentat de Ministerul Finanțelor Publice, cu sediul social în București, </w:t>
      </w:r>
      <w:r>
        <w:rPr>
          <w:color w:val="191919"/>
          <w:spacing w:val="-3"/>
        </w:rPr>
        <w:t>str. </w:t>
      </w:r>
      <w:r>
        <w:rPr>
          <w:color w:val="191919"/>
        </w:rPr>
        <w:t>Ștefan Iulian </w:t>
      </w:r>
      <w:r>
        <w:rPr>
          <w:color w:val="191919"/>
          <w:spacing w:val="-4"/>
        </w:rPr>
        <w:t>nr. </w:t>
      </w:r>
      <w:r>
        <w:rPr>
          <w:color w:val="191919"/>
        </w:rPr>
        <w:t>38, sectorul</w:t>
      </w:r>
      <w:r>
        <w:rPr>
          <w:color w:val="191919"/>
          <w:spacing w:val="-9"/>
        </w:rPr>
        <w:t> </w:t>
      </w:r>
      <w:r>
        <w:rPr>
          <w:color w:val="191919"/>
        </w:rPr>
        <w:t>1,</w:t>
      </w:r>
      <w:r>
        <w:rPr>
          <w:color w:val="191919"/>
          <w:spacing w:val="-9"/>
        </w:rPr>
        <w:t> </w:t>
      </w:r>
      <w:r>
        <w:rPr>
          <w:color w:val="191919"/>
        </w:rPr>
        <w:t>înmatriculat</w:t>
      </w:r>
      <w:r>
        <w:rPr>
          <w:color w:val="191919"/>
          <w:spacing w:val="-9"/>
        </w:rPr>
        <w:t> </w:t>
      </w:r>
      <w:r>
        <w:rPr>
          <w:color w:val="191919"/>
        </w:rPr>
        <w:t>în</w:t>
      </w:r>
      <w:r>
        <w:rPr>
          <w:color w:val="191919"/>
          <w:spacing w:val="-9"/>
        </w:rPr>
        <w:t> </w:t>
      </w:r>
      <w:r>
        <w:rPr>
          <w:color w:val="191919"/>
        </w:rPr>
        <w:t>registrul</w:t>
      </w:r>
      <w:r>
        <w:rPr>
          <w:color w:val="191919"/>
          <w:spacing w:val="-9"/>
        </w:rPr>
        <w:t> </w:t>
      </w:r>
      <w:r>
        <w:rPr>
          <w:color w:val="191919"/>
        </w:rPr>
        <w:t>comerțului</w:t>
      </w:r>
      <w:r>
        <w:rPr>
          <w:color w:val="191919"/>
          <w:spacing w:val="-9"/>
        </w:rPr>
        <w:t> </w:t>
      </w:r>
      <w:r>
        <w:rPr>
          <w:color w:val="191919"/>
        </w:rPr>
        <w:t>sub</w:t>
      </w:r>
      <w:r>
        <w:rPr>
          <w:color w:val="191919"/>
          <w:spacing w:val="-9"/>
        </w:rPr>
        <w:t> </w:t>
      </w:r>
      <w:r>
        <w:rPr>
          <w:color w:val="191919"/>
          <w:spacing w:val="-5"/>
        </w:rPr>
        <w:t>nr.</w:t>
      </w:r>
      <w:r>
        <w:rPr>
          <w:color w:val="191919"/>
          <w:spacing w:val="-9"/>
        </w:rPr>
        <w:t> </w:t>
      </w:r>
      <w:r>
        <w:rPr>
          <w:color w:val="191919"/>
        </w:rPr>
        <w:t>J</w:t>
      </w:r>
      <w:r>
        <w:rPr>
          <w:color w:val="191919"/>
          <w:spacing w:val="-9"/>
        </w:rPr>
        <w:t> </w:t>
      </w:r>
      <w:r>
        <w:rPr>
          <w:color w:val="191919"/>
        </w:rPr>
        <w:t>40</w:t>
      </w:r>
      <w:r>
        <w:rPr>
          <w:color w:val="191919"/>
          <w:spacing w:val="-9"/>
        </w:rPr>
        <w:t> </w:t>
      </w:r>
      <w:r>
        <w:rPr>
          <w:color w:val="191919"/>
        </w:rPr>
        <w:t>/10581/2001,</w:t>
      </w:r>
      <w:r>
        <w:rPr>
          <w:color w:val="191919"/>
          <w:spacing w:val="-9"/>
        </w:rPr>
        <w:t> </w:t>
      </w:r>
      <w:r>
        <w:rPr>
          <w:color w:val="191919"/>
        </w:rPr>
        <w:t>cod</w:t>
      </w:r>
      <w:r>
        <w:rPr>
          <w:color w:val="191919"/>
          <w:spacing w:val="-9"/>
        </w:rPr>
        <w:t> </w:t>
      </w:r>
      <w:r>
        <w:rPr>
          <w:color w:val="191919"/>
        </w:rPr>
        <w:t>unic</w:t>
      </w:r>
      <w:r>
        <w:rPr>
          <w:color w:val="191919"/>
          <w:spacing w:val="-9"/>
        </w:rPr>
        <w:t> </w:t>
      </w:r>
      <w:r>
        <w:rPr>
          <w:color w:val="191919"/>
        </w:rPr>
        <w:t>de</w:t>
      </w:r>
      <w:r>
        <w:rPr>
          <w:color w:val="191919"/>
          <w:spacing w:val="-9"/>
        </w:rPr>
        <w:t> </w:t>
      </w:r>
      <w:r>
        <w:rPr>
          <w:color w:val="191919"/>
        </w:rPr>
        <w:t>înregistrare</w:t>
      </w:r>
      <w:r>
        <w:rPr>
          <w:color w:val="191919"/>
          <w:spacing w:val="-9"/>
        </w:rPr>
        <w:t> </w:t>
      </w:r>
      <w:r>
        <w:rPr>
          <w:color w:val="191919"/>
        </w:rPr>
        <w:t>14367083,</w:t>
      </w:r>
      <w:r>
        <w:rPr>
          <w:color w:val="191919"/>
          <w:spacing w:val="-9"/>
        </w:rPr>
        <w:t> </w:t>
      </w:r>
      <w:r>
        <w:rPr>
          <w:color w:val="191919"/>
        </w:rPr>
        <w:t>înregistrat</w:t>
      </w:r>
      <w:r>
        <w:rPr>
          <w:color w:val="191919"/>
          <w:spacing w:val="-9"/>
        </w:rPr>
        <w:t> </w:t>
      </w:r>
      <w:r>
        <w:rPr>
          <w:color w:val="191919"/>
        </w:rPr>
        <w:t>în</w:t>
      </w:r>
      <w:r>
        <w:rPr>
          <w:color w:val="191919"/>
          <w:spacing w:val="-9"/>
        </w:rPr>
        <w:t> </w:t>
      </w:r>
      <w:r>
        <w:rPr>
          <w:color w:val="191919"/>
        </w:rPr>
        <w:t>Registrul general</w:t>
      </w:r>
      <w:r>
        <w:rPr>
          <w:color w:val="191919"/>
          <w:spacing w:val="-15"/>
        </w:rPr>
        <w:t> </w:t>
      </w:r>
      <w:r>
        <w:rPr>
          <w:color w:val="191919"/>
        </w:rPr>
        <w:t>al</w:t>
      </w:r>
      <w:r>
        <w:rPr>
          <w:color w:val="191919"/>
          <w:spacing w:val="-15"/>
        </w:rPr>
        <w:t> </w:t>
      </w:r>
      <w:r>
        <w:rPr>
          <w:color w:val="191919"/>
        </w:rPr>
        <w:t>IFN</w:t>
      </w:r>
      <w:r>
        <w:rPr>
          <w:color w:val="191919"/>
          <w:spacing w:val="-15"/>
        </w:rPr>
        <w:t> </w:t>
      </w:r>
      <w:r>
        <w:rPr>
          <w:color w:val="191919"/>
        </w:rPr>
        <w:t>sub</w:t>
      </w:r>
      <w:r>
        <w:rPr>
          <w:color w:val="191919"/>
          <w:spacing w:val="-15"/>
        </w:rPr>
        <w:t> </w:t>
      </w:r>
      <w:r>
        <w:rPr>
          <w:color w:val="191919"/>
          <w:spacing w:val="-5"/>
        </w:rPr>
        <w:t>nr.</w:t>
      </w:r>
      <w:r>
        <w:rPr>
          <w:color w:val="191919"/>
          <w:spacing w:val="-15"/>
        </w:rPr>
        <w:t> </w:t>
      </w:r>
      <w:r>
        <w:rPr>
          <w:color w:val="191919"/>
          <w:spacing w:val="-3"/>
        </w:rPr>
        <w:t>RG-PJR-41-110174</w:t>
      </w:r>
      <w:r>
        <w:rPr>
          <w:color w:val="191919"/>
          <w:spacing w:val="-15"/>
        </w:rPr>
        <w:t> </w:t>
      </w:r>
      <w:r>
        <w:rPr>
          <w:color w:val="191919"/>
        </w:rPr>
        <w:t>și</w:t>
      </w:r>
      <w:r>
        <w:rPr>
          <w:color w:val="191919"/>
          <w:spacing w:val="-15"/>
        </w:rPr>
        <w:t> </w:t>
      </w:r>
      <w:r>
        <w:rPr>
          <w:color w:val="191919"/>
        </w:rPr>
        <w:t>în</w:t>
      </w:r>
      <w:r>
        <w:rPr>
          <w:color w:val="191919"/>
          <w:spacing w:val="-15"/>
        </w:rPr>
        <w:t> </w:t>
      </w:r>
      <w:r>
        <w:rPr>
          <w:color w:val="191919"/>
        </w:rPr>
        <w:t>Registrul</w:t>
      </w:r>
      <w:r>
        <w:rPr>
          <w:color w:val="191919"/>
          <w:spacing w:val="-15"/>
        </w:rPr>
        <w:t> </w:t>
      </w:r>
      <w:r>
        <w:rPr>
          <w:color w:val="191919"/>
        </w:rPr>
        <w:t>special</w:t>
      </w:r>
      <w:r>
        <w:rPr>
          <w:color w:val="191919"/>
          <w:spacing w:val="-15"/>
        </w:rPr>
        <w:t> </w:t>
      </w:r>
      <w:r>
        <w:rPr>
          <w:color w:val="191919"/>
        </w:rPr>
        <w:t>al</w:t>
      </w:r>
      <w:r>
        <w:rPr>
          <w:color w:val="191919"/>
          <w:spacing w:val="-15"/>
        </w:rPr>
        <w:t> </w:t>
      </w:r>
      <w:r>
        <w:rPr>
          <w:color w:val="191919"/>
        </w:rPr>
        <w:t>IFN</w:t>
      </w:r>
      <w:r>
        <w:rPr>
          <w:color w:val="191919"/>
          <w:spacing w:val="-15"/>
        </w:rPr>
        <w:t> </w:t>
      </w:r>
      <w:r>
        <w:rPr>
          <w:color w:val="191919"/>
        </w:rPr>
        <w:t>sub</w:t>
      </w:r>
      <w:r>
        <w:rPr>
          <w:color w:val="191919"/>
          <w:spacing w:val="-15"/>
        </w:rPr>
        <w:t> </w:t>
      </w:r>
      <w:r>
        <w:rPr>
          <w:color w:val="191919"/>
          <w:spacing w:val="-5"/>
        </w:rPr>
        <w:t>nr.</w:t>
      </w:r>
      <w:r>
        <w:rPr>
          <w:color w:val="191919"/>
          <w:spacing w:val="-15"/>
        </w:rPr>
        <w:t> </w:t>
      </w:r>
      <w:r>
        <w:rPr>
          <w:color w:val="191919"/>
          <w:spacing w:val="-3"/>
        </w:rPr>
        <w:t>RS-PJR-41-110030,</w:t>
      </w:r>
      <w:r>
        <w:rPr>
          <w:color w:val="191919"/>
          <w:spacing w:val="-15"/>
        </w:rPr>
        <w:t> </w:t>
      </w:r>
      <w:r>
        <w:rPr>
          <w:color w:val="191919"/>
        </w:rPr>
        <w:t>reprezentat</w:t>
      </w:r>
      <w:r>
        <w:rPr>
          <w:color w:val="191919"/>
          <w:spacing w:val="-15"/>
        </w:rPr>
        <w:t> </w:t>
      </w:r>
      <w:r>
        <w:rPr>
          <w:color w:val="191919"/>
        </w:rPr>
        <w:t>de</w:t>
      </w:r>
      <w:r>
        <w:rPr>
          <w:color w:val="191919"/>
          <w:spacing w:val="-15"/>
        </w:rPr>
        <w:t> </w:t>
      </w:r>
      <w:r>
        <w:rPr>
          <w:color w:val="191919"/>
        </w:rPr>
        <w:t>........................., în</w:t>
      </w:r>
      <w:r>
        <w:rPr>
          <w:color w:val="191919"/>
          <w:spacing w:val="-4"/>
        </w:rPr>
        <w:t> </w:t>
      </w:r>
      <w:r>
        <w:rPr>
          <w:color w:val="191919"/>
        </w:rPr>
        <w:t>calitate</w:t>
      </w:r>
      <w:r>
        <w:rPr>
          <w:color w:val="191919"/>
          <w:spacing w:val="-4"/>
        </w:rPr>
        <w:t> </w:t>
      </w:r>
      <w:r>
        <w:rPr>
          <w:color w:val="191919"/>
        </w:rPr>
        <w:t>de</w:t>
      </w:r>
      <w:r>
        <w:rPr>
          <w:color w:val="191919"/>
          <w:spacing w:val="-5"/>
        </w:rPr>
        <w:t> </w:t>
      </w:r>
      <w:r>
        <w:rPr>
          <w:color w:val="191919"/>
        </w:rPr>
        <w:t>........................,</w:t>
      </w:r>
      <w:r>
        <w:rPr>
          <w:color w:val="191919"/>
          <w:spacing w:val="-4"/>
        </w:rPr>
        <w:t> </w:t>
      </w:r>
      <w:r>
        <w:rPr>
          <w:color w:val="191919"/>
        </w:rPr>
        <w:t>și</w:t>
      </w:r>
      <w:r>
        <w:rPr>
          <w:color w:val="191919"/>
          <w:spacing w:val="-4"/>
        </w:rPr>
        <w:t> </w:t>
      </w:r>
      <w:r>
        <w:rPr>
          <w:color w:val="191919"/>
        </w:rPr>
        <w:t>de</w:t>
      </w:r>
      <w:r>
        <w:rPr>
          <w:color w:val="191919"/>
          <w:spacing w:val="-5"/>
        </w:rPr>
        <w:t> </w:t>
      </w:r>
      <w:r>
        <w:rPr>
          <w:color w:val="191919"/>
        </w:rPr>
        <w:t>.....................,</w:t>
      </w:r>
      <w:r>
        <w:rPr>
          <w:color w:val="191919"/>
          <w:spacing w:val="-4"/>
        </w:rPr>
        <w:t> </w:t>
      </w:r>
      <w:r>
        <w:rPr>
          <w:color w:val="191919"/>
        </w:rPr>
        <w:t>în</w:t>
      </w:r>
      <w:r>
        <w:rPr>
          <w:color w:val="191919"/>
          <w:spacing w:val="-4"/>
        </w:rPr>
        <w:t> </w:t>
      </w:r>
      <w:r>
        <w:rPr>
          <w:color w:val="191919"/>
        </w:rPr>
        <w:t>calitate</w:t>
      </w:r>
      <w:r>
        <w:rPr>
          <w:color w:val="191919"/>
          <w:spacing w:val="-4"/>
        </w:rPr>
        <w:t> </w:t>
      </w:r>
      <w:r>
        <w:rPr>
          <w:color w:val="191919"/>
        </w:rPr>
        <w:t>de.............................,</w:t>
      </w:r>
      <w:r>
        <w:rPr>
          <w:color w:val="191919"/>
          <w:spacing w:val="-5"/>
        </w:rPr>
        <w:t> </w:t>
      </w:r>
      <w:r>
        <w:rPr>
          <w:color w:val="191919"/>
        </w:rPr>
        <w:t>denumit</w:t>
      </w:r>
      <w:r>
        <w:rPr>
          <w:color w:val="191919"/>
          <w:spacing w:val="-5"/>
        </w:rPr>
        <w:t> </w:t>
      </w:r>
      <w:r>
        <w:rPr>
          <w:color w:val="191919"/>
        </w:rPr>
        <w:t>în</w:t>
      </w:r>
      <w:r>
        <w:rPr>
          <w:color w:val="191919"/>
          <w:spacing w:val="-4"/>
        </w:rPr>
        <w:t> </w:t>
      </w:r>
      <w:r>
        <w:rPr>
          <w:color w:val="191919"/>
        </w:rPr>
        <w:t>continuare</w:t>
      </w:r>
      <w:r>
        <w:rPr>
          <w:color w:val="191919"/>
          <w:spacing w:val="-4"/>
        </w:rPr>
        <w:t> </w:t>
      </w:r>
      <w:r>
        <w:rPr>
          <w:i/>
          <w:color w:val="191919"/>
        </w:rPr>
        <w:t>Fond</w:t>
      </w:r>
      <w:r>
        <w:rPr>
          <w:i/>
          <w:color w:val="191919"/>
          <w:spacing w:val="-5"/>
        </w:rPr>
        <w:t> </w:t>
      </w:r>
      <w:r>
        <w:rPr>
          <w:color w:val="191919"/>
        </w:rPr>
        <w:t>sau</w:t>
      </w:r>
      <w:r>
        <w:rPr>
          <w:color w:val="191919"/>
          <w:spacing w:val="-5"/>
        </w:rPr>
        <w:t> </w:t>
      </w:r>
      <w:r>
        <w:rPr>
          <w:i/>
          <w:color w:val="191919"/>
        </w:rPr>
        <w:t>FNGCIMM.</w:t>
      </w:r>
    </w:p>
    <w:p>
      <w:pPr>
        <w:spacing w:after="0"/>
        <w:jc w:val="both"/>
        <w:sectPr>
          <w:type w:val="continuous"/>
          <w:pgSz w:w="11900" w:h="16840"/>
          <w:pgMar w:top="760" w:bottom="280" w:left="140" w:right="200"/>
        </w:sectPr>
      </w:pPr>
    </w:p>
    <w:p>
      <w:pPr>
        <w:pStyle w:val="BodyText"/>
        <w:spacing w:line="235" w:lineRule="auto" w:before="165"/>
        <w:ind w:right="1" w:firstLine="283"/>
        <w:jc w:val="both"/>
      </w:pPr>
      <w:r>
        <w:rPr>
          <w:color w:val="191919"/>
        </w:rPr>
        <w:t>În scopul facilitării accesului persoanelor fizice la achiziția unei locuințe prin contractarea de credite în cadrul programului</w:t>
      </w:r>
    </w:p>
    <w:p>
      <w:pPr>
        <w:pStyle w:val="BodyText"/>
        <w:spacing w:line="235" w:lineRule="auto"/>
      </w:pPr>
      <w:r>
        <w:rPr>
          <w:color w:val="191919"/>
        </w:rPr>
        <w:t>„Prima casă”, denumit în continuare </w:t>
      </w:r>
      <w:r>
        <w:rPr>
          <w:i/>
          <w:color w:val="191919"/>
        </w:rPr>
        <w:t>Programul</w:t>
      </w:r>
      <w:r>
        <w:rPr>
          <w:color w:val="191919"/>
        </w:rPr>
        <w:t>, părțile convin încheierea prezentei convenții în următoarele condiții:</w:t>
      </w:r>
    </w:p>
    <w:p>
      <w:pPr>
        <w:pStyle w:val="BodyText"/>
        <w:spacing w:before="166"/>
        <w:ind w:left="115" w:right="7"/>
        <w:jc w:val="center"/>
      </w:pPr>
      <w:r>
        <w:rPr>
          <w:color w:val="191919"/>
        </w:rPr>
        <w:t>CAPITOLUL I</w:t>
      </w:r>
    </w:p>
    <w:p>
      <w:pPr>
        <w:pStyle w:val="Heading3"/>
        <w:spacing w:before="23"/>
        <w:ind w:left="115" w:right="8"/>
      </w:pPr>
      <w:r>
        <w:rPr>
          <w:color w:val="191919"/>
        </w:rPr>
        <w:t>Definiții</w:t>
      </w:r>
    </w:p>
    <w:p>
      <w:pPr>
        <w:pStyle w:val="BodyText"/>
        <w:spacing w:line="235" w:lineRule="auto" w:before="84"/>
        <w:ind w:right="1" w:firstLine="283"/>
        <w:jc w:val="both"/>
      </w:pPr>
      <w:r>
        <w:rPr>
          <w:color w:val="191919"/>
        </w:rPr>
        <w:t>Art. 1. — Noțiunile utilizate în prezenta convenție au următoarele semnificații:</w:t>
      </w:r>
    </w:p>
    <w:p>
      <w:pPr>
        <w:pStyle w:val="ListParagraph"/>
        <w:numPr>
          <w:ilvl w:val="0"/>
          <w:numId w:val="18"/>
        </w:numPr>
        <w:tabs>
          <w:tab w:pos="704" w:val="left" w:leader="none"/>
        </w:tabs>
        <w:spacing w:line="235" w:lineRule="auto" w:before="0" w:after="0"/>
        <w:ind w:left="110" w:right="1" w:firstLine="284"/>
        <w:jc w:val="both"/>
        <w:rPr>
          <w:sz w:val="20"/>
        </w:rPr>
      </w:pPr>
      <w:r>
        <w:rPr>
          <w:i/>
          <w:color w:val="191919"/>
          <w:sz w:val="20"/>
        </w:rPr>
        <w:t>Programul </w:t>
      </w:r>
      <w:r>
        <w:rPr>
          <w:color w:val="191919"/>
          <w:sz w:val="20"/>
        </w:rPr>
        <w:t>— programul „Prima casă” aprobat prin Ordonanța de urgență a Guvernului </w:t>
      </w:r>
      <w:r>
        <w:rPr>
          <w:color w:val="191919"/>
          <w:spacing w:val="-4"/>
          <w:sz w:val="20"/>
        </w:rPr>
        <w:t>nr. </w:t>
      </w:r>
      <w:r>
        <w:rPr>
          <w:color w:val="191919"/>
          <w:sz w:val="20"/>
        </w:rPr>
        <w:t>60/2009 privind unele măsuri în vederea implementării programului „Prima casă” și detaliat prin normele de implementare aprobate prin Hotărârea Guvernului </w:t>
      </w:r>
      <w:r>
        <w:rPr>
          <w:color w:val="191919"/>
          <w:spacing w:val="-5"/>
          <w:sz w:val="20"/>
        </w:rPr>
        <w:t>nr.</w:t>
      </w:r>
      <w:r>
        <w:rPr>
          <w:color w:val="191919"/>
          <w:spacing w:val="-7"/>
          <w:sz w:val="20"/>
        </w:rPr>
        <w:t> </w:t>
      </w:r>
      <w:r>
        <w:rPr>
          <w:color w:val="191919"/>
          <w:sz w:val="20"/>
        </w:rPr>
        <w:t>717/2009;</w:t>
      </w:r>
    </w:p>
    <w:p>
      <w:pPr>
        <w:pStyle w:val="ListParagraph"/>
        <w:numPr>
          <w:ilvl w:val="0"/>
          <w:numId w:val="18"/>
        </w:numPr>
        <w:tabs>
          <w:tab w:pos="716" w:val="left" w:leader="none"/>
        </w:tabs>
        <w:spacing w:line="235" w:lineRule="auto" w:before="0" w:after="0"/>
        <w:ind w:left="110" w:right="1" w:firstLine="284"/>
        <w:jc w:val="both"/>
        <w:rPr>
          <w:sz w:val="20"/>
        </w:rPr>
      </w:pPr>
      <w:r>
        <w:rPr>
          <w:i/>
          <w:color w:val="191919"/>
          <w:sz w:val="20"/>
        </w:rPr>
        <w:t>condițiile Programului </w:t>
      </w:r>
      <w:r>
        <w:rPr>
          <w:color w:val="191919"/>
          <w:sz w:val="20"/>
        </w:rPr>
        <w:t>— criteriile de eligibilitate a beneficiarilor și finanțatorilor, descrierea, acordarea, monitorizarea și plata</w:t>
      </w:r>
      <w:r>
        <w:rPr>
          <w:color w:val="191919"/>
          <w:spacing w:val="-27"/>
          <w:sz w:val="20"/>
        </w:rPr>
        <w:t> </w:t>
      </w:r>
      <w:r>
        <w:rPr>
          <w:color w:val="191919"/>
          <w:sz w:val="20"/>
        </w:rPr>
        <w:t>garanției;</w:t>
      </w:r>
    </w:p>
    <w:p>
      <w:pPr>
        <w:pStyle w:val="ListParagraph"/>
        <w:numPr>
          <w:ilvl w:val="0"/>
          <w:numId w:val="18"/>
        </w:numPr>
        <w:tabs>
          <w:tab w:pos="614" w:val="left" w:leader="none"/>
        </w:tabs>
        <w:spacing w:line="235" w:lineRule="auto" w:before="0" w:after="0"/>
        <w:ind w:left="110" w:right="0" w:firstLine="284"/>
        <w:jc w:val="both"/>
        <w:rPr>
          <w:sz w:val="20"/>
        </w:rPr>
      </w:pPr>
      <w:r>
        <w:rPr>
          <w:i/>
          <w:color w:val="191919"/>
          <w:sz w:val="20"/>
        </w:rPr>
        <w:t>garanție</w:t>
      </w:r>
      <w:r>
        <w:rPr>
          <w:i/>
          <w:color w:val="191919"/>
          <w:spacing w:val="-7"/>
          <w:sz w:val="20"/>
        </w:rPr>
        <w:t> </w:t>
      </w:r>
      <w:r>
        <w:rPr>
          <w:color w:val="191919"/>
          <w:sz w:val="20"/>
        </w:rPr>
        <w:t>—</w:t>
      </w:r>
      <w:r>
        <w:rPr>
          <w:color w:val="191919"/>
          <w:spacing w:val="-8"/>
          <w:sz w:val="20"/>
        </w:rPr>
        <w:t> </w:t>
      </w:r>
      <w:r>
        <w:rPr>
          <w:color w:val="191919"/>
          <w:sz w:val="20"/>
        </w:rPr>
        <w:t>angajament</w:t>
      </w:r>
      <w:r>
        <w:rPr>
          <w:color w:val="191919"/>
          <w:spacing w:val="-8"/>
          <w:sz w:val="20"/>
        </w:rPr>
        <w:t> </w:t>
      </w:r>
      <w:r>
        <w:rPr>
          <w:color w:val="191919"/>
          <w:sz w:val="20"/>
        </w:rPr>
        <w:t>asumat</w:t>
      </w:r>
      <w:r>
        <w:rPr>
          <w:color w:val="191919"/>
          <w:spacing w:val="-8"/>
          <w:sz w:val="20"/>
        </w:rPr>
        <w:t> </w:t>
      </w:r>
      <w:r>
        <w:rPr>
          <w:color w:val="191919"/>
          <w:sz w:val="20"/>
        </w:rPr>
        <w:t>de</w:t>
      </w:r>
      <w:r>
        <w:rPr>
          <w:color w:val="191919"/>
          <w:spacing w:val="-8"/>
          <w:sz w:val="20"/>
        </w:rPr>
        <w:t> </w:t>
      </w:r>
      <w:r>
        <w:rPr>
          <w:color w:val="191919"/>
          <w:sz w:val="20"/>
        </w:rPr>
        <w:t>FNGCIMM,</w:t>
      </w:r>
      <w:r>
        <w:rPr>
          <w:color w:val="191919"/>
          <w:spacing w:val="-8"/>
          <w:sz w:val="20"/>
        </w:rPr>
        <w:t> </w:t>
      </w:r>
      <w:r>
        <w:rPr>
          <w:color w:val="191919"/>
          <w:sz w:val="20"/>
        </w:rPr>
        <w:t>în</w:t>
      </w:r>
      <w:r>
        <w:rPr>
          <w:color w:val="191919"/>
          <w:spacing w:val="-8"/>
          <w:sz w:val="20"/>
        </w:rPr>
        <w:t> </w:t>
      </w:r>
      <w:r>
        <w:rPr>
          <w:color w:val="191919"/>
          <w:sz w:val="20"/>
        </w:rPr>
        <w:t>numele și în contul statului, materializat într-un contract de garantare, care acoperă pierderea suportată de Finanțator, ca urmare a producerii riscului de credit. Garanția se include în plafonul de garantare în conformitate cu clauzele prezentei</w:t>
      </w:r>
      <w:r>
        <w:rPr>
          <w:color w:val="191919"/>
          <w:spacing w:val="-18"/>
          <w:sz w:val="20"/>
        </w:rPr>
        <w:t> </w:t>
      </w:r>
      <w:r>
        <w:rPr>
          <w:color w:val="191919"/>
          <w:sz w:val="20"/>
        </w:rPr>
        <w:t>convenții;</w:t>
      </w:r>
    </w:p>
    <w:p>
      <w:pPr>
        <w:pStyle w:val="ListParagraph"/>
        <w:numPr>
          <w:ilvl w:val="0"/>
          <w:numId w:val="18"/>
        </w:numPr>
        <w:tabs>
          <w:tab w:pos="667" w:val="left" w:leader="none"/>
        </w:tabs>
        <w:spacing w:line="224" w:lineRule="exact" w:before="4" w:after="0"/>
        <w:ind w:left="110" w:right="0" w:firstLine="284"/>
        <w:jc w:val="both"/>
        <w:rPr>
          <w:sz w:val="20"/>
        </w:rPr>
      </w:pPr>
      <w:r>
        <w:rPr>
          <w:i/>
          <w:color w:val="191919"/>
          <w:sz w:val="20"/>
        </w:rPr>
        <w:t>plafon de garantare </w:t>
      </w:r>
      <w:r>
        <w:rPr>
          <w:color w:val="191919"/>
          <w:sz w:val="20"/>
        </w:rPr>
        <w:t>— suma maximă în limita căreia Fondul  garantează  finanțările  acordate  de  către </w:t>
      </w:r>
      <w:r>
        <w:rPr>
          <w:color w:val="191919"/>
          <w:spacing w:val="37"/>
          <w:sz w:val="20"/>
        </w:rPr>
        <w:t> </w:t>
      </w:r>
      <w:r>
        <w:rPr>
          <w:color w:val="191919"/>
          <w:sz w:val="20"/>
        </w:rPr>
        <w:t>Finanțator</w:t>
      </w:r>
    </w:p>
    <w:p>
      <w:pPr>
        <w:pStyle w:val="BodyText"/>
        <w:spacing w:line="230" w:lineRule="auto" w:before="170"/>
      </w:pPr>
      <w:r>
        <w:rPr/>
        <w:br w:type="column"/>
      </w:r>
      <w:r>
        <w:rPr>
          <w:color w:val="191919"/>
        </w:rPr>
        <w:t>Ministerul Finanțelor Publice plătește valoarea de executare a garanției;</w:t>
      </w:r>
    </w:p>
    <w:p>
      <w:pPr>
        <w:pStyle w:val="ListParagraph"/>
        <w:numPr>
          <w:ilvl w:val="0"/>
          <w:numId w:val="19"/>
        </w:numPr>
        <w:tabs>
          <w:tab w:pos="630" w:val="left" w:leader="none"/>
        </w:tabs>
        <w:spacing w:line="230" w:lineRule="auto" w:before="0" w:after="0"/>
        <w:ind w:left="110" w:right="106" w:firstLine="284"/>
        <w:jc w:val="both"/>
        <w:rPr>
          <w:sz w:val="20"/>
        </w:rPr>
      </w:pPr>
      <w:r>
        <w:rPr>
          <w:i/>
          <w:color w:val="191919"/>
          <w:sz w:val="20"/>
        </w:rPr>
        <w:t>promisiune unilaterală de creditare </w:t>
      </w:r>
      <w:r>
        <w:rPr>
          <w:color w:val="191919"/>
          <w:sz w:val="20"/>
        </w:rPr>
        <w:t>— document emis de Finanțator pe formularul din anexa </w:t>
      </w:r>
      <w:r>
        <w:rPr>
          <w:color w:val="191919"/>
          <w:spacing w:val="-5"/>
          <w:sz w:val="20"/>
        </w:rPr>
        <w:t>nr. </w:t>
      </w:r>
      <w:r>
        <w:rPr>
          <w:color w:val="191919"/>
          <w:sz w:val="20"/>
        </w:rPr>
        <w:t>3 la prezenta convenție, prin care acesta își exprimă disponibilitatea de a acorda o finanțare unui beneficiar care, la data acordării, trebuie să se încadreze în criteriile de eligibilitate ale Programului. Documentul are valabilitate pe perioada de construcție a locuinței, dar nu mai mult de 18</w:t>
      </w:r>
      <w:r>
        <w:rPr>
          <w:color w:val="191919"/>
          <w:spacing w:val="-29"/>
          <w:sz w:val="20"/>
        </w:rPr>
        <w:t> </w:t>
      </w:r>
      <w:r>
        <w:rPr>
          <w:color w:val="191919"/>
          <w:sz w:val="20"/>
        </w:rPr>
        <w:t>luni;</w:t>
      </w:r>
    </w:p>
    <w:p>
      <w:pPr>
        <w:pStyle w:val="ListParagraph"/>
        <w:numPr>
          <w:ilvl w:val="0"/>
          <w:numId w:val="19"/>
        </w:numPr>
        <w:tabs>
          <w:tab w:pos="619" w:val="left" w:leader="none"/>
        </w:tabs>
        <w:spacing w:line="230" w:lineRule="auto" w:before="0" w:after="0"/>
        <w:ind w:left="110" w:right="107" w:firstLine="284"/>
        <w:jc w:val="both"/>
        <w:rPr>
          <w:sz w:val="20"/>
        </w:rPr>
      </w:pPr>
      <w:r>
        <w:rPr>
          <w:i/>
          <w:color w:val="191919"/>
          <w:sz w:val="20"/>
        </w:rPr>
        <w:t>promisiune</w:t>
      </w:r>
      <w:r>
        <w:rPr>
          <w:i/>
          <w:color w:val="191919"/>
          <w:spacing w:val="-14"/>
          <w:sz w:val="20"/>
        </w:rPr>
        <w:t> </w:t>
      </w:r>
      <w:r>
        <w:rPr>
          <w:i/>
          <w:color w:val="191919"/>
          <w:sz w:val="20"/>
        </w:rPr>
        <w:t>de</w:t>
      </w:r>
      <w:r>
        <w:rPr>
          <w:i/>
          <w:color w:val="191919"/>
          <w:spacing w:val="-14"/>
          <w:sz w:val="20"/>
        </w:rPr>
        <w:t> </w:t>
      </w:r>
      <w:r>
        <w:rPr>
          <w:i/>
          <w:color w:val="191919"/>
          <w:sz w:val="20"/>
        </w:rPr>
        <w:t>garantare</w:t>
      </w:r>
      <w:r>
        <w:rPr>
          <w:i/>
          <w:color w:val="191919"/>
          <w:spacing w:val="-13"/>
          <w:sz w:val="20"/>
        </w:rPr>
        <w:t> </w:t>
      </w:r>
      <w:r>
        <w:rPr>
          <w:color w:val="191919"/>
          <w:sz w:val="20"/>
        </w:rPr>
        <w:t>—</w:t>
      </w:r>
      <w:r>
        <w:rPr>
          <w:color w:val="191919"/>
          <w:spacing w:val="-14"/>
          <w:sz w:val="20"/>
        </w:rPr>
        <w:t> </w:t>
      </w:r>
      <w:r>
        <w:rPr>
          <w:color w:val="191919"/>
          <w:sz w:val="20"/>
        </w:rPr>
        <w:t>document</w:t>
      </w:r>
      <w:r>
        <w:rPr>
          <w:color w:val="191919"/>
          <w:spacing w:val="-14"/>
          <w:sz w:val="20"/>
        </w:rPr>
        <w:t> </w:t>
      </w:r>
      <w:r>
        <w:rPr>
          <w:color w:val="191919"/>
          <w:sz w:val="20"/>
        </w:rPr>
        <w:t>emis</w:t>
      </w:r>
      <w:r>
        <w:rPr>
          <w:color w:val="191919"/>
          <w:spacing w:val="-14"/>
          <w:sz w:val="20"/>
        </w:rPr>
        <w:t> </w:t>
      </w:r>
      <w:r>
        <w:rPr>
          <w:color w:val="191919"/>
          <w:sz w:val="20"/>
        </w:rPr>
        <w:t>de</w:t>
      </w:r>
      <w:r>
        <w:rPr>
          <w:color w:val="191919"/>
          <w:spacing w:val="-14"/>
          <w:sz w:val="20"/>
        </w:rPr>
        <w:t> </w:t>
      </w:r>
      <w:r>
        <w:rPr>
          <w:color w:val="191919"/>
          <w:sz w:val="20"/>
        </w:rPr>
        <w:t>FNGCIMM pe formularul din anexa </w:t>
      </w:r>
      <w:r>
        <w:rPr>
          <w:color w:val="191919"/>
          <w:spacing w:val="-4"/>
          <w:sz w:val="20"/>
        </w:rPr>
        <w:t>nr. </w:t>
      </w:r>
      <w:r>
        <w:rPr>
          <w:color w:val="191919"/>
          <w:sz w:val="20"/>
        </w:rPr>
        <w:t>4 la prezenta convenție, prin care acesta își exprimă intenția de a garanta finanțarea care va fi acordată Beneficiarului de către Finanțator. Documentul are valabilitate pe perioada de construcție a locuinței, dar nu mai mult de 18</w:t>
      </w:r>
      <w:r>
        <w:rPr>
          <w:color w:val="191919"/>
          <w:spacing w:val="-12"/>
          <w:sz w:val="20"/>
        </w:rPr>
        <w:t> </w:t>
      </w:r>
      <w:r>
        <w:rPr>
          <w:color w:val="191919"/>
          <w:sz w:val="20"/>
        </w:rPr>
        <w:t>luni;</w:t>
      </w:r>
    </w:p>
    <w:p>
      <w:pPr>
        <w:pStyle w:val="ListParagraph"/>
        <w:numPr>
          <w:ilvl w:val="0"/>
          <w:numId w:val="19"/>
        </w:numPr>
        <w:tabs>
          <w:tab w:pos="666" w:val="left" w:leader="none"/>
        </w:tabs>
        <w:spacing w:line="230" w:lineRule="auto" w:before="0" w:after="0"/>
        <w:ind w:left="110" w:right="106" w:firstLine="284"/>
        <w:jc w:val="both"/>
        <w:rPr>
          <w:sz w:val="20"/>
        </w:rPr>
      </w:pPr>
      <w:r>
        <w:rPr>
          <w:i/>
          <w:color w:val="191919"/>
          <w:sz w:val="20"/>
        </w:rPr>
        <w:t>comision de gestiune </w:t>
      </w:r>
      <w:r>
        <w:rPr>
          <w:color w:val="191919"/>
          <w:sz w:val="20"/>
        </w:rPr>
        <w:t>— suma achitată de Finanțator pentru remunerarea activității de acordare și administrare a garanției;</w:t>
      </w:r>
    </w:p>
    <w:p>
      <w:pPr>
        <w:pStyle w:val="ListParagraph"/>
        <w:numPr>
          <w:ilvl w:val="0"/>
          <w:numId w:val="19"/>
        </w:numPr>
        <w:tabs>
          <w:tab w:pos="595" w:val="left" w:leader="none"/>
        </w:tabs>
        <w:spacing w:line="230" w:lineRule="auto" w:before="0" w:after="0"/>
        <w:ind w:left="110" w:right="108" w:firstLine="284"/>
        <w:jc w:val="both"/>
        <w:rPr>
          <w:sz w:val="20"/>
        </w:rPr>
      </w:pPr>
      <w:r>
        <w:rPr>
          <w:i/>
          <w:color w:val="191919"/>
          <w:sz w:val="20"/>
        </w:rPr>
        <w:t>comision unic de analiză </w:t>
      </w:r>
      <w:r>
        <w:rPr>
          <w:color w:val="191919"/>
          <w:sz w:val="20"/>
        </w:rPr>
        <w:t>— suma achitată de Finanțator pentru remunerarea activității de analiză și emitere a unei promisiuni de</w:t>
      </w:r>
      <w:r>
        <w:rPr>
          <w:color w:val="191919"/>
          <w:spacing w:val="-22"/>
          <w:sz w:val="20"/>
        </w:rPr>
        <w:t> </w:t>
      </w:r>
      <w:r>
        <w:rPr>
          <w:color w:val="191919"/>
          <w:sz w:val="20"/>
        </w:rPr>
        <w:t>garantare;</w:t>
      </w:r>
    </w:p>
    <w:p>
      <w:pPr>
        <w:pStyle w:val="ListParagraph"/>
        <w:numPr>
          <w:ilvl w:val="0"/>
          <w:numId w:val="19"/>
        </w:numPr>
        <w:tabs>
          <w:tab w:pos="661" w:val="left" w:leader="none"/>
        </w:tabs>
        <w:spacing w:line="230" w:lineRule="auto" w:before="0" w:after="0"/>
        <w:ind w:left="110" w:right="106" w:firstLine="284"/>
        <w:jc w:val="both"/>
        <w:rPr>
          <w:sz w:val="20"/>
        </w:rPr>
      </w:pPr>
      <w:r>
        <w:rPr>
          <w:i/>
          <w:color w:val="191919"/>
          <w:sz w:val="20"/>
        </w:rPr>
        <w:t>soldul finanțării garantate restante </w:t>
      </w:r>
      <w:r>
        <w:rPr>
          <w:color w:val="191919"/>
          <w:sz w:val="20"/>
        </w:rPr>
        <w:t>— soldul finanțării (principalul)</w:t>
      </w:r>
      <w:r>
        <w:rPr>
          <w:color w:val="191919"/>
          <w:spacing w:val="-12"/>
          <w:sz w:val="20"/>
        </w:rPr>
        <w:t> </w:t>
      </w:r>
      <w:r>
        <w:rPr>
          <w:color w:val="191919"/>
          <w:sz w:val="20"/>
        </w:rPr>
        <w:t>nerambursat</w:t>
      </w:r>
      <w:r>
        <w:rPr>
          <w:color w:val="191919"/>
          <w:spacing w:val="-12"/>
          <w:sz w:val="20"/>
        </w:rPr>
        <w:t> </w:t>
      </w:r>
      <w:r>
        <w:rPr>
          <w:color w:val="191919"/>
          <w:sz w:val="20"/>
        </w:rPr>
        <w:t>la</w:t>
      </w:r>
      <w:r>
        <w:rPr>
          <w:color w:val="191919"/>
          <w:spacing w:val="-12"/>
          <w:sz w:val="20"/>
        </w:rPr>
        <w:t> </w:t>
      </w:r>
      <w:r>
        <w:rPr>
          <w:color w:val="191919"/>
          <w:sz w:val="20"/>
        </w:rPr>
        <w:t>scadență,</w:t>
      </w:r>
      <w:r>
        <w:rPr>
          <w:color w:val="191919"/>
          <w:spacing w:val="-12"/>
          <w:sz w:val="20"/>
        </w:rPr>
        <w:t> </w:t>
      </w:r>
      <w:r>
        <w:rPr>
          <w:color w:val="191919"/>
          <w:sz w:val="20"/>
        </w:rPr>
        <w:t>trecut</w:t>
      </w:r>
      <w:r>
        <w:rPr>
          <w:color w:val="191919"/>
          <w:spacing w:val="-12"/>
          <w:sz w:val="20"/>
        </w:rPr>
        <w:t> </w:t>
      </w:r>
      <w:r>
        <w:rPr>
          <w:color w:val="191919"/>
          <w:sz w:val="20"/>
        </w:rPr>
        <w:t>integral</w:t>
      </w:r>
      <w:r>
        <w:rPr>
          <w:color w:val="191919"/>
          <w:spacing w:val="-12"/>
          <w:sz w:val="20"/>
        </w:rPr>
        <w:t> </w:t>
      </w:r>
      <w:r>
        <w:rPr>
          <w:color w:val="191919"/>
          <w:sz w:val="20"/>
        </w:rPr>
        <w:t>la</w:t>
      </w:r>
      <w:r>
        <w:rPr>
          <w:color w:val="191919"/>
          <w:spacing w:val="-12"/>
          <w:sz w:val="20"/>
        </w:rPr>
        <w:t> </w:t>
      </w:r>
      <w:r>
        <w:rPr>
          <w:color w:val="191919"/>
          <w:sz w:val="20"/>
        </w:rPr>
        <w:t>restanță de</w:t>
      </w:r>
      <w:r>
        <w:rPr>
          <w:color w:val="191919"/>
          <w:spacing w:val="-9"/>
          <w:sz w:val="20"/>
        </w:rPr>
        <w:t> </w:t>
      </w:r>
      <w:r>
        <w:rPr>
          <w:color w:val="191919"/>
          <w:sz w:val="20"/>
        </w:rPr>
        <w:t>către</w:t>
      </w:r>
      <w:r>
        <w:rPr>
          <w:color w:val="191919"/>
          <w:spacing w:val="-9"/>
          <w:sz w:val="20"/>
        </w:rPr>
        <w:t> </w:t>
      </w:r>
      <w:r>
        <w:rPr>
          <w:color w:val="191919"/>
          <w:sz w:val="20"/>
        </w:rPr>
        <w:t>Finanțator</w:t>
      </w:r>
      <w:r>
        <w:rPr>
          <w:color w:val="191919"/>
          <w:spacing w:val="-9"/>
          <w:sz w:val="20"/>
        </w:rPr>
        <w:t> </w:t>
      </w:r>
      <w:r>
        <w:rPr>
          <w:color w:val="191919"/>
          <w:sz w:val="20"/>
        </w:rPr>
        <w:t>și</w:t>
      </w:r>
      <w:r>
        <w:rPr>
          <w:color w:val="191919"/>
          <w:spacing w:val="-9"/>
          <w:sz w:val="20"/>
        </w:rPr>
        <w:t> </w:t>
      </w:r>
      <w:r>
        <w:rPr>
          <w:color w:val="191919"/>
          <w:sz w:val="20"/>
        </w:rPr>
        <w:t>exigibil</w:t>
      </w:r>
      <w:r>
        <w:rPr>
          <w:color w:val="191919"/>
          <w:spacing w:val="-9"/>
          <w:sz w:val="20"/>
        </w:rPr>
        <w:t> </w:t>
      </w:r>
      <w:r>
        <w:rPr>
          <w:color w:val="191919"/>
          <w:sz w:val="20"/>
        </w:rPr>
        <w:t>la</w:t>
      </w:r>
      <w:r>
        <w:rPr>
          <w:color w:val="191919"/>
          <w:spacing w:val="-9"/>
          <w:sz w:val="20"/>
        </w:rPr>
        <w:t> </w:t>
      </w:r>
      <w:r>
        <w:rPr>
          <w:color w:val="191919"/>
          <w:sz w:val="20"/>
        </w:rPr>
        <w:t>data</w:t>
      </w:r>
      <w:r>
        <w:rPr>
          <w:color w:val="191919"/>
          <w:spacing w:val="-9"/>
          <w:sz w:val="20"/>
        </w:rPr>
        <w:t> </w:t>
      </w:r>
      <w:r>
        <w:rPr>
          <w:color w:val="191919"/>
          <w:sz w:val="20"/>
        </w:rPr>
        <w:t>cererii</w:t>
      </w:r>
      <w:r>
        <w:rPr>
          <w:color w:val="191919"/>
          <w:spacing w:val="-9"/>
          <w:sz w:val="20"/>
        </w:rPr>
        <w:t> </w:t>
      </w:r>
      <w:r>
        <w:rPr>
          <w:color w:val="191919"/>
          <w:sz w:val="20"/>
        </w:rPr>
        <w:t>de</w:t>
      </w:r>
      <w:r>
        <w:rPr>
          <w:color w:val="191919"/>
          <w:spacing w:val="-9"/>
          <w:sz w:val="20"/>
        </w:rPr>
        <w:t> </w:t>
      </w:r>
      <w:r>
        <w:rPr>
          <w:color w:val="191919"/>
          <w:sz w:val="20"/>
        </w:rPr>
        <w:t>plată</w:t>
      </w:r>
      <w:r>
        <w:rPr>
          <w:color w:val="191919"/>
          <w:spacing w:val="-9"/>
          <w:sz w:val="20"/>
        </w:rPr>
        <w:t> </w:t>
      </w:r>
      <w:r>
        <w:rPr>
          <w:color w:val="191919"/>
          <w:sz w:val="20"/>
        </w:rPr>
        <w:t>a</w:t>
      </w:r>
      <w:r>
        <w:rPr>
          <w:color w:val="191919"/>
          <w:spacing w:val="-9"/>
          <w:sz w:val="20"/>
        </w:rPr>
        <w:t> </w:t>
      </w:r>
      <w:r>
        <w:rPr>
          <w:color w:val="191919"/>
          <w:sz w:val="20"/>
        </w:rPr>
        <w:t>garanției;</w:t>
      </w:r>
    </w:p>
    <w:p>
      <w:pPr>
        <w:spacing w:after="0" w:line="230" w:lineRule="auto"/>
        <w:jc w:val="both"/>
        <w:rPr>
          <w:sz w:val="20"/>
        </w:rPr>
        <w:sectPr>
          <w:pgSz w:w="11900" w:h="16840"/>
          <w:pgMar w:header="701" w:footer="0" w:top="1000" w:bottom="280" w:left="140" w:right="200"/>
          <w:cols w:num="2" w:equalWidth="0">
            <w:col w:w="5663" w:space="126"/>
            <w:col w:w="5771"/>
          </w:cols>
        </w:sectPr>
      </w:pPr>
    </w:p>
    <w:p>
      <w:pPr>
        <w:pStyle w:val="BodyText"/>
        <w:spacing w:line="224" w:lineRule="exact"/>
        <w:ind w:right="-18"/>
      </w:pPr>
      <w:r>
        <w:rPr>
          <w:color w:val="191919"/>
        </w:rPr>
        <w:t>beneficiarilor care îndeplinesc condițiile prevăzute la cap. 3 din prezenta convenție;</w:t>
      </w:r>
    </w:p>
    <w:p>
      <w:pPr>
        <w:pStyle w:val="ListParagraph"/>
        <w:numPr>
          <w:ilvl w:val="0"/>
          <w:numId w:val="19"/>
        </w:numPr>
        <w:tabs>
          <w:tab w:pos="578" w:val="left" w:leader="none"/>
        </w:tabs>
        <w:spacing w:line="52" w:lineRule="exact" w:before="0" w:after="0"/>
        <w:ind w:left="577" w:right="0" w:hanging="183"/>
        <w:jc w:val="left"/>
        <w:rPr>
          <w:sz w:val="20"/>
        </w:rPr>
      </w:pPr>
      <w:r>
        <w:rPr>
          <w:i/>
          <w:color w:val="191919"/>
          <w:sz w:val="20"/>
        </w:rPr>
        <w:br w:type="column"/>
        <w:t>valoarea de executare a garanției </w:t>
      </w:r>
      <w:r>
        <w:rPr>
          <w:color w:val="191919"/>
          <w:sz w:val="20"/>
        </w:rPr>
        <w:t>— suma ce urmează</w:t>
      </w:r>
      <w:r>
        <w:rPr>
          <w:color w:val="191919"/>
          <w:spacing w:val="22"/>
          <w:sz w:val="20"/>
        </w:rPr>
        <w:t> </w:t>
      </w:r>
      <w:r>
        <w:rPr>
          <w:color w:val="191919"/>
          <w:sz w:val="20"/>
        </w:rPr>
        <w:t>a</w:t>
      </w:r>
    </w:p>
    <w:p>
      <w:pPr>
        <w:pStyle w:val="BodyText"/>
        <w:spacing w:line="202" w:lineRule="exact"/>
      </w:pPr>
      <w:r>
        <w:rPr>
          <w:color w:val="191919"/>
        </w:rPr>
        <w:t>fi plătită de către Ministerul Finanțelor Publice ca urmare a</w:t>
      </w:r>
    </w:p>
    <w:p>
      <w:pPr>
        <w:spacing w:after="0" w:line="202" w:lineRule="exact"/>
        <w:sectPr>
          <w:type w:val="continuous"/>
          <w:pgSz w:w="11900" w:h="16840"/>
          <w:pgMar w:top="760" w:bottom="280" w:left="140" w:right="200"/>
          <w:cols w:num="2" w:equalWidth="0">
            <w:col w:w="5660" w:space="129"/>
            <w:col w:w="5771"/>
          </w:cols>
        </w:sectPr>
      </w:pPr>
    </w:p>
    <w:p>
      <w:pPr>
        <w:pStyle w:val="ListParagraph"/>
        <w:numPr>
          <w:ilvl w:val="0"/>
          <w:numId w:val="20"/>
        </w:numPr>
        <w:tabs>
          <w:tab w:pos="636" w:val="left" w:leader="none"/>
        </w:tabs>
        <w:spacing w:line="235" w:lineRule="auto" w:before="0" w:after="0"/>
        <w:ind w:left="110" w:right="0" w:firstLine="284"/>
        <w:jc w:val="both"/>
        <w:rPr>
          <w:sz w:val="20"/>
        </w:rPr>
      </w:pPr>
      <w:r>
        <w:rPr>
          <w:i/>
          <w:color w:val="191919"/>
          <w:sz w:val="20"/>
        </w:rPr>
        <w:t>Beneficiar </w:t>
      </w:r>
      <w:r>
        <w:rPr>
          <w:color w:val="191919"/>
          <w:sz w:val="20"/>
        </w:rPr>
        <w:t>— persoana fizică ce îndeplinește criteriile de eligibilitate și normele de creditare ale Finanțatorului, care solicită și primește finanțare din partea acestuia, garantată de FNGCIMM,</w:t>
      </w:r>
      <w:r>
        <w:rPr>
          <w:color w:val="191919"/>
          <w:spacing w:val="-18"/>
          <w:sz w:val="20"/>
        </w:rPr>
        <w:t> </w:t>
      </w:r>
      <w:r>
        <w:rPr>
          <w:color w:val="191919"/>
          <w:sz w:val="20"/>
        </w:rPr>
        <w:t>în</w:t>
      </w:r>
      <w:r>
        <w:rPr>
          <w:color w:val="191919"/>
          <w:spacing w:val="-18"/>
          <w:sz w:val="20"/>
        </w:rPr>
        <w:t> </w:t>
      </w:r>
      <w:r>
        <w:rPr>
          <w:color w:val="191919"/>
          <w:sz w:val="20"/>
        </w:rPr>
        <w:t>numele</w:t>
      </w:r>
      <w:r>
        <w:rPr>
          <w:color w:val="191919"/>
          <w:spacing w:val="-19"/>
          <w:sz w:val="20"/>
        </w:rPr>
        <w:t> </w:t>
      </w:r>
      <w:r>
        <w:rPr>
          <w:color w:val="191919"/>
          <w:sz w:val="20"/>
        </w:rPr>
        <w:t>și</w:t>
      </w:r>
      <w:r>
        <w:rPr>
          <w:color w:val="191919"/>
          <w:spacing w:val="-18"/>
          <w:sz w:val="20"/>
        </w:rPr>
        <w:t> </w:t>
      </w:r>
      <w:r>
        <w:rPr>
          <w:color w:val="191919"/>
          <w:sz w:val="20"/>
        </w:rPr>
        <w:t>în</w:t>
      </w:r>
      <w:r>
        <w:rPr>
          <w:color w:val="191919"/>
          <w:spacing w:val="-18"/>
          <w:sz w:val="20"/>
        </w:rPr>
        <w:t> </w:t>
      </w:r>
      <w:r>
        <w:rPr>
          <w:color w:val="191919"/>
          <w:sz w:val="20"/>
        </w:rPr>
        <w:t>contul</w:t>
      </w:r>
      <w:r>
        <w:rPr>
          <w:color w:val="191919"/>
          <w:spacing w:val="-18"/>
          <w:sz w:val="20"/>
        </w:rPr>
        <w:t> </w:t>
      </w:r>
      <w:r>
        <w:rPr>
          <w:color w:val="191919"/>
          <w:sz w:val="20"/>
        </w:rPr>
        <w:t>statului,</w:t>
      </w:r>
      <w:r>
        <w:rPr>
          <w:color w:val="191919"/>
          <w:spacing w:val="-18"/>
          <w:sz w:val="20"/>
        </w:rPr>
        <w:t> </w:t>
      </w:r>
      <w:r>
        <w:rPr>
          <w:color w:val="191919"/>
          <w:sz w:val="20"/>
        </w:rPr>
        <w:t>în</w:t>
      </w:r>
      <w:r>
        <w:rPr>
          <w:color w:val="191919"/>
          <w:spacing w:val="-18"/>
          <w:sz w:val="20"/>
        </w:rPr>
        <w:t> </w:t>
      </w:r>
      <w:r>
        <w:rPr>
          <w:color w:val="191919"/>
          <w:sz w:val="20"/>
        </w:rPr>
        <w:t>cadrul</w:t>
      </w:r>
      <w:r>
        <w:rPr>
          <w:color w:val="191919"/>
          <w:spacing w:val="-18"/>
          <w:sz w:val="20"/>
        </w:rPr>
        <w:t> </w:t>
      </w:r>
      <w:r>
        <w:rPr>
          <w:color w:val="191919"/>
          <w:spacing w:val="-2"/>
          <w:sz w:val="20"/>
        </w:rPr>
        <w:t>Programului;</w:t>
      </w:r>
    </w:p>
    <w:p>
      <w:pPr>
        <w:pStyle w:val="ListParagraph"/>
        <w:numPr>
          <w:ilvl w:val="0"/>
          <w:numId w:val="20"/>
        </w:numPr>
        <w:tabs>
          <w:tab w:pos="651" w:val="left" w:leader="none"/>
        </w:tabs>
        <w:spacing w:line="235" w:lineRule="auto" w:before="3" w:after="0"/>
        <w:ind w:left="110" w:right="0" w:firstLine="284"/>
        <w:jc w:val="both"/>
        <w:rPr>
          <w:sz w:val="20"/>
        </w:rPr>
      </w:pPr>
      <w:r>
        <w:rPr>
          <w:i/>
          <w:color w:val="191919"/>
          <w:sz w:val="20"/>
        </w:rPr>
        <w:t>Finanțator </w:t>
      </w:r>
      <w:r>
        <w:rPr>
          <w:color w:val="191919"/>
          <w:sz w:val="20"/>
        </w:rPr>
        <w:t>— bancă, inclusiv unitățile teritoriale ale acesteia (sucursale, agenții etc.), care îndeplinește criteriile de eligibilitate și acordă o finanțare unui Beneficiar în cadrul Programului;</w:t>
      </w:r>
    </w:p>
    <w:p>
      <w:pPr>
        <w:pStyle w:val="ListParagraph"/>
        <w:numPr>
          <w:ilvl w:val="0"/>
          <w:numId w:val="20"/>
        </w:numPr>
        <w:tabs>
          <w:tab w:pos="656" w:val="left" w:leader="none"/>
        </w:tabs>
        <w:spacing w:line="222" w:lineRule="exact" w:before="0" w:after="0"/>
        <w:ind w:left="655" w:right="0" w:hanging="261"/>
        <w:jc w:val="left"/>
        <w:rPr>
          <w:sz w:val="20"/>
        </w:rPr>
      </w:pPr>
      <w:r>
        <w:rPr>
          <w:i/>
          <w:color w:val="191919"/>
          <w:sz w:val="20"/>
        </w:rPr>
        <w:t>finanțare</w:t>
      </w:r>
      <w:r>
        <w:rPr>
          <w:i/>
          <w:color w:val="191919"/>
          <w:spacing w:val="37"/>
          <w:sz w:val="20"/>
        </w:rPr>
        <w:t> </w:t>
      </w:r>
      <w:r>
        <w:rPr>
          <w:i/>
          <w:color w:val="191919"/>
          <w:sz w:val="20"/>
        </w:rPr>
        <w:t>garantată</w:t>
      </w:r>
      <w:r>
        <w:rPr>
          <w:i/>
          <w:color w:val="191919"/>
          <w:spacing w:val="36"/>
          <w:sz w:val="20"/>
        </w:rPr>
        <w:t> </w:t>
      </w:r>
      <w:r>
        <w:rPr>
          <w:i/>
          <w:color w:val="191919"/>
          <w:sz w:val="20"/>
        </w:rPr>
        <w:t>(principalul)</w:t>
      </w:r>
      <w:r>
        <w:rPr>
          <w:i/>
          <w:color w:val="191919"/>
          <w:spacing w:val="36"/>
          <w:sz w:val="20"/>
        </w:rPr>
        <w:t> </w:t>
      </w:r>
      <w:r>
        <w:rPr>
          <w:color w:val="191919"/>
          <w:sz w:val="20"/>
        </w:rPr>
        <w:t>—</w:t>
      </w:r>
      <w:r>
        <w:rPr>
          <w:color w:val="191919"/>
          <w:spacing w:val="36"/>
          <w:sz w:val="20"/>
        </w:rPr>
        <w:t> </w:t>
      </w:r>
      <w:r>
        <w:rPr>
          <w:color w:val="191919"/>
          <w:sz w:val="20"/>
        </w:rPr>
        <w:t>credit</w:t>
      </w:r>
      <w:r>
        <w:rPr>
          <w:color w:val="191919"/>
          <w:spacing w:val="36"/>
          <w:sz w:val="20"/>
        </w:rPr>
        <w:t> </w:t>
      </w:r>
      <w:r>
        <w:rPr>
          <w:color w:val="191919"/>
          <w:sz w:val="20"/>
        </w:rPr>
        <w:t>de</w:t>
      </w:r>
      <w:r>
        <w:rPr>
          <w:color w:val="191919"/>
          <w:spacing w:val="36"/>
          <w:sz w:val="20"/>
        </w:rPr>
        <w:t> </w:t>
      </w:r>
      <w:r>
        <w:rPr>
          <w:color w:val="191919"/>
          <w:sz w:val="20"/>
        </w:rPr>
        <w:t>maximum</w:t>
      </w:r>
    </w:p>
    <w:p>
      <w:pPr>
        <w:pStyle w:val="BodyText"/>
        <w:spacing w:line="235" w:lineRule="auto" w:before="2"/>
        <w:ind w:right="2"/>
        <w:jc w:val="both"/>
      </w:pPr>
      <w:r>
        <w:rPr>
          <w:color w:val="191919"/>
        </w:rPr>
        <w:t>60.000 euro sau echivalent în lei la cursul de schimb al BNR valabil</w:t>
      </w:r>
      <w:r>
        <w:rPr>
          <w:color w:val="191919"/>
          <w:spacing w:val="-18"/>
        </w:rPr>
        <w:t> </w:t>
      </w:r>
      <w:r>
        <w:rPr>
          <w:color w:val="191919"/>
        </w:rPr>
        <w:t>în</w:t>
      </w:r>
      <w:r>
        <w:rPr>
          <w:color w:val="191919"/>
          <w:spacing w:val="-18"/>
        </w:rPr>
        <w:t> </w:t>
      </w:r>
      <w:r>
        <w:rPr>
          <w:color w:val="191919"/>
        </w:rPr>
        <w:t>data</w:t>
      </w:r>
      <w:r>
        <w:rPr>
          <w:color w:val="191919"/>
          <w:spacing w:val="-18"/>
        </w:rPr>
        <w:t> </w:t>
      </w:r>
      <w:r>
        <w:rPr>
          <w:color w:val="191919"/>
        </w:rPr>
        <w:t>aprobării</w:t>
      </w:r>
      <w:r>
        <w:rPr>
          <w:color w:val="191919"/>
          <w:spacing w:val="-18"/>
        </w:rPr>
        <w:t> </w:t>
      </w:r>
      <w:r>
        <w:rPr>
          <w:color w:val="191919"/>
        </w:rPr>
        <w:t>solicitării</w:t>
      </w:r>
      <w:r>
        <w:rPr>
          <w:color w:val="191919"/>
          <w:spacing w:val="-18"/>
        </w:rPr>
        <w:t> </w:t>
      </w:r>
      <w:r>
        <w:rPr>
          <w:color w:val="191919"/>
        </w:rPr>
        <w:t>de</w:t>
      </w:r>
      <w:r>
        <w:rPr>
          <w:color w:val="191919"/>
          <w:spacing w:val="-18"/>
        </w:rPr>
        <w:t> </w:t>
      </w:r>
      <w:r>
        <w:rPr>
          <w:color w:val="191919"/>
        </w:rPr>
        <w:t>garantare,</w:t>
      </w:r>
      <w:r>
        <w:rPr>
          <w:color w:val="191919"/>
          <w:spacing w:val="-18"/>
        </w:rPr>
        <w:t> </w:t>
      </w:r>
      <w:r>
        <w:rPr>
          <w:color w:val="191919"/>
        </w:rPr>
        <w:t>acordat</w:t>
      </w:r>
      <w:r>
        <w:rPr>
          <w:color w:val="191919"/>
          <w:spacing w:val="-18"/>
        </w:rPr>
        <w:t> </w:t>
      </w:r>
      <w:r>
        <w:rPr>
          <w:color w:val="191919"/>
        </w:rPr>
        <w:t>în</w:t>
      </w:r>
      <w:r>
        <w:rPr>
          <w:color w:val="191919"/>
          <w:spacing w:val="-18"/>
        </w:rPr>
        <w:t> </w:t>
      </w:r>
      <w:r>
        <w:rPr>
          <w:color w:val="191919"/>
        </w:rPr>
        <w:t>cadrul Programului,</w:t>
      </w:r>
      <w:r>
        <w:rPr>
          <w:color w:val="191919"/>
          <w:spacing w:val="-11"/>
        </w:rPr>
        <w:t> </w:t>
      </w:r>
      <w:r>
        <w:rPr>
          <w:color w:val="191919"/>
        </w:rPr>
        <w:t>exclusiv</w:t>
      </w:r>
      <w:r>
        <w:rPr>
          <w:color w:val="191919"/>
          <w:spacing w:val="-11"/>
        </w:rPr>
        <w:t> </w:t>
      </w:r>
      <w:r>
        <w:rPr>
          <w:color w:val="191919"/>
        </w:rPr>
        <w:t>dobânzile</w:t>
      </w:r>
      <w:r>
        <w:rPr>
          <w:color w:val="191919"/>
          <w:spacing w:val="-11"/>
        </w:rPr>
        <w:t> </w:t>
      </w:r>
      <w:r>
        <w:rPr>
          <w:color w:val="191919"/>
        </w:rPr>
        <w:t>și</w:t>
      </w:r>
      <w:r>
        <w:rPr>
          <w:color w:val="191919"/>
          <w:spacing w:val="-11"/>
        </w:rPr>
        <w:t> </w:t>
      </w:r>
      <w:r>
        <w:rPr>
          <w:color w:val="191919"/>
        </w:rPr>
        <w:t>comisioanele</w:t>
      </w:r>
      <w:r>
        <w:rPr>
          <w:color w:val="191919"/>
          <w:spacing w:val="-11"/>
        </w:rPr>
        <w:t> </w:t>
      </w:r>
      <w:r>
        <w:rPr>
          <w:color w:val="191919"/>
        </w:rPr>
        <w:t>bancare</w:t>
      </w:r>
      <w:r>
        <w:rPr>
          <w:color w:val="191919"/>
          <w:spacing w:val="-11"/>
        </w:rPr>
        <w:t> </w:t>
      </w:r>
      <w:r>
        <w:rPr>
          <w:color w:val="191919"/>
        </w:rPr>
        <w:t>și</w:t>
      </w:r>
      <w:r>
        <w:rPr>
          <w:color w:val="191919"/>
          <w:spacing w:val="-11"/>
        </w:rPr>
        <w:t> </w:t>
      </w:r>
      <w:r>
        <w:rPr>
          <w:color w:val="191919"/>
        </w:rPr>
        <w:t>alte sume datorate de Beneficiar în baza contractului de</w:t>
      </w:r>
      <w:r>
        <w:rPr>
          <w:color w:val="191919"/>
          <w:spacing w:val="-16"/>
        </w:rPr>
        <w:t> </w:t>
      </w:r>
      <w:r>
        <w:rPr>
          <w:color w:val="191919"/>
        </w:rPr>
        <w:t>credit;</w:t>
      </w:r>
    </w:p>
    <w:p>
      <w:pPr>
        <w:pStyle w:val="ListParagraph"/>
        <w:numPr>
          <w:ilvl w:val="0"/>
          <w:numId w:val="20"/>
        </w:numPr>
        <w:tabs>
          <w:tab w:pos="626" w:val="left" w:leader="none"/>
        </w:tabs>
        <w:spacing w:line="235" w:lineRule="auto" w:before="0" w:after="0"/>
        <w:ind w:left="110" w:right="3" w:firstLine="284"/>
        <w:jc w:val="both"/>
        <w:rPr>
          <w:sz w:val="20"/>
        </w:rPr>
      </w:pPr>
      <w:r>
        <w:rPr>
          <w:i/>
          <w:color w:val="191919"/>
          <w:sz w:val="20"/>
        </w:rPr>
        <w:t>riscul</w:t>
      </w:r>
      <w:r>
        <w:rPr>
          <w:i/>
          <w:color w:val="191919"/>
          <w:spacing w:val="-7"/>
          <w:sz w:val="20"/>
        </w:rPr>
        <w:t> </w:t>
      </w:r>
      <w:r>
        <w:rPr>
          <w:i/>
          <w:color w:val="191919"/>
          <w:sz w:val="20"/>
        </w:rPr>
        <w:t>de</w:t>
      </w:r>
      <w:r>
        <w:rPr>
          <w:i/>
          <w:color w:val="191919"/>
          <w:spacing w:val="-7"/>
          <w:sz w:val="20"/>
        </w:rPr>
        <w:t> </w:t>
      </w:r>
      <w:r>
        <w:rPr>
          <w:i/>
          <w:color w:val="191919"/>
          <w:sz w:val="20"/>
        </w:rPr>
        <w:t>credit</w:t>
      </w:r>
      <w:r>
        <w:rPr>
          <w:i/>
          <w:color w:val="191919"/>
          <w:spacing w:val="-7"/>
          <w:sz w:val="20"/>
        </w:rPr>
        <w:t> </w:t>
      </w:r>
      <w:r>
        <w:rPr>
          <w:color w:val="191919"/>
          <w:sz w:val="20"/>
        </w:rPr>
        <w:t>—</w:t>
      </w:r>
      <w:r>
        <w:rPr>
          <w:color w:val="191919"/>
          <w:spacing w:val="-7"/>
          <w:sz w:val="20"/>
        </w:rPr>
        <w:t> </w:t>
      </w:r>
      <w:r>
        <w:rPr>
          <w:color w:val="191919"/>
          <w:sz w:val="20"/>
        </w:rPr>
        <w:t>neplata,</w:t>
      </w:r>
      <w:r>
        <w:rPr>
          <w:color w:val="191919"/>
          <w:spacing w:val="-7"/>
          <w:sz w:val="20"/>
        </w:rPr>
        <w:t> </w:t>
      </w:r>
      <w:r>
        <w:rPr>
          <w:color w:val="191919"/>
          <w:sz w:val="20"/>
        </w:rPr>
        <w:t>parțială</w:t>
      </w:r>
      <w:r>
        <w:rPr>
          <w:color w:val="191919"/>
          <w:spacing w:val="-7"/>
          <w:sz w:val="20"/>
        </w:rPr>
        <w:t> </w:t>
      </w:r>
      <w:r>
        <w:rPr>
          <w:color w:val="191919"/>
          <w:sz w:val="20"/>
        </w:rPr>
        <w:t>sau</w:t>
      </w:r>
      <w:r>
        <w:rPr>
          <w:color w:val="191919"/>
          <w:spacing w:val="-7"/>
          <w:sz w:val="20"/>
        </w:rPr>
        <w:t> </w:t>
      </w:r>
      <w:r>
        <w:rPr>
          <w:color w:val="191919"/>
          <w:sz w:val="20"/>
        </w:rPr>
        <w:t>integrală,</w:t>
      </w:r>
      <w:r>
        <w:rPr>
          <w:color w:val="191919"/>
          <w:spacing w:val="-7"/>
          <w:sz w:val="20"/>
        </w:rPr>
        <w:t> </w:t>
      </w:r>
      <w:r>
        <w:rPr>
          <w:color w:val="191919"/>
          <w:sz w:val="20"/>
        </w:rPr>
        <w:t>de</w:t>
      </w:r>
      <w:r>
        <w:rPr>
          <w:color w:val="191919"/>
          <w:spacing w:val="-7"/>
          <w:sz w:val="20"/>
        </w:rPr>
        <w:t> </w:t>
      </w:r>
      <w:r>
        <w:rPr>
          <w:color w:val="191919"/>
          <w:sz w:val="20"/>
        </w:rPr>
        <w:t>către Beneficiar a finanțării garantate</w:t>
      </w:r>
      <w:r>
        <w:rPr>
          <w:color w:val="191919"/>
          <w:spacing w:val="-10"/>
          <w:sz w:val="20"/>
        </w:rPr>
        <w:t> </w:t>
      </w:r>
      <w:r>
        <w:rPr>
          <w:color w:val="191919"/>
          <w:sz w:val="20"/>
        </w:rPr>
        <w:t>(principalului);</w:t>
      </w:r>
    </w:p>
    <w:p>
      <w:pPr>
        <w:pStyle w:val="ListParagraph"/>
        <w:numPr>
          <w:ilvl w:val="0"/>
          <w:numId w:val="20"/>
        </w:numPr>
        <w:tabs>
          <w:tab w:pos="583" w:val="left" w:leader="none"/>
        </w:tabs>
        <w:spacing w:line="235" w:lineRule="auto" w:before="0" w:after="0"/>
        <w:ind w:left="110" w:right="0" w:firstLine="284"/>
        <w:jc w:val="both"/>
        <w:rPr>
          <w:sz w:val="20"/>
        </w:rPr>
      </w:pPr>
      <w:r>
        <w:rPr>
          <w:i/>
          <w:color w:val="191919"/>
          <w:sz w:val="20"/>
        </w:rPr>
        <w:t>convenție de garantare </w:t>
      </w:r>
      <w:r>
        <w:rPr>
          <w:color w:val="191919"/>
          <w:sz w:val="20"/>
        </w:rPr>
        <w:t>— document contractual cadru, încheiat între Finanțator și FNGCIMM, care cuprinde, în principal, clauze privind drepturile și obligațiile părților, acordarea,</w:t>
      </w:r>
      <w:r>
        <w:rPr>
          <w:color w:val="191919"/>
          <w:spacing w:val="-12"/>
          <w:sz w:val="20"/>
        </w:rPr>
        <w:t> </w:t>
      </w:r>
      <w:r>
        <w:rPr>
          <w:color w:val="191919"/>
          <w:sz w:val="20"/>
        </w:rPr>
        <w:t>monitorizarea</w:t>
      </w:r>
      <w:r>
        <w:rPr>
          <w:color w:val="191919"/>
          <w:spacing w:val="-11"/>
          <w:sz w:val="20"/>
        </w:rPr>
        <w:t> </w:t>
      </w:r>
      <w:r>
        <w:rPr>
          <w:color w:val="191919"/>
          <w:sz w:val="20"/>
        </w:rPr>
        <w:t>și</w:t>
      </w:r>
      <w:r>
        <w:rPr>
          <w:color w:val="191919"/>
          <w:spacing w:val="-11"/>
          <w:sz w:val="20"/>
        </w:rPr>
        <w:t> </w:t>
      </w:r>
      <w:r>
        <w:rPr>
          <w:color w:val="191919"/>
          <w:sz w:val="20"/>
        </w:rPr>
        <w:t>executarea</w:t>
      </w:r>
      <w:r>
        <w:rPr>
          <w:color w:val="191919"/>
          <w:spacing w:val="-12"/>
          <w:sz w:val="20"/>
        </w:rPr>
        <w:t> </w:t>
      </w:r>
      <w:r>
        <w:rPr>
          <w:color w:val="191919"/>
          <w:sz w:val="20"/>
        </w:rPr>
        <w:t>garanțiilor;</w:t>
      </w:r>
    </w:p>
    <w:p>
      <w:pPr>
        <w:pStyle w:val="ListParagraph"/>
        <w:numPr>
          <w:ilvl w:val="0"/>
          <w:numId w:val="20"/>
        </w:numPr>
        <w:tabs>
          <w:tab w:pos="572" w:val="left" w:leader="none"/>
        </w:tabs>
        <w:spacing w:line="235" w:lineRule="auto" w:before="0" w:after="0"/>
        <w:ind w:left="110" w:right="1" w:firstLine="284"/>
        <w:jc w:val="both"/>
        <w:rPr>
          <w:sz w:val="20"/>
        </w:rPr>
      </w:pPr>
      <w:r>
        <w:rPr>
          <w:i/>
          <w:color w:val="191919"/>
          <w:sz w:val="20"/>
        </w:rPr>
        <w:t>solicitarea de garantare </w:t>
      </w:r>
      <w:r>
        <w:rPr>
          <w:color w:val="191919"/>
          <w:sz w:val="20"/>
        </w:rPr>
        <w:t>— documentul standard întocmit de către una dintre unitățile Finanțatorului (sucursală, agenție etc.), prin care se solicită FNGCIMM aprobarea garanției individuale și includerea acesteia în plafonul de garantare aprobat. Conținutul documentului este prezentat în anexa </w:t>
      </w:r>
      <w:r>
        <w:rPr>
          <w:color w:val="191919"/>
          <w:spacing w:val="-5"/>
          <w:sz w:val="20"/>
        </w:rPr>
        <w:t>nr. </w:t>
      </w:r>
      <w:r>
        <w:rPr>
          <w:color w:val="191919"/>
          <w:sz w:val="20"/>
        </w:rPr>
        <w:t>1 la prezenta</w:t>
      </w:r>
      <w:r>
        <w:rPr>
          <w:color w:val="191919"/>
          <w:spacing w:val="-10"/>
          <w:sz w:val="20"/>
        </w:rPr>
        <w:t> </w:t>
      </w:r>
      <w:r>
        <w:rPr>
          <w:color w:val="191919"/>
          <w:sz w:val="20"/>
        </w:rPr>
        <w:t>convenție;</w:t>
      </w:r>
    </w:p>
    <w:p>
      <w:pPr>
        <w:pStyle w:val="ListParagraph"/>
        <w:numPr>
          <w:ilvl w:val="0"/>
          <w:numId w:val="20"/>
        </w:numPr>
        <w:tabs>
          <w:tab w:pos="633" w:val="left" w:leader="none"/>
        </w:tabs>
        <w:spacing w:line="235" w:lineRule="auto" w:before="0" w:after="0"/>
        <w:ind w:left="110" w:right="0" w:firstLine="284"/>
        <w:jc w:val="both"/>
        <w:rPr>
          <w:sz w:val="20"/>
        </w:rPr>
      </w:pPr>
      <w:r>
        <w:rPr>
          <w:i/>
          <w:color w:val="191919"/>
          <w:sz w:val="20"/>
        </w:rPr>
        <w:t>contract de garantare </w:t>
      </w:r>
      <w:r>
        <w:rPr>
          <w:color w:val="191919"/>
          <w:sz w:val="20"/>
        </w:rPr>
        <w:t>— document contractual încheiat între FNGCIMM, Finanțator și Beneficiar, în care se prevăd condițiile specifice de acordare și plată a unei garanții. Conținutul documentului este prezentat în anexa </w:t>
      </w:r>
      <w:r>
        <w:rPr>
          <w:color w:val="191919"/>
          <w:spacing w:val="-4"/>
          <w:sz w:val="20"/>
        </w:rPr>
        <w:t>nr. </w:t>
      </w:r>
      <w:r>
        <w:rPr>
          <w:color w:val="191919"/>
          <w:sz w:val="20"/>
        </w:rPr>
        <w:t>2 la prezenta</w:t>
      </w:r>
      <w:r>
        <w:rPr>
          <w:color w:val="191919"/>
          <w:spacing w:val="-8"/>
          <w:sz w:val="20"/>
        </w:rPr>
        <w:t> </w:t>
      </w:r>
      <w:r>
        <w:rPr>
          <w:color w:val="191919"/>
          <w:sz w:val="20"/>
        </w:rPr>
        <w:t>convenție;</w:t>
      </w:r>
    </w:p>
    <w:p>
      <w:pPr>
        <w:pStyle w:val="ListParagraph"/>
        <w:numPr>
          <w:ilvl w:val="0"/>
          <w:numId w:val="20"/>
        </w:numPr>
        <w:tabs>
          <w:tab w:pos="557" w:val="left" w:leader="none"/>
        </w:tabs>
        <w:spacing w:line="235" w:lineRule="auto" w:before="0" w:after="0"/>
        <w:ind w:left="110" w:right="1" w:firstLine="284"/>
        <w:jc w:val="both"/>
        <w:rPr>
          <w:sz w:val="20"/>
        </w:rPr>
      </w:pPr>
      <w:r>
        <w:rPr>
          <w:i/>
          <w:color w:val="191919"/>
          <w:sz w:val="20"/>
        </w:rPr>
        <w:t>valoarea</w:t>
      </w:r>
      <w:r>
        <w:rPr>
          <w:i/>
          <w:color w:val="191919"/>
          <w:spacing w:val="-8"/>
          <w:sz w:val="20"/>
        </w:rPr>
        <w:t> </w:t>
      </w:r>
      <w:r>
        <w:rPr>
          <w:i/>
          <w:color w:val="191919"/>
          <w:sz w:val="20"/>
        </w:rPr>
        <w:t>garanției</w:t>
      </w:r>
      <w:r>
        <w:rPr>
          <w:i/>
          <w:color w:val="191919"/>
          <w:spacing w:val="-8"/>
          <w:sz w:val="20"/>
        </w:rPr>
        <w:t> </w:t>
      </w:r>
      <w:r>
        <w:rPr>
          <w:color w:val="191919"/>
          <w:sz w:val="20"/>
        </w:rPr>
        <w:t>—</w:t>
      </w:r>
      <w:r>
        <w:rPr>
          <w:color w:val="191919"/>
          <w:spacing w:val="-8"/>
          <w:sz w:val="20"/>
        </w:rPr>
        <w:t> </w:t>
      </w:r>
      <w:r>
        <w:rPr>
          <w:color w:val="191919"/>
          <w:sz w:val="20"/>
        </w:rPr>
        <w:t>valoarea</w:t>
      </w:r>
      <w:r>
        <w:rPr>
          <w:color w:val="191919"/>
          <w:spacing w:val="-8"/>
          <w:sz w:val="20"/>
        </w:rPr>
        <w:t> </w:t>
      </w:r>
      <w:r>
        <w:rPr>
          <w:color w:val="191919"/>
          <w:sz w:val="20"/>
        </w:rPr>
        <w:t>menționată</w:t>
      </w:r>
      <w:r>
        <w:rPr>
          <w:color w:val="191919"/>
          <w:spacing w:val="-8"/>
          <w:sz w:val="20"/>
        </w:rPr>
        <w:t> </w:t>
      </w:r>
      <w:r>
        <w:rPr>
          <w:color w:val="191919"/>
          <w:sz w:val="20"/>
        </w:rPr>
        <w:t>în</w:t>
      </w:r>
      <w:r>
        <w:rPr>
          <w:color w:val="191919"/>
          <w:spacing w:val="-8"/>
          <w:sz w:val="20"/>
        </w:rPr>
        <w:t> </w:t>
      </w:r>
      <w:r>
        <w:rPr>
          <w:color w:val="191919"/>
          <w:sz w:val="20"/>
        </w:rPr>
        <w:t>contractul</w:t>
      </w:r>
      <w:r>
        <w:rPr>
          <w:color w:val="191919"/>
          <w:spacing w:val="-8"/>
          <w:sz w:val="20"/>
        </w:rPr>
        <w:t> </w:t>
      </w:r>
      <w:r>
        <w:rPr>
          <w:color w:val="191919"/>
          <w:sz w:val="20"/>
        </w:rPr>
        <w:t>de garantare, al cărei nivel acoperă soldul finanțării garantate (principalul), exclusiv dobânzile și comisioanele bancare și alte sume datorate de beneficiar în baza contractului de</w:t>
      </w:r>
      <w:r>
        <w:rPr>
          <w:color w:val="191919"/>
          <w:spacing w:val="-26"/>
          <w:sz w:val="20"/>
        </w:rPr>
        <w:t> </w:t>
      </w:r>
      <w:r>
        <w:rPr>
          <w:color w:val="191919"/>
          <w:sz w:val="20"/>
        </w:rPr>
        <w:t>credit;</w:t>
      </w:r>
    </w:p>
    <w:p>
      <w:pPr>
        <w:pStyle w:val="ListParagraph"/>
        <w:numPr>
          <w:ilvl w:val="0"/>
          <w:numId w:val="20"/>
        </w:numPr>
        <w:tabs>
          <w:tab w:pos="675" w:val="left" w:leader="none"/>
        </w:tabs>
        <w:spacing w:line="235" w:lineRule="auto" w:before="0" w:after="0"/>
        <w:ind w:left="110" w:right="3" w:firstLine="284"/>
        <w:jc w:val="both"/>
        <w:rPr>
          <w:sz w:val="20"/>
        </w:rPr>
      </w:pPr>
      <w:r>
        <w:rPr>
          <w:i/>
          <w:color w:val="191919"/>
          <w:sz w:val="20"/>
        </w:rPr>
        <w:t>perioada</w:t>
      </w:r>
      <w:r>
        <w:rPr>
          <w:i/>
          <w:color w:val="191919"/>
          <w:spacing w:val="-14"/>
          <w:sz w:val="20"/>
        </w:rPr>
        <w:t> </w:t>
      </w:r>
      <w:r>
        <w:rPr>
          <w:i/>
          <w:color w:val="191919"/>
          <w:sz w:val="20"/>
        </w:rPr>
        <w:t>de</w:t>
      </w:r>
      <w:r>
        <w:rPr>
          <w:i/>
          <w:color w:val="191919"/>
          <w:spacing w:val="-14"/>
          <w:sz w:val="20"/>
        </w:rPr>
        <w:t> </w:t>
      </w:r>
      <w:r>
        <w:rPr>
          <w:i/>
          <w:color w:val="191919"/>
          <w:sz w:val="20"/>
        </w:rPr>
        <w:t>valabilitate</w:t>
      </w:r>
      <w:r>
        <w:rPr>
          <w:i/>
          <w:color w:val="191919"/>
          <w:spacing w:val="-14"/>
          <w:sz w:val="20"/>
        </w:rPr>
        <w:t> </w:t>
      </w:r>
      <w:r>
        <w:rPr>
          <w:i/>
          <w:color w:val="191919"/>
          <w:sz w:val="20"/>
        </w:rPr>
        <w:t>a</w:t>
      </w:r>
      <w:r>
        <w:rPr>
          <w:i/>
          <w:color w:val="191919"/>
          <w:spacing w:val="-14"/>
          <w:sz w:val="20"/>
        </w:rPr>
        <w:t> </w:t>
      </w:r>
      <w:r>
        <w:rPr>
          <w:i/>
          <w:color w:val="191919"/>
          <w:sz w:val="20"/>
        </w:rPr>
        <w:t>garanției</w:t>
      </w:r>
      <w:r>
        <w:rPr>
          <w:i/>
          <w:color w:val="191919"/>
          <w:spacing w:val="-13"/>
          <w:sz w:val="20"/>
        </w:rPr>
        <w:t> </w:t>
      </w:r>
      <w:r>
        <w:rPr>
          <w:color w:val="191919"/>
          <w:sz w:val="20"/>
        </w:rPr>
        <w:t>—</w:t>
      </w:r>
      <w:r>
        <w:rPr>
          <w:color w:val="191919"/>
          <w:spacing w:val="-14"/>
          <w:sz w:val="20"/>
        </w:rPr>
        <w:t> </w:t>
      </w:r>
      <w:r>
        <w:rPr>
          <w:color w:val="191919"/>
          <w:sz w:val="20"/>
        </w:rPr>
        <w:t>perioada</w:t>
      </w:r>
      <w:r>
        <w:rPr>
          <w:color w:val="191919"/>
          <w:spacing w:val="-14"/>
          <w:sz w:val="20"/>
        </w:rPr>
        <w:t> </w:t>
      </w:r>
      <w:r>
        <w:rPr>
          <w:color w:val="191919"/>
          <w:sz w:val="20"/>
        </w:rPr>
        <w:t>de</w:t>
      </w:r>
      <w:r>
        <w:rPr>
          <w:color w:val="191919"/>
          <w:spacing w:val="-14"/>
          <w:sz w:val="20"/>
        </w:rPr>
        <w:t> </w:t>
      </w:r>
      <w:r>
        <w:rPr>
          <w:color w:val="191919"/>
          <w:sz w:val="20"/>
        </w:rPr>
        <w:t>la</w:t>
      </w:r>
      <w:r>
        <w:rPr>
          <w:color w:val="191919"/>
          <w:spacing w:val="-14"/>
          <w:sz w:val="20"/>
        </w:rPr>
        <w:t> </w:t>
      </w:r>
      <w:r>
        <w:rPr>
          <w:color w:val="191919"/>
          <w:sz w:val="20"/>
        </w:rPr>
        <w:t>data intrării</w:t>
      </w:r>
      <w:r>
        <w:rPr>
          <w:color w:val="191919"/>
          <w:spacing w:val="-11"/>
          <w:sz w:val="20"/>
        </w:rPr>
        <w:t> </w:t>
      </w:r>
      <w:r>
        <w:rPr>
          <w:color w:val="191919"/>
          <w:sz w:val="20"/>
        </w:rPr>
        <w:t>în</w:t>
      </w:r>
      <w:r>
        <w:rPr>
          <w:color w:val="191919"/>
          <w:spacing w:val="-11"/>
          <w:sz w:val="20"/>
        </w:rPr>
        <w:t> </w:t>
      </w:r>
      <w:r>
        <w:rPr>
          <w:color w:val="191919"/>
          <w:sz w:val="20"/>
        </w:rPr>
        <w:t>vigoare</w:t>
      </w:r>
      <w:r>
        <w:rPr>
          <w:color w:val="191919"/>
          <w:spacing w:val="-11"/>
          <w:sz w:val="20"/>
        </w:rPr>
        <w:t> </w:t>
      </w:r>
      <w:r>
        <w:rPr>
          <w:color w:val="191919"/>
          <w:sz w:val="20"/>
        </w:rPr>
        <w:t>a</w:t>
      </w:r>
      <w:r>
        <w:rPr>
          <w:color w:val="191919"/>
          <w:spacing w:val="-11"/>
          <w:sz w:val="20"/>
        </w:rPr>
        <w:t> </w:t>
      </w:r>
      <w:r>
        <w:rPr>
          <w:color w:val="191919"/>
          <w:sz w:val="20"/>
        </w:rPr>
        <w:t>garanției</w:t>
      </w:r>
      <w:r>
        <w:rPr>
          <w:color w:val="191919"/>
          <w:spacing w:val="-11"/>
          <w:sz w:val="20"/>
        </w:rPr>
        <w:t> </w:t>
      </w:r>
      <w:r>
        <w:rPr>
          <w:color w:val="191919"/>
          <w:sz w:val="20"/>
        </w:rPr>
        <w:t>și</w:t>
      </w:r>
      <w:r>
        <w:rPr>
          <w:color w:val="191919"/>
          <w:spacing w:val="-11"/>
          <w:sz w:val="20"/>
        </w:rPr>
        <w:t> </w:t>
      </w:r>
      <w:r>
        <w:rPr>
          <w:color w:val="191919"/>
          <w:sz w:val="20"/>
        </w:rPr>
        <w:t>până</w:t>
      </w:r>
      <w:r>
        <w:rPr>
          <w:color w:val="191919"/>
          <w:spacing w:val="-11"/>
          <w:sz w:val="20"/>
        </w:rPr>
        <w:t> </w:t>
      </w:r>
      <w:r>
        <w:rPr>
          <w:color w:val="191919"/>
          <w:sz w:val="20"/>
        </w:rPr>
        <w:t>la</w:t>
      </w:r>
      <w:r>
        <w:rPr>
          <w:color w:val="191919"/>
          <w:spacing w:val="-11"/>
          <w:sz w:val="20"/>
        </w:rPr>
        <w:t> </w:t>
      </w:r>
      <w:r>
        <w:rPr>
          <w:color w:val="191919"/>
          <w:sz w:val="20"/>
        </w:rPr>
        <w:t>data</w:t>
      </w:r>
      <w:r>
        <w:rPr>
          <w:color w:val="191919"/>
          <w:spacing w:val="-11"/>
          <w:sz w:val="20"/>
        </w:rPr>
        <w:t> </w:t>
      </w:r>
      <w:r>
        <w:rPr>
          <w:color w:val="191919"/>
          <w:sz w:val="20"/>
        </w:rPr>
        <w:t>încetării</w:t>
      </w:r>
      <w:r>
        <w:rPr>
          <w:color w:val="191919"/>
          <w:spacing w:val="-11"/>
          <w:sz w:val="20"/>
        </w:rPr>
        <w:t> </w:t>
      </w:r>
      <w:r>
        <w:rPr>
          <w:color w:val="191919"/>
          <w:sz w:val="20"/>
        </w:rPr>
        <w:t>răspunderii FNGCIMM, în numele și în contul</w:t>
      </w:r>
      <w:r>
        <w:rPr>
          <w:color w:val="191919"/>
          <w:spacing w:val="-6"/>
          <w:sz w:val="20"/>
        </w:rPr>
        <w:t> </w:t>
      </w:r>
      <w:r>
        <w:rPr>
          <w:color w:val="191919"/>
          <w:sz w:val="20"/>
        </w:rPr>
        <w:t>statului;</w:t>
      </w:r>
    </w:p>
    <w:p>
      <w:pPr>
        <w:pStyle w:val="ListParagraph"/>
        <w:numPr>
          <w:ilvl w:val="0"/>
          <w:numId w:val="20"/>
        </w:numPr>
        <w:tabs>
          <w:tab w:pos="618" w:val="left" w:leader="none"/>
        </w:tabs>
        <w:spacing w:line="235" w:lineRule="auto" w:before="0" w:after="0"/>
        <w:ind w:left="110" w:right="2" w:firstLine="284"/>
        <w:jc w:val="both"/>
        <w:rPr>
          <w:sz w:val="20"/>
        </w:rPr>
      </w:pPr>
      <w:r>
        <w:rPr>
          <w:i/>
          <w:color w:val="191919"/>
          <w:sz w:val="20"/>
        </w:rPr>
        <w:t>data</w:t>
      </w:r>
      <w:r>
        <w:rPr>
          <w:i/>
          <w:color w:val="191919"/>
          <w:spacing w:val="-15"/>
          <w:sz w:val="20"/>
        </w:rPr>
        <w:t> </w:t>
      </w:r>
      <w:r>
        <w:rPr>
          <w:i/>
          <w:color w:val="191919"/>
          <w:sz w:val="20"/>
        </w:rPr>
        <w:t>încetării</w:t>
      </w:r>
      <w:r>
        <w:rPr>
          <w:i/>
          <w:color w:val="191919"/>
          <w:spacing w:val="-15"/>
          <w:sz w:val="20"/>
        </w:rPr>
        <w:t> </w:t>
      </w:r>
      <w:r>
        <w:rPr>
          <w:i/>
          <w:color w:val="191919"/>
          <w:sz w:val="20"/>
        </w:rPr>
        <w:t>răspunderii</w:t>
      </w:r>
      <w:r>
        <w:rPr>
          <w:i/>
          <w:color w:val="191919"/>
          <w:spacing w:val="-15"/>
          <w:sz w:val="20"/>
        </w:rPr>
        <w:t> </w:t>
      </w:r>
      <w:r>
        <w:rPr>
          <w:i/>
          <w:color w:val="191919"/>
          <w:sz w:val="20"/>
        </w:rPr>
        <w:t>FNGCIMM</w:t>
      </w:r>
      <w:r>
        <w:rPr>
          <w:i/>
          <w:color w:val="191919"/>
          <w:spacing w:val="-15"/>
          <w:sz w:val="20"/>
        </w:rPr>
        <w:t> </w:t>
      </w:r>
      <w:r>
        <w:rPr>
          <w:i/>
          <w:color w:val="191919"/>
          <w:sz w:val="20"/>
        </w:rPr>
        <w:t>în</w:t>
      </w:r>
      <w:r>
        <w:rPr>
          <w:i/>
          <w:color w:val="191919"/>
          <w:spacing w:val="-15"/>
          <w:sz w:val="20"/>
        </w:rPr>
        <w:t> </w:t>
      </w:r>
      <w:r>
        <w:rPr>
          <w:i/>
          <w:color w:val="191919"/>
          <w:sz w:val="20"/>
        </w:rPr>
        <w:t>numele</w:t>
      </w:r>
      <w:r>
        <w:rPr>
          <w:i/>
          <w:color w:val="191919"/>
          <w:spacing w:val="-15"/>
          <w:sz w:val="20"/>
        </w:rPr>
        <w:t> </w:t>
      </w:r>
      <w:r>
        <w:rPr>
          <w:i/>
          <w:color w:val="191919"/>
          <w:sz w:val="20"/>
        </w:rPr>
        <w:t>și</w:t>
      </w:r>
      <w:r>
        <w:rPr>
          <w:i/>
          <w:color w:val="191919"/>
          <w:spacing w:val="-15"/>
          <w:sz w:val="20"/>
        </w:rPr>
        <w:t> </w:t>
      </w:r>
      <w:r>
        <w:rPr>
          <w:i/>
          <w:color w:val="191919"/>
          <w:sz w:val="20"/>
        </w:rPr>
        <w:t>în</w:t>
      </w:r>
      <w:r>
        <w:rPr>
          <w:i/>
          <w:color w:val="191919"/>
          <w:spacing w:val="-15"/>
          <w:sz w:val="20"/>
        </w:rPr>
        <w:t> </w:t>
      </w:r>
      <w:r>
        <w:rPr>
          <w:i/>
          <w:color w:val="191919"/>
          <w:sz w:val="20"/>
        </w:rPr>
        <w:t>contul </w:t>
      </w:r>
      <w:r>
        <w:rPr>
          <w:i/>
          <w:color w:val="191919"/>
          <w:sz w:val="20"/>
        </w:rPr>
        <w:t>statului </w:t>
      </w:r>
      <w:r>
        <w:rPr>
          <w:color w:val="191919"/>
          <w:sz w:val="20"/>
        </w:rPr>
        <w:t>— data rambursării integrale de către Beneficiar a finanțării</w:t>
      </w:r>
      <w:r>
        <w:rPr>
          <w:color w:val="191919"/>
          <w:spacing w:val="10"/>
          <w:sz w:val="20"/>
        </w:rPr>
        <w:t> </w:t>
      </w:r>
      <w:r>
        <w:rPr>
          <w:color w:val="191919"/>
          <w:sz w:val="20"/>
        </w:rPr>
        <w:t>garantate,</w:t>
      </w:r>
      <w:r>
        <w:rPr>
          <w:color w:val="191919"/>
          <w:spacing w:val="10"/>
          <w:sz w:val="20"/>
        </w:rPr>
        <w:t> </w:t>
      </w:r>
      <w:r>
        <w:rPr>
          <w:color w:val="191919"/>
          <w:sz w:val="20"/>
        </w:rPr>
        <w:t>la</w:t>
      </w:r>
      <w:r>
        <w:rPr>
          <w:color w:val="191919"/>
          <w:spacing w:val="10"/>
          <w:sz w:val="20"/>
        </w:rPr>
        <w:t> </w:t>
      </w:r>
      <w:r>
        <w:rPr>
          <w:color w:val="191919"/>
          <w:sz w:val="20"/>
        </w:rPr>
        <w:t>termen</w:t>
      </w:r>
      <w:r>
        <w:rPr>
          <w:color w:val="191919"/>
          <w:spacing w:val="10"/>
          <w:sz w:val="20"/>
        </w:rPr>
        <w:t> </w:t>
      </w:r>
      <w:r>
        <w:rPr>
          <w:color w:val="191919"/>
          <w:sz w:val="20"/>
        </w:rPr>
        <w:t>sau</w:t>
      </w:r>
      <w:r>
        <w:rPr>
          <w:color w:val="191919"/>
          <w:spacing w:val="10"/>
          <w:sz w:val="20"/>
        </w:rPr>
        <w:t> </w:t>
      </w:r>
      <w:r>
        <w:rPr>
          <w:color w:val="191919"/>
          <w:sz w:val="20"/>
        </w:rPr>
        <w:t>anticipată,</w:t>
      </w:r>
      <w:r>
        <w:rPr>
          <w:color w:val="191919"/>
          <w:spacing w:val="10"/>
          <w:sz w:val="20"/>
        </w:rPr>
        <w:t> </w:t>
      </w:r>
      <w:r>
        <w:rPr>
          <w:color w:val="191919"/>
          <w:sz w:val="20"/>
        </w:rPr>
        <w:t>sau</w:t>
      </w:r>
      <w:r>
        <w:rPr>
          <w:color w:val="191919"/>
          <w:spacing w:val="10"/>
          <w:sz w:val="20"/>
        </w:rPr>
        <w:t> </w:t>
      </w:r>
      <w:r>
        <w:rPr>
          <w:color w:val="191919"/>
          <w:sz w:val="20"/>
        </w:rPr>
        <w:t>data</w:t>
      </w:r>
      <w:r>
        <w:rPr>
          <w:color w:val="191919"/>
          <w:spacing w:val="10"/>
          <w:sz w:val="20"/>
        </w:rPr>
        <w:t> </w:t>
      </w:r>
      <w:r>
        <w:rPr>
          <w:color w:val="191919"/>
          <w:sz w:val="20"/>
        </w:rPr>
        <w:t>la</w:t>
      </w:r>
      <w:r>
        <w:rPr>
          <w:color w:val="191919"/>
          <w:spacing w:val="10"/>
          <w:sz w:val="20"/>
        </w:rPr>
        <w:t> </w:t>
      </w:r>
      <w:r>
        <w:rPr>
          <w:color w:val="191919"/>
          <w:sz w:val="20"/>
        </w:rPr>
        <w:t>care</w:t>
      </w:r>
    </w:p>
    <w:p>
      <w:pPr>
        <w:pStyle w:val="BodyText"/>
        <w:spacing w:line="43" w:lineRule="exact"/>
      </w:pPr>
      <w:r>
        <w:rPr/>
        <w:br w:type="column"/>
      </w:r>
      <w:r>
        <w:rPr>
          <w:color w:val="191919"/>
        </w:rPr>
        <w:t>producerii riscului de credit, egală cu soldul finanțării garantate</w:t>
      </w:r>
    </w:p>
    <w:p>
      <w:pPr>
        <w:pStyle w:val="BodyText"/>
        <w:spacing w:line="220" w:lineRule="exact"/>
      </w:pPr>
      <w:r>
        <w:rPr>
          <w:color w:val="191919"/>
        </w:rPr>
        <w:t>restante;</w:t>
      </w:r>
    </w:p>
    <w:p>
      <w:pPr>
        <w:pStyle w:val="BodyText"/>
        <w:spacing w:line="230" w:lineRule="auto" w:before="4"/>
        <w:ind w:right="107" w:firstLine="283"/>
        <w:jc w:val="both"/>
      </w:pPr>
      <w:r>
        <w:rPr>
          <w:color w:val="191919"/>
        </w:rPr>
        <w:t>u)</w:t>
      </w:r>
      <w:r>
        <w:rPr>
          <w:color w:val="191919"/>
          <w:spacing w:val="-14"/>
        </w:rPr>
        <w:t> </w:t>
      </w:r>
      <w:r>
        <w:rPr>
          <w:i/>
          <w:color w:val="191919"/>
        </w:rPr>
        <w:t>cerere</w:t>
      </w:r>
      <w:r>
        <w:rPr>
          <w:i/>
          <w:color w:val="191919"/>
          <w:spacing w:val="-14"/>
        </w:rPr>
        <w:t> </w:t>
      </w:r>
      <w:r>
        <w:rPr>
          <w:i/>
          <w:color w:val="191919"/>
        </w:rPr>
        <w:t>de</w:t>
      </w:r>
      <w:r>
        <w:rPr>
          <w:i/>
          <w:color w:val="191919"/>
          <w:spacing w:val="-14"/>
        </w:rPr>
        <w:t> </w:t>
      </w:r>
      <w:r>
        <w:rPr>
          <w:i/>
          <w:color w:val="191919"/>
        </w:rPr>
        <w:t>plată</w:t>
      </w:r>
      <w:r>
        <w:rPr>
          <w:i/>
          <w:color w:val="191919"/>
          <w:spacing w:val="-14"/>
        </w:rPr>
        <w:t> </w:t>
      </w:r>
      <w:r>
        <w:rPr>
          <w:color w:val="191919"/>
        </w:rPr>
        <w:t>—</w:t>
      </w:r>
      <w:r>
        <w:rPr>
          <w:color w:val="191919"/>
          <w:spacing w:val="-14"/>
        </w:rPr>
        <w:t> </w:t>
      </w:r>
      <w:r>
        <w:rPr>
          <w:color w:val="191919"/>
        </w:rPr>
        <w:t>document</w:t>
      </w:r>
      <w:r>
        <w:rPr>
          <w:color w:val="191919"/>
          <w:spacing w:val="-14"/>
        </w:rPr>
        <w:t> </w:t>
      </w:r>
      <w:r>
        <w:rPr>
          <w:color w:val="191919"/>
        </w:rPr>
        <w:t>prin</w:t>
      </w:r>
      <w:r>
        <w:rPr>
          <w:color w:val="191919"/>
          <w:spacing w:val="-14"/>
        </w:rPr>
        <w:t> </w:t>
      </w:r>
      <w:r>
        <w:rPr>
          <w:color w:val="191919"/>
        </w:rPr>
        <w:t>care</w:t>
      </w:r>
      <w:r>
        <w:rPr>
          <w:color w:val="191919"/>
          <w:spacing w:val="-14"/>
        </w:rPr>
        <w:t> </w:t>
      </w:r>
      <w:r>
        <w:rPr>
          <w:color w:val="191919"/>
        </w:rPr>
        <w:t>Finanțatorul</w:t>
      </w:r>
      <w:r>
        <w:rPr>
          <w:color w:val="191919"/>
          <w:spacing w:val="-14"/>
        </w:rPr>
        <w:t> </w:t>
      </w:r>
      <w:r>
        <w:rPr>
          <w:color w:val="191919"/>
        </w:rPr>
        <w:t>solicită plata soldului garanției aferente finanțării garantate restante, după înregistrarea unei întârzieri la rambursarea principalului mai</w:t>
      </w:r>
      <w:r>
        <w:rPr>
          <w:color w:val="191919"/>
          <w:spacing w:val="-12"/>
        </w:rPr>
        <w:t> </w:t>
      </w:r>
      <w:r>
        <w:rPr>
          <w:color w:val="191919"/>
        </w:rPr>
        <w:t>mare</w:t>
      </w:r>
      <w:r>
        <w:rPr>
          <w:color w:val="191919"/>
          <w:spacing w:val="-12"/>
        </w:rPr>
        <w:t> </w:t>
      </w:r>
      <w:r>
        <w:rPr>
          <w:color w:val="191919"/>
        </w:rPr>
        <w:t>sau</w:t>
      </w:r>
      <w:r>
        <w:rPr>
          <w:color w:val="191919"/>
          <w:spacing w:val="-12"/>
        </w:rPr>
        <w:t> </w:t>
      </w:r>
      <w:r>
        <w:rPr>
          <w:color w:val="191919"/>
        </w:rPr>
        <w:t>egală</w:t>
      </w:r>
      <w:r>
        <w:rPr>
          <w:color w:val="191919"/>
          <w:spacing w:val="-12"/>
        </w:rPr>
        <w:t> </w:t>
      </w:r>
      <w:r>
        <w:rPr>
          <w:color w:val="191919"/>
        </w:rPr>
        <w:t>cu</w:t>
      </w:r>
      <w:r>
        <w:rPr>
          <w:color w:val="191919"/>
          <w:spacing w:val="-12"/>
        </w:rPr>
        <w:t> </w:t>
      </w:r>
      <w:r>
        <w:rPr>
          <w:color w:val="191919"/>
        </w:rPr>
        <w:t>60</w:t>
      </w:r>
      <w:r>
        <w:rPr>
          <w:color w:val="191919"/>
          <w:spacing w:val="-12"/>
        </w:rPr>
        <w:t> </w:t>
      </w:r>
      <w:r>
        <w:rPr>
          <w:color w:val="191919"/>
        </w:rPr>
        <w:t>de</w:t>
      </w:r>
      <w:r>
        <w:rPr>
          <w:color w:val="191919"/>
          <w:spacing w:val="-12"/>
        </w:rPr>
        <w:t> </w:t>
      </w:r>
      <w:r>
        <w:rPr>
          <w:color w:val="191919"/>
        </w:rPr>
        <w:t>zile.</w:t>
      </w:r>
      <w:r>
        <w:rPr>
          <w:color w:val="191919"/>
          <w:spacing w:val="-12"/>
        </w:rPr>
        <w:t> </w:t>
      </w:r>
      <w:r>
        <w:rPr>
          <w:color w:val="191919"/>
        </w:rPr>
        <w:t>Conținutul</w:t>
      </w:r>
      <w:r>
        <w:rPr>
          <w:color w:val="191919"/>
          <w:spacing w:val="-12"/>
        </w:rPr>
        <w:t> </w:t>
      </w:r>
      <w:r>
        <w:rPr>
          <w:color w:val="191919"/>
        </w:rPr>
        <w:t>documentului</w:t>
      </w:r>
      <w:r>
        <w:rPr>
          <w:color w:val="191919"/>
          <w:spacing w:val="-12"/>
        </w:rPr>
        <w:t> </w:t>
      </w:r>
      <w:r>
        <w:rPr>
          <w:color w:val="191919"/>
        </w:rPr>
        <w:t>este prezentat în anexa </w:t>
      </w:r>
      <w:r>
        <w:rPr>
          <w:color w:val="191919"/>
          <w:spacing w:val="-5"/>
        </w:rPr>
        <w:t>nr. </w:t>
      </w:r>
      <w:r>
        <w:rPr>
          <w:color w:val="191919"/>
        </w:rPr>
        <w:t>5 la prezenta</w:t>
      </w:r>
      <w:r>
        <w:rPr>
          <w:color w:val="191919"/>
          <w:spacing w:val="-18"/>
        </w:rPr>
        <w:t> </w:t>
      </w:r>
      <w:r>
        <w:rPr>
          <w:color w:val="191919"/>
        </w:rPr>
        <w:t>convenție.</w:t>
      </w:r>
    </w:p>
    <w:p>
      <w:pPr>
        <w:pStyle w:val="BodyText"/>
        <w:spacing w:before="160"/>
        <w:ind w:left="1108" w:right="1108"/>
        <w:jc w:val="center"/>
      </w:pPr>
      <w:r>
        <w:rPr>
          <w:color w:val="191919"/>
        </w:rPr>
        <w:t>CAPITOLUL II</w:t>
      </w:r>
    </w:p>
    <w:p>
      <w:pPr>
        <w:pStyle w:val="Heading3"/>
        <w:spacing w:before="18"/>
        <w:ind w:left="1108" w:right="1108"/>
      </w:pPr>
      <w:r>
        <w:rPr>
          <w:color w:val="191919"/>
        </w:rPr>
        <w:t>Obiectul convenției</w:t>
      </w:r>
    </w:p>
    <w:p>
      <w:pPr>
        <w:pStyle w:val="BodyText"/>
        <w:spacing w:line="230" w:lineRule="auto" w:before="84"/>
        <w:ind w:right="106" w:firstLine="283"/>
        <w:jc w:val="both"/>
      </w:pPr>
      <w:r>
        <w:rPr>
          <w:color w:val="191919"/>
        </w:rPr>
        <w:t>Art. 2.1. — Obiectul prezentei convenții îl constituie garantarea</w:t>
      </w:r>
      <w:r>
        <w:rPr>
          <w:color w:val="191919"/>
          <w:spacing w:val="-13"/>
        </w:rPr>
        <w:t> </w:t>
      </w:r>
      <w:r>
        <w:rPr>
          <w:color w:val="191919"/>
        </w:rPr>
        <w:t>de</w:t>
      </w:r>
      <w:r>
        <w:rPr>
          <w:color w:val="191919"/>
          <w:spacing w:val="-13"/>
        </w:rPr>
        <w:t> </w:t>
      </w:r>
      <w:r>
        <w:rPr>
          <w:color w:val="191919"/>
        </w:rPr>
        <w:t>către</w:t>
      </w:r>
      <w:r>
        <w:rPr>
          <w:color w:val="191919"/>
          <w:spacing w:val="-13"/>
        </w:rPr>
        <w:t> </w:t>
      </w:r>
      <w:r>
        <w:rPr>
          <w:color w:val="191919"/>
        </w:rPr>
        <w:t>Fond,</w:t>
      </w:r>
      <w:r>
        <w:rPr>
          <w:color w:val="191919"/>
          <w:spacing w:val="-13"/>
        </w:rPr>
        <w:t> </w:t>
      </w:r>
      <w:r>
        <w:rPr>
          <w:color w:val="191919"/>
        </w:rPr>
        <w:t>în</w:t>
      </w:r>
      <w:r>
        <w:rPr>
          <w:color w:val="191919"/>
          <w:spacing w:val="-13"/>
        </w:rPr>
        <w:t> </w:t>
      </w:r>
      <w:r>
        <w:rPr>
          <w:color w:val="191919"/>
        </w:rPr>
        <w:t>numele</w:t>
      </w:r>
      <w:r>
        <w:rPr>
          <w:color w:val="191919"/>
          <w:spacing w:val="-13"/>
        </w:rPr>
        <w:t> </w:t>
      </w:r>
      <w:r>
        <w:rPr>
          <w:color w:val="191919"/>
        </w:rPr>
        <w:t>și</w:t>
      </w:r>
      <w:r>
        <w:rPr>
          <w:color w:val="191919"/>
          <w:spacing w:val="-13"/>
        </w:rPr>
        <w:t> </w:t>
      </w:r>
      <w:r>
        <w:rPr>
          <w:color w:val="191919"/>
        </w:rPr>
        <w:t>în</w:t>
      </w:r>
      <w:r>
        <w:rPr>
          <w:color w:val="191919"/>
          <w:spacing w:val="-13"/>
        </w:rPr>
        <w:t> </w:t>
      </w:r>
      <w:r>
        <w:rPr>
          <w:color w:val="191919"/>
        </w:rPr>
        <w:t>contul</w:t>
      </w:r>
      <w:r>
        <w:rPr>
          <w:color w:val="191919"/>
          <w:spacing w:val="-13"/>
        </w:rPr>
        <w:t> </w:t>
      </w:r>
      <w:r>
        <w:rPr>
          <w:color w:val="191919"/>
        </w:rPr>
        <w:t>statului,</w:t>
      </w:r>
      <w:r>
        <w:rPr>
          <w:color w:val="191919"/>
          <w:spacing w:val="-13"/>
        </w:rPr>
        <w:t> </w:t>
      </w:r>
      <w:r>
        <w:rPr>
          <w:color w:val="191919"/>
        </w:rPr>
        <w:t>în</w:t>
      </w:r>
      <w:r>
        <w:rPr>
          <w:color w:val="191919"/>
          <w:spacing w:val="-13"/>
        </w:rPr>
        <w:t> </w:t>
      </w:r>
      <w:r>
        <w:rPr>
          <w:color w:val="191919"/>
        </w:rPr>
        <w:t>mod direct, expres, irevocabil și necondiționat, a obligațiilor de rambursare a finanțărilor acordate de Finanțator beneficiarilor care</w:t>
      </w:r>
      <w:r>
        <w:rPr>
          <w:color w:val="191919"/>
          <w:spacing w:val="-13"/>
        </w:rPr>
        <w:t> </w:t>
      </w:r>
      <w:r>
        <w:rPr>
          <w:color w:val="191919"/>
        </w:rPr>
        <w:t>îndeplinesc</w:t>
      </w:r>
      <w:r>
        <w:rPr>
          <w:color w:val="191919"/>
          <w:spacing w:val="-13"/>
        </w:rPr>
        <w:t> </w:t>
      </w:r>
      <w:r>
        <w:rPr>
          <w:color w:val="191919"/>
        </w:rPr>
        <w:t>condițiile</w:t>
      </w:r>
      <w:r>
        <w:rPr>
          <w:color w:val="191919"/>
          <w:spacing w:val="-13"/>
        </w:rPr>
        <w:t> </w:t>
      </w:r>
      <w:r>
        <w:rPr>
          <w:color w:val="191919"/>
        </w:rPr>
        <w:t>de</w:t>
      </w:r>
      <w:r>
        <w:rPr>
          <w:color w:val="191919"/>
          <w:spacing w:val="-13"/>
        </w:rPr>
        <w:t> </w:t>
      </w:r>
      <w:r>
        <w:rPr>
          <w:color w:val="191919"/>
        </w:rPr>
        <w:t>garantare</w:t>
      </w:r>
      <w:r>
        <w:rPr>
          <w:color w:val="191919"/>
          <w:spacing w:val="-13"/>
        </w:rPr>
        <w:t> </w:t>
      </w:r>
      <w:r>
        <w:rPr>
          <w:color w:val="191919"/>
        </w:rPr>
        <w:t>prevăzute</w:t>
      </w:r>
      <w:r>
        <w:rPr>
          <w:color w:val="191919"/>
          <w:spacing w:val="-13"/>
        </w:rPr>
        <w:t> </w:t>
      </w:r>
      <w:r>
        <w:rPr>
          <w:color w:val="191919"/>
        </w:rPr>
        <w:t>la</w:t>
      </w:r>
      <w:r>
        <w:rPr>
          <w:color w:val="191919"/>
          <w:spacing w:val="-13"/>
        </w:rPr>
        <w:t> </w:t>
      </w:r>
      <w:r>
        <w:rPr>
          <w:color w:val="191919"/>
        </w:rPr>
        <w:t>art.</w:t>
      </w:r>
      <w:r>
        <w:rPr>
          <w:color w:val="191919"/>
          <w:spacing w:val="-13"/>
        </w:rPr>
        <w:t> </w:t>
      </w:r>
      <w:r>
        <w:rPr>
          <w:color w:val="191919"/>
        </w:rPr>
        <w:t>3.1</w:t>
      </w:r>
      <w:r>
        <w:rPr>
          <w:color w:val="191919"/>
          <w:spacing w:val="-13"/>
        </w:rPr>
        <w:t> </w:t>
      </w:r>
      <w:r>
        <w:rPr>
          <w:color w:val="191919"/>
        </w:rPr>
        <w:t>din prezenta convenție și condițiile specifice prevăzute în cadrul normelor</w:t>
      </w:r>
      <w:r>
        <w:rPr>
          <w:color w:val="191919"/>
          <w:spacing w:val="-16"/>
        </w:rPr>
        <w:t> </w:t>
      </w:r>
      <w:r>
        <w:rPr>
          <w:color w:val="191919"/>
        </w:rPr>
        <w:t>interne</w:t>
      </w:r>
      <w:r>
        <w:rPr>
          <w:color w:val="191919"/>
          <w:spacing w:val="-16"/>
        </w:rPr>
        <w:t> </w:t>
      </w:r>
      <w:r>
        <w:rPr>
          <w:color w:val="191919"/>
        </w:rPr>
        <w:t>de</w:t>
      </w:r>
      <w:r>
        <w:rPr>
          <w:color w:val="191919"/>
          <w:spacing w:val="-16"/>
        </w:rPr>
        <w:t> </w:t>
      </w:r>
      <w:r>
        <w:rPr>
          <w:color w:val="191919"/>
        </w:rPr>
        <w:t>creditare</w:t>
      </w:r>
      <w:r>
        <w:rPr>
          <w:color w:val="191919"/>
          <w:spacing w:val="-16"/>
        </w:rPr>
        <w:t> </w:t>
      </w:r>
      <w:r>
        <w:rPr>
          <w:color w:val="191919"/>
        </w:rPr>
        <w:t>a</w:t>
      </w:r>
      <w:r>
        <w:rPr>
          <w:color w:val="191919"/>
          <w:spacing w:val="-16"/>
        </w:rPr>
        <w:t> </w:t>
      </w:r>
      <w:r>
        <w:rPr>
          <w:color w:val="191919"/>
          <w:spacing w:val="-3"/>
        </w:rPr>
        <w:t>finanțatorilor,</w:t>
      </w:r>
      <w:r>
        <w:rPr>
          <w:color w:val="191919"/>
          <w:spacing w:val="-16"/>
        </w:rPr>
        <w:t> </w:t>
      </w:r>
      <w:r>
        <w:rPr>
          <w:color w:val="191919"/>
        </w:rPr>
        <w:t>în</w:t>
      </w:r>
      <w:r>
        <w:rPr>
          <w:color w:val="191919"/>
          <w:spacing w:val="-16"/>
        </w:rPr>
        <w:t> </w:t>
      </w:r>
      <w:r>
        <w:rPr>
          <w:color w:val="191919"/>
        </w:rPr>
        <w:t>limita</w:t>
      </w:r>
      <w:r>
        <w:rPr>
          <w:color w:val="191919"/>
          <w:spacing w:val="-16"/>
        </w:rPr>
        <w:t> </w:t>
      </w:r>
      <w:r>
        <w:rPr>
          <w:color w:val="191919"/>
        </w:rPr>
        <w:t>unui</w:t>
      </w:r>
      <w:r>
        <w:rPr>
          <w:color w:val="191919"/>
          <w:spacing w:val="-16"/>
        </w:rPr>
        <w:t> </w:t>
      </w:r>
      <w:r>
        <w:rPr>
          <w:color w:val="191919"/>
          <w:spacing w:val="-2"/>
        </w:rPr>
        <w:t>plafon </w:t>
      </w:r>
      <w:r>
        <w:rPr>
          <w:color w:val="191919"/>
        </w:rPr>
        <w:t>de</w:t>
      </w:r>
      <w:r>
        <w:rPr>
          <w:color w:val="191919"/>
          <w:spacing w:val="-20"/>
        </w:rPr>
        <w:t> </w:t>
      </w:r>
      <w:r>
        <w:rPr>
          <w:color w:val="191919"/>
        </w:rPr>
        <w:t>garantare.</w:t>
      </w:r>
      <w:r>
        <w:rPr>
          <w:color w:val="191919"/>
          <w:spacing w:val="-20"/>
        </w:rPr>
        <w:t> </w:t>
      </w:r>
      <w:r>
        <w:rPr>
          <w:color w:val="191919"/>
        </w:rPr>
        <w:t>Plafonul</w:t>
      </w:r>
      <w:r>
        <w:rPr>
          <w:color w:val="191919"/>
          <w:spacing w:val="-20"/>
        </w:rPr>
        <w:t> </w:t>
      </w:r>
      <w:r>
        <w:rPr>
          <w:color w:val="191919"/>
        </w:rPr>
        <w:t>se</w:t>
      </w:r>
      <w:r>
        <w:rPr>
          <w:color w:val="191919"/>
          <w:spacing w:val="-20"/>
        </w:rPr>
        <w:t> </w:t>
      </w:r>
      <w:r>
        <w:rPr>
          <w:color w:val="191919"/>
        </w:rPr>
        <w:t>alocă</w:t>
      </w:r>
      <w:r>
        <w:rPr>
          <w:color w:val="191919"/>
          <w:spacing w:val="-20"/>
        </w:rPr>
        <w:t> </w:t>
      </w:r>
      <w:r>
        <w:rPr>
          <w:color w:val="191919"/>
        </w:rPr>
        <w:t>de</w:t>
      </w:r>
      <w:r>
        <w:rPr>
          <w:color w:val="191919"/>
          <w:spacing w:val="-20"/>
        </w:rPr>
        <w:t> </w:t>
      </w:r>
      <w:r>
        <w:rPr>
          <w:color w:val="191919"/>
        </w:rPr>
        <w:t>către</w:t>
      </w:r>
      <w:r>
        <w:rPr>
          <w:color w:val="191919"/>
          <w:spacing w:val="-20"/>
        </w:rPr>
        <w:t> </w:t>
      </w:r>
      <w:r>
        <w:rPr>
          <w:color w:val="191919"/>
        </w:rPr>
        <w:t>Fond,</w:t>
      </w:r>
      <w:r>
        <w:rPr>
          <w:color w:val="191919"/>
          <w:spacing w:val="-20"/>
        </w:rPr>
        <w:t> </w:t>
      </w:r>
      <w:r>
        <w:rPr>
          <w:color w:val="191919"/>
        </w:rPr>
        <w:t>conform</w:t>
      </w:r>
      <w:r>
        <w:rPr>
          <w:color w:val="191919"/>
          <w:spacing w:val="-20"/>
        </w:rPr>
        <w:t> </w:t>
      </w:r>
      <w:r>
        <w:rPr>
          <w:color w:val="191919"/>
        </w:rPr>
        <w:t>Hotărârii Guvernului</w:t>
      </w:r>
      <w:r>
        <w:rPr>
          <w:color w:val="191919"/>
          <w:spacing w:val="-15"/>
        </w:rPr>
        <w:t> </w:t>
      </w:r>
      <w:r>
        <w:rPr>
          <w:color w:val="191919"/>
          <w:spacing w:val="-5"/>
        </w:rPr>
        <w:t>nr.</w:t>
      </w:r>
      <w:r>
        <w:rPr>
          <w:color w:val="191919"/>
          <w:spacing w:val="-15"/>
        </w:rPr>
        <w:t> </w:t>
      </w:r>
      <w:r>
        <w:rPr>
          <w:color w:val="191919"/>
        </w:rPr>
        <w:t>717/2009,</w:t>
      </w:r>
      <w:r>
        <w:rPr>
          <w:color w:val="191919"/>
          <w:spacing w:val="-15"/>
        </w:rPr>
        <w:t> </w:t>
      </w:r>
      <w:r>
        <w:rPr>
          <w:color w:val="191919"/>
        </w:rPr>
        <w:t>și</w:t>
      </w:r>
      <w:r>
        <w:rPr>
          <w:color w:val="191919"/>
          <w:spacing w:val="-15"/>
        </w:rPr>
        <w:t> </w:t>
      </w:r>
      <w:r>
        <w:rPr>
          <w:color w:val="191919"/>
        </w:rPr>
        <w:t>se</w:t>
      </w:r>
      <w:r>
        <w:rPr>
          <w:color w:val="191919"/>
          <w:spacing w:val="-15"/>
        </w:rPr>
        <w:t> </w:t>
      </w:r>
      <w:r>
        <w:rPr>
          <w:color w:val="191919"/>
        </w:rPr>
        <w:t>comunică</w:t>
      </w:r>
      <w:r>
        <w:rPr>
          <w:color w:val="191919"/>
          <w:spacing w:val="-15"/>
        </w:rPr>
        <w:t> </w:t>
      </w:r>
      <w:r>
        <w:rPr>
          <w:color w:val="191919"/>
        </w:rPr>
        <w:t>Finanțatorului</w:t>
      </w:r>
      <w:r>
        <w:rPr>
          <w:color w:val="191919"/>
          <w:spacing w:val="-15"/>
        </w:rPr>
        <w:t> </w:t>
      </w:r>
      <w:r>
        <w:rPr>
          <w:color w:val="191919"/>
        </w:rPr>
        <w:t>conform anexei </w:t>
      </w:r>
      <w:r>
        <w:rPr>
          <w:color w:val="191919"/>
          <w:spacing w:val="-5"/>
        </w:rPr>
        <w:t>nr. </w:t>
      </w:r>
      <w:r>
        <w:rPr>
          <w:color w:val="191919"/>
        </w:rPr>
        <w:t>10 la prezenta</w:t>
      </w:r>
      <w:r>
        <w:rPr>
          <w:color w:val="191919"/>
          <w:spacing w:val="-11"/>
        </w:rPr>
        <w:t> </w:t>
      </w:r>
      <w:r>
        <w:rPr>
          <w:color w:val="191919"/>
        </w:rPr>
        <w:t>convenție.</w:t>
      </w:r>
    </w:p>
    <w:p>
      <w:pPr>
        <w:pStyle w:val="BodyText"/>
        <w:spacing w:line="230" w:lineRule="auto"/>
        <w:ind w:right="108" w:firstLine="283"/>
        <w:jc w:val="both"/>
      </w:pPr>
      <w:r>
        <w:rPr>
          <w:color w:val="191919"/>
        </w:rPr>
        <w:t>Art. 2.2. — În limita plafonului de garantare alocat, Finanțatorul</w:t>
      </w:r>
      <w:r>
        <w:rPr>
          <w:color w:val="191919"/>
          <w:spacing w:val="-17"/>
        </w:rPr>
        <w:t> </w:t>
      </w:r>
      <w:r>
        <w:rPr>
          <w:color w:val="191919"/>
        </w:rPr>
        <w:t>solicită</w:t>
      </w:r>
      <w:r>
        <w:rPr>
          <w:color w:val="191919"/>
          <w:spacing w:val="-17"/>
        </w:rPr>
        <w:t> </w:t>
      </w:r>
      <w:r>
        <w:rPr>
          <w:color w:val="191919"/>
        </w:rPr>
        <w:t>Fondului</w:t>
      </w:r>
      <w:r>
        <w:rPr>
          <w:color w:val="191919"/>
          <w:spacing w:val="-17"/>
        </w:rPr>
        <w:t> </w:t>
      </w:r>
      <w:r>
        <w:rPr>
          <w:color w:val="191919"/>
        </w:rPr>
        <w:t>acordarea</w:t>
      </w:r>
      <w:r>
        <w:rPr>
          <w:color w:val="191919"/>
          <w:spacing w:val="-17"/>
        </w:rPr>
        <w:t> </w:t>
      </w:r>
      <w:r>
        <w:rPr>
          <w:color w:val="191919"/>
        </w:rPr>
        <w:t>de</w:t>
      </w:r>
      <w:r>
        <w:rPr>
          <w:color w:val="191919"/>
          <w:spacing w:val="-17"/>
        </w:rPr>
        <w:t> </w:t>
      </w:r>
      <w:r>
        <w:rPr>
          <w:color w:val="191919"/>
        </w:rPr>
        <w:t>garanții/emiterea</w:t>
      </w:r>
      <w:r>
        <w:rPr>
          <w:color w:val="191919"/>
          <w:spacing w:val="-17"/>
        </w:rPr>
        <w:t> </w:t>
      </w:r>
      <w:r>
        <w:rPr>
          <w:color w:val="191919"/>
        </w:rPr>
        <w:t>de promisiuni de garantare. Valoarea unei garanții/promisiuni de garantare</w:t>
      </w:r>
      <w:r>
        <w:rPr>
          <w:color w:val="191919"/>
          <w:spacing w:val="-8"/>
        </w:rPr>
        <w:t> </w:t>
      </w:r>
      <w:r>
        <w:rPr>
          <w:color w:val="191919"/>
        </w:rPr>
        <w:t>este</w:t>
      </w:r>
      <w:r>
        <w:rPr>
          <w:color w:val="191919"/>
          <w:spacing w:val="-8"/>
        </w:rPr>
        <w:t> </w:t>
      </w:r>
      <w:r>
        <w:rPr>
          <w:color w:val="191919"/>
        </w:rPr>
        <w:t>de</w:t>
      </w:r>
      <w:r>
        <w:rPr>
          <w:color w:val="191919"/>
          <w:spacing w:val="-8"/>
        </w:rPr>
        <w:t> </w:t>
      </w:r>
      <w:r>
        <w:rPr>
          <w:color w:val="191919"/>
        </w:rPr>
        <w:t>maximum</w:t>
      </w:r>
      <w:r>
        <w:rPr>
          <w:color w:val="191919"/>
          <w:spacing w:val="-8"/>
        </w:rPr>
        <w:t> </w:t>
      </w:r>
      <w:r>
        <w:rPr>
          <w:color w:val="191919"/>
        </w:rPr>
        <w:t>60.000</w:t>
      </w:r>
      <w:r>
        <w:rPr>
          <w:color w:val="191919"/>
          <w:spacing w:val="-8"/>
        </w:rPr>
        <w:t> </w:t>
      </w:r>
      <w:r>
        <w:rPr>
          <w:color w:val="191919"/>
        </w:rPr>
        <w:t>euro</w:t>
      </w:r>
      <w:r>
        <w:rPr>
          <w:color w:val="191919"/>
          <w:spacing w:val="-8"/>
        </w:rPr>
        <w:t> </w:t>
      </w:r>
      <w:r>
        <w:rPr>
          <w:color w:val="191919"/>
        </w:rPr>
        <w:t>sau</w:t>
      </w:r>
      <w:r>
        <w:rPr>
          <w:color w:val="191919"/>
          <w:spacing w:val="-8"/>
        </w:rPr>
        <w:t> </w:t>
      </w:r>
      <w:r>
        <w:rPr>
          <w:color w:val="191919"/>
        </w:rPr>
        <w:t>echivalentul</w:t>
      </w:r>
      <w:r>
        <w:rPr>
          <w:color w:val="191919"/>
          <w:spacing w:val="-8"/>
        </w:rPr>
        <w:t> </w:t>
      </w:r>
      <w:r>
        <w:rPr>
          <w:color w:val="191919"/>
        </w:rPr>
        <w:t>în</w:t>
      </w:r>
      <w:r>
        <w:rPr>
          <w:color w:val="191919"/>
          <w:spacing w:val="-8"/>
        </w:rPr>
        <w:t> </w:t>
      </w:r>
      <w:r>
        <w:rPr>
          <w:color w:val="191919"/>
        </w:rPr>
        <w:t>lei la</w:t>
      </w:r>
      <w:r>
        <w:rPr>
          <w:color w:val="191919"/>
          <w:spacing w:val="-8"/>
        </w:rPr>
        <w:t> </w:t>
      </w:r>
      <w:r>
        <w:rPr>
          <w:color w:val="191919"/>
        </w:rPr>
        <w:t>cursul</w:t>
      </w:r>
      <w:r>
        <w:rPr>
          <w:color w:val="191919"/>
          <w:spacing w:val="-8"/>
        </w:rPr>
        <w:t> </w:t>
      </w:r>
      <w:r>
        <w:rPr>
          <w:color w:val="191919"/>
        </w:rPr>
        <w:t>de</w:t>
      </w:r>
      <w:r>
        <w:rPr>
          <w:color w:val="191919"/>
          <w:spacing w:val="-8"/>
        </w:rPr>
        <w:t> </w:t>
      </w:r>
      <w:r>
        <w:rPr>
          <w:color w:val="191919"/>
        </w:rPr>
        <w:t>schimb</w:t>
      </w:r>
      <w:r>
        <w:rPr>
          <w:color w:val="191919"/>
          <w:spacing w:val="-8"/>
        </w:rPr>
        <w:t> </w:t>
      </w:r>
      <w:r>
        <w:rPr>
          <w:color w:val="191919"/>
        </w:rPr>
        <w:t>al</w:t>
      </w:r>
      <w:r>
        <w:rPr>
          <w:color w:val="191919"/>
          <w:spacing w:val="-8"/>
        </w:rPr>
        <w:t> </w:t>
      </w:r>
      <w:r>
        <w:rPr>
          <w:color w:val="191919"/>
        </w:rPr>
        <w:t>BNR</w:t>
      </w:r>
      <w:r>
        <w:rPr>
          <w:color w:val="191919"/>
          <w:spacing w:val="-8"/>
        </w:rPr>
        <w:t> </w:t>
      </w:r>
      <w:r>
        <w:rPr>
          <w:color w:val="191919"/>
        </w:rPr>
        <w:t>valabil</w:t>
      </w:r>
      <w:r>
        <w:rPr>
          <w:color w:val="191919"/>
          <w:spacing w:val="-8"/>
        </w:rPr>
        <w:t> </w:t>
      </w:r>
      <w:r>
        <w:rPr>
          <w:color w:val="191919"/>
        </w:rPr>
        <w:t>la</w:t>
      </w:r>
      <w:r>
        <w:rPr>
          <w:color w:val="191919"/>
          <w:spacing w:val="-8"/>
        </w:rPr>
        <w:t> </w:t>
      </w:r>
      <w:r>
        <w:rPr>
          <w:color w:val="191919"/>
        </w:rPr>
        <w:t>data</w:t>
      </w:r>
      <w:r>
        <w:rPr>
          <w:color w:val="191919"/>
          <w:spacing w:val="-8"/>
        </w:rPr>
        <w:t> </w:t>
      </w:r>
      <w:r>
        <w:rPr>
          <w:color w:val="191919"/>
        </w:rPr>
        <w:t>aprobării</w:t>
      </w:r>
      <w:r>
        <w:rPr>
          <w:color w:val="191919"/>
          <w:spacing w:val="-8"/>
        </w:rPr>
        <w:t> </w:t>
      </w:r>
      <w:r>
        <w:rPr>
          <w:color w:val="191919"/>
        </w:rPr>
        <w:t>solicitării</w:t>
      </w:r>
      <w:r>
        <w:rPr>
          <w:color w:val="191919"/>
          <w:spacing w:val="-8"/>
        </w:rPr>
        <w:t> </w:t>
      </w:r>
      <w:r>
        <w:rPr>
          <w:color w:val="191919"/>
        </w:rPr>
        <w:t>de garantare.</w:t>
      </w:r>
    </w:p>
    <w:p>
      <w:pPr>
        <w:pStyle w:val="BodyText"/>
        <w:spacing w:line="230" w:lineRule="auto"/>
        <w:ind w:right="107" w:firstLine="283"/>
        <w:jc w:val="both"/>
      </w:pPr>
      <w:r>
        <w:rPr>
          <w:color w:val="191919"/>
        </w:rPr>
        <w:t>Art. 2.3. — Garanțiile acordate de Fond în baza prezentei convenții sunt valabile pe întreaga durată a finanțării.</w:t>
      </w:r>
    </w:p>
    <w:p>
      <w:pPr>
        <w:pStyle w:val="BodyText"/>
        <w:spacing w:line="230" w:lineRule="auto"/>
        <w:ind w:right="109" w:firstLine="283"/>
        <w:jc w:val="both"/>
      </w:pPr>
      <w:r>
        <w:rPr>
          <w:color w:val="191919"/>
        </w:rPr>
        <w:t>Art. 2.4. — Beneficiarii pot achiziționa în cadrul</w:t>
      </w:r>
      <w:r>
        <w:rPr>
          <w:color w:val="191919"/>
          <w:spacing w:val="-31"/>
        </w:rPr>
        <w:t> </w:t>
      </w:r>
      <w:r>
        <w:rPr>
          <w:color w:val="191919"/>
        </w:rPr>
        <w:t>Programului următoarele tipuri de</w:t>
      </w:r>
      <w:r>
        <w:rPr>
          <w:color w:val="191919"/>
          <w:spacing w:val="-22"/>
        </w:rPr>
        <w:t> </w:t>
      </w:r>
      <w:r>
        <w:rPr>
          <w:color w:val="191919"/>
        </w:rPr>
        <w:t>locuințe:</w:t>
      </w:r>
    </w:p>
    <w:p>
      <w:pPr>
        <w:pStyle w:val="ListParagraph"/>
        <w:numPr>
          <w:ilvl w:val="0"/>
          <w:numId w:val="21"/>
        </w:numPr>
        <w:tabs>
          <w:tab w:pos="628" w:val="left" w:leader="none"/>
        </w:tabs>
        <w:spacing w:line="215" w:lineRule="exact" w:before="0" w:after="0"/>
        <w:ind w:left="110" w:right="0" w:firstLine="284"/>
        <w:jc w:val="left"/>
        <w:rPr>
          <w:sz w:val="20"/>
        </w:rPr>
      </w:pPr>
      <w:r>
        <w:rPr>
          <w:color w:val="191919"/>
          <w:sz w:val="20"/>
        </w:rPr>
        <w:t>locuință</w:t>
      </w:r>
      <w:r>
        <w:rPr>
          <w:color w:val="191919"/>
          <w:spacing w:val="-8"/>
          <w:sz w:val="20"/>
        </w:rPr>
        <w:t> </w:t>
      </w:r>
      <w:r>
        <w:rPr>
          <w:color w:val="191919"/>
          <w:sz w:val="20"/>
        </w:rPr>
        <w:t>finalizată;</w:t>
      </w:r>
    </w:p>
    <w:p>
      <w:pPr>
        <w:pStyle w:val="ListParagraph"/>
        <w:numPr>
          <w:ilvl w:val="0"/>
          <w:numId w:val="21"/>
        </w:numPr>
        <w:tabs>
          <w:tab w:pos="628" w:val="left" w:leader="none"/>
        </w:tabs>
        <w:spacing w:line="220" w:lineRule="exact" w:before="0" w:after="0"/>
        <w:ind w:left="110" w:right="0" w:firstLine="284"/>
        <w:jc w:val="left"/>
        <w:rPr>
          <w:sz w:val="20"/>
        </w:rPr>
      </w:pPr>
      <w:r>
        <w:rPr>
          <w:color w:val="191919"/>
          <w:sz w:val="20"/>
        </w:rPr>
        <w:t>locuință care urmează să se</w:t>
      </w:r>
      <w:r>
        <w:rPr>
          <w:color w:val="191919"/>
          <w:spacing w:val="-15"/>
          <w:sz w:val="20"/>
        </w:rPr>
        <w:t> </w:t>
      </w:r>
      <w:r>
        <w:rPr>
          <w:color w:val="191919"/>
          <w:sz w:val="20"/>
        </w:rPr>
        <w:t>construiască;</w:t>
      </w:r>
    </w:p>
    <w:p>
      <w:pPr>
        <w:pStyle w:val="ListParagraph"/>
        <w:numPr>
          <w:ilvl w:val="0"/>
          <w:numId w:val="21"/>
        </w:numPr>
        <w:tabs>
          <w:tab w:pos="697" w:val="left" w:leader="none"/>
        </w:tabs>
        <w:spacing w:line="230" w:lineRule="auto" w:before="4" w:after="0"/>
        <w:ind w:left="110" w:right="107" w:firstLine="284"/>
        <w:jc w:val="both"/>
        <w:rPr>
          <w:i/>
          <w:sz w:val="20"/>
        </w:rPr>
      </w:pPr>
      <w:r>
        <w:rPr>
          <w:color w:val="191919"/>
          <w:sz w:val="20"/>
        </w:rPr>
        <w:t>locuință aflată în faza de construcție, denumită în continuare </w:t>
      </w:r>
      <w:r>
        <w:rPr>
          <w:i/>
          <w:color w:val="191919"/>
          <w:sz w:val="20"/>
        </w:rPr>
        <w:t>construcție la</w:t>
      </w:r>
      <w:r>
        <w:rPr>
          <w:i/>
          <w:color w:val="191919"/>
          <w:spacing w:val="-3"/>
          <w:sz w:val="20"/>
        </w:rPr>
        <w:t> </w:t>
      </w:r>
      <w:r>
        <w:rPr>
          <w:i/>
          <w:color w:val="191919"/>
          <w:sz w:val="20"/>
        </w:rPr>
        <w:t>roșu.</w:t>
      </w:r>
    </w:p>
    <w:p>
      <w:pPr>
        <w:pStyle w:val="BodyText"/>
        <w:spacing w:before="159"/>
        <w:ind w:left="1108" w:right="1108"/>
        <w:jc w:val="center"/>
      </w:pPr>
      <w:r>
        <w:rPr>
          <w:color w:val="191919"/>
        </w:rPr>
        <w:t>CAPITOLUL III</w:t>
      </w:r>
    </w:p>
    <w:p>
      <w:pPr>
        <w:pStyle w:val="Heading3"/>
        <w:spacing w:before="18"/>
        <w:ind w:left="786" w:right="787"/>
      </w:pPr>
      <w:r>
        <w:rPr>
          <w:color w:val="191919"/>
        </w:rPr>
        <w:t>Criterii de eligibilitate la acordarea garanției</w:t>
      </w:r>
    </w:p>
    <w:p>
      <w:pPr>
        <w:spacing w:line="230" w:lineRule="auto" w:before="84"/>
        <w:ind w:left="110" w:right="108" w:firstLine="283"/>
        <w:jc w:val="both"/>
        <w:rPr>
          <w:b/>
          <w:sz w:val="20"/>
        </w:rPr>
      </w:pPr>
      <w:r>
        <w:rPr>
          <w:color w:val="191919"/>
          <w:sz w:val="20"/>
        </w:rPr>
        <w:t>Art.</w:t>
      </w:r>
      <w:r>
        <w:rPr>
          <w:color w:val="191919"/>
          <w:spacing w:val="-8"/>
          <w:sz w:val="20"/>
        </w:rPr>
        <w:t> </w:t>
      </w:r>
      <w:r>
        <w:rPr>
          <w:color w:val="191919"/>
          <w:sz w:val="20"/>
        </w:rPr>
        <w:t>3.1.</w:t>
      </w:r>
      <w:r>
        <w:rPr>
          <w:color w:val="191919"/>
          <w:spacing w:val="-8"/>
          <w:sz w:val="20"/>
        </w:rPr>
        <w:t> </w:t>
      </w:r>
      <w:r>
        <w:rPr>
          <w:color w:val="191919"/>
          <w:sz w:val="20"/>
        </w:rPr>
        <w:t>—</w:t>
      </w:r>
      <w:r>
        <w:rPr>
          <w:color w:val="191919"/>
          <w:spacing w:val="-8"/>
          <w:sz w:val="20"/>
        </w:rPr>
        <w:t> </w:t>
      </w:r>
      <w:r>
        <w:rPr>
          <w:b/>
          <w:color w:val="191919"/>
          <w:sz w:val="20"/>
        </w:rPr>
        <w:t>Criterii</w:t>
      </w:r>
      <w:r>
        <w:rPr>
          <w:b/>
          <w:color w:val="191919"/>
          <w:spacing w:val="-8"/>
          <w:sz w:val="20"/>
        </w:rPr>
        <w:t> </w:t>
      </w:r>
      <w:r>
        <w:rPr>
          <w:b/>
          <w:color w:val="191919"/>
          <w:sz w:val="20"/>
        </w:rPr>
        <w:t>de</w:t>
      </w:r>
      <w:r>
        <w:rPr>
          <w:b/>
          <w:color w:val="191919"/>
          <w:spacing w:val="-8"/>
          <w:sz w:val="20"/>
        </w:rPr>
        <w:t> </w:t>
      </w:r>
      <w:r>
        <w:rPr>
          <w:b/>
          <w:color w:val="191919"/>
          <w:sz w:val="20"/>
        </w:rPr>
        <w:t>eligibilitate</w:t>
      </w:r>
      <w:r>
        <w:rPr>
          <w:b/>
          <w:color w:val="191919"/>
          <w:spacing w:val="-8"/>
          <w:sz w:val="20"/>
        </w:rPr>
        <w:t> </w:t>
      </w:r>
      <w:r>
        <w:rPr>
          <w:b/>
          <w:color w:val="191919"/>
          <w:sz w:val="20"/>
        </w:rPr>
        <w:t>pentru</w:t>
      </w:r>
      <w:r>
        <w:rPr>
          <w:b/>
          <w:color w:val="191919"/>
          <w:spacing w:val="-8"/>
          <w:sz w:val="20"/>
        </w:rPr>
        <w:t> </w:t>
      </w:r>
      <w:r>
        <w:rPr>
          <w:b/>
          <w:color w:val="191919"/>
          <w:sz w:val="20"/>
        </w:rPr>
        <w:t>beneficiarii</w:t>
      </w:r>
      <w:r>
        <w:rPr>
          <w:b/>
          <w:color w:val="191919"/>
          <w:spacing w:val="-8"/>
          <w:sz w:val="20"/>
        </w:rPr>
        <w:t> </w:t>
      </w:r>
      <w:r>
        <w:rPr>
          <w:b/>
          <w:color w:val="191919"/>
          <w:sz w:val="20"/>
        </w:rPr>
        <w:t>care achiziționează locuințe</w:t>
      </w:r>
      <w:r>
        <w:rPr>
          <w:b/>
          <w:color w:val="191919"/>
          <w:spacing w:val="-14"/>
          <w:sz w:val="20"/>
        </w:rPr>
        <w:t> </w:t>
      </w:r>
      <w:r>
        <w:rPr>
          <w:b/>
          <w:color w:val="191919"/>
          <w:sz w:val="20"/>
        </w:rPr>
        <w:t>finalizate</w:t>
      </w:r>
    </w:p>
    <w:p>
      <w:pPr>
        <w:pStyle w:val="ListParagraph"/>
        <w:numPr>
          <w:ilvl w:val="0"/>
          <w:numId w:val="22"/>
        </w:numPr>
        <w:tabs>
          <w:tab w:pos="674" w:val="left" w:leader="none"/>
        </w:tabs>
        <w:spacing w:line="230" w:lineRule="auto" w:before="0" w:after="0"/>
        <w:ind w:left="110" w:right="107" w:firstLine="284"/>
        <w:jc w:val="both"/>
        <w:rPr>
          <w:sz w:val="20"/>
        </w:rPr>
      </w:pPr>
      <w:r>
        <w:rPr>
          <w:color w:val="191919"/>
          <w:sz w:val="20"/>
        </w:rPr>
        <w:t>la data intrării în vigoare a Ordonanței de urgență a Guvernului  </w:t>
      </w:r>
      <w:r>
        <w:rPr>
          <w:color w:val="191919"/>
          <w:spacing w:val="-4"/>
          <w:sz w:val="20"/>
        </w:rPr>
        <w:t>nr.   </w:t>
      </w:r>
      <w:r>
        <w:rPr>
          <w:color w:val="191919"/>
          <w:sz w:val="20"/>
        </w:rPr>
        <w:t>60/2009  nu  dețin  în  proprietate  o </w:t>
      </w:r>
      <w:r>
        <w:rPr>
          <w:color w:val="191919"/>
          <w:spacing w:val="32"/>
          <w:sz w:val="20"/>
        </w:rPr>
        <w:t> </w:t>
      </w:r>
      <w:r>
        <w:rPr>
          <w:color w:val="191919"/>
          <w:sz w:val="20"/>
        </w:rPr>
        <w:t>locuință,</w:t>
      </w:r>
    </w:p>
    <w:p>
      <w:pPr>
        <w:spacing w:after="0" w:line="230" w:lineRule="auto"/>
        <w:jc w:val="both"/>
        <w:rPr>
          <w:sz w:val="20"/>
        </w:rPr>
        <w:sectPr>
          <w:type w:val="continuous"/>
          <w:pgSz w:w="11900" w:h="16840"/>
          <w:pgMar w:top="760" w:bottom="280" w:left="140" w:right="200"/>
          <w:cols w:num="2" w:equalWidth="0">
            <w:col w:w="5665" w:space="124"/>
            <w:col w:w="5771"/>
          </w:cols>
        </w:sectPr>
      </w:pPr>
    </w:p>
    <w:p>
      <w:pPr>
        <w:pStyle w:val="BodyText"/>
        <w:spacing w:line="232" w:lineRule="auto" w:before="167"/>
        <w:ind w:right="1"/>
        <w:jc w:val="both"/>
      </w:pPr>
      <w:r>
        <w:rPr>
          <w:color w:val="191919"/>
        </w:rPr>
        <w:t>individual sau în comun, împreună cu soții lor sau cu alte persoane, indiferent de modul în care a fost dobândită, și nici nu au în derulare un credit ipotecar. Dovada îndeplinirii acestui criteriu se face cu declarația pe propria răspundere a Beneficiarului, dată în formă autentică;</w:t>
      </w:r>
    </w:p>
    <w:p>
      <w:pPr>
        <w:pStyle w:val="ListParagraph"/>
        <w:numPr>
          <w:ilvl w:val="0"/>
          <w:numId w:val="22"/>
        </w:numPr>
        <w:tabs>
          <w:tab w:pos="627" w:val="left" w:leader="none"/>
        </w:tabs>
        <w:spacing w:line="232" w:lineRule="auto" w:before="0" w:after="0"/>
        <w:ind w:left="110" w:right="0" w:firstLine="284"/>
        <w:jc w:val="both"/>
        <w:rPr>
          <w:sz w:val="20"/>
        </w:rPr>
      </w:pPr>
      <w:r>
        <w:rPr>
          <w:color w:val="191919"/>
          <w:sz w:val="20"/>
        </w:rPr>
        <w:t>achiziționează în cadrul Programului o locuință</w:t>
      </w:r>
      <w:r>
        <w:rPr>
          <w:color w:val="191919"/>
          <w:spacing w:val="-25"/>
          <w:sz w:val="20"/>
        </w:rPr>
        <w:t> </w:t>
      </w:r>
      <w:r>
        <w:rPr>
          <w:color w:val="191919"/>
          <w:sz w:val="20"/>
        </w:rPr>
        <w:t>finalizată, aflată pe teritoriul României, înscrisă în cartea funciară în condițiile legii și liberă de sarcini, cu excepția privilegiului vânzătorului asupra</w:t>
      </w:r>
      <w:r>
        <w:rPr>
          <w:color w:val="191919"/>
          <w:spacing w:val="-15"/>
          <w:sz w:val="20"/>
        </w:rPr>
        <w:t> </w:t>
      </w:r>
      <w:r>
        <w:rPr>
          <w:color w:val="191919"/>
          <w:sz w:val="20"/>
        </w:rPr>
        <w:t>prețului;</w:t>
      </w:r>
    </w:p>
    <w:p>
      <w:pPr>
        <w:pStyle w:val="ListParagraph"/>
        <w:numPr>
          <w:ilvl w:val="0"/>
          <w:numId w:val="22"/>
        </w:numPr>
        <w:tabs>
          <w:tab w:pos="706" w:val="left" w:leader="none"/>
        </w:tabs>
        <w:spacing w:line="232" w:lineRule="auto" w:before="0" w:after="0"/>
        <w:ind w:left="110" w:right="0" w:firstLine="284"/>
        <w:jc w:val="both"/>
        <w:rPr>
          <w:sz w:val="20"/>
        </w:rPr>
      </w:pPr>
      <w:r>
        <w:rPr>
          <w:color w:val="191919"/>
          <w:sz w:val="20"/>
        </w:rPr>
        <w:t>îndeplinesc condițiile specifice prevăzute în cadrul normelor interne de creditare a</w:t>
      </w:r>
      <w:r>
        <w:rPr>
          <w:color w:val="191919"/>
          <w:spacing w:val="-18"/>
          <w:sz w:val="20"/>
        </w:rPr>
        <w:t> </w:t>
      </w:r>
      <w:r>
        <w:rPr>
          <w:color w:val="191919"/>
          <w:sz w:val="20"/>
        </w:rPr>
        <w:t>finanțatorilor;</w:t>
      </w:r>
    </w:p>
    <w:p>
      <w:pPr>
        <w:pStyle w:val="ListParagraph"/>
        <w:numPr>
          <w:ilvl w:val="0"/>
          <w:numId w:val="22"/>
        </w:numPr>
        <w:tabs>
          <w:tab w:pos="618" w:val="left" w:leader="none"/>
        </w:tabs>
        <w:spacing w:line="232" w:lineRule="auto" w:before="0" w:after="0"/>
        <w:ind w:left="110" w:right="1" w:firstLine="284"/>
        <w:jc w:val="both"/>
        <w:rPr>
          <w:sz w:val="20"/>
        </w:rPr>
      </w:pPr>
      <w:r>
        <w:rPr>
          <w:color w:val="191919"/>
          <w:sz w:val="20"/>
        </w:rPr>
        <w:t>dispun</w:t>
      </w:r>
      <w:r>
        <w:rPr>
          <w:color w:val="191919"/>
          <w:spacing w:val="-14"/>
          <w:sz w:val="20"/>
        </w:rPr>
        <w:t> </w:t>
      </w:r>
      <w:r>
        <w:rPr>
          <w:color w:val="191919"/>
          <w:sz w:val="20"/>
        </w:rPr>
        <w:t>de</w:t>
      </w:r>
      <w:r>
        <w:rPr>
          <w:color w:val="191919"/>
          <w:spacing w:val="-14"/>
          <w:sz w:val="20"/>
        </w:rPr>
        <w:t> </w:t>
      </w:r>
      <w:r>
        <w:rPr>
          <w:color w:val="191919"/>
          <w:sz w:val="20"/>
        </w:rPr>
        <w:t>un</w:t>
      </w:r>
      <w:r>
        <w:rPr>
          <w:color w:val="191919"/>
          <w:spacing w:val="-14"/>
          <w:sz w:val="20"/>
        </w:rPr>
        <w:t> </w:t>
      </w:r>
      <w:r>
        <w:rPr>
          <w:color w:val="191919"/>
          <w:sz w:val="20"/>
        </w:rPr>
        <w:t>avans</w:t>
      </w:r>
      <w:r>
        <w:rPr>
          <w:color w:val="191919"/>
          <w:spacing w:val="-14"/>
          <w:sz w:val="20"/>
        </w:rPr>
        <w:t> </w:t>
      </w:r>
      <w:r>
        <w:rPr>
          <w:color w:val="191919"/>
          <w:sz w:val="20"/>
        </w:rPr>
        <w:t>de</w:t>
      </w:r>
      <w:r>
        <w:rPr>
          <w:color w:val="191919"/>
          <w:spacing w:val="-14"/>
          <w:sz w:val="20"/>
        </w:rPr>
        <w:t> </w:t>
      </w:r>
      <w:r>
        <w:rPr>
          <w:color w:val="191919"/>
          <w:sz w:val="20"/>
        </w:rPr>
        <w:t>minimum</w:t>
      </w:r>
      <w:r>
        <w:rPr>
          <w:color w:val="191919"/>
          <w:spacing w:val="-14"/>
          <w:sz w:val="20"/>
        </w:rPr>
        <w:t> </w:t>
      </w:r>
      <w:r>
        <w:rPr>
          <w:color w:val="191919"/>
          <w:sz w:val="20"/>
        </w:rPr>
        <w:t>5%</w:t>
      </w:r>
      <w:r>
        <w:rPr>
          <w:color w:val="191919"/>
          <w:spacing w:val="-14"/>
          <w:sz w:val="20"/>
        </w:rPr>
        <w:t> </w:t>
      </w:r>
      <w:r>
        <w:rPr>
          <w:color w:val="191919"/>
          <w:sz w:val="20"/>
        </w:rPr>
        <w:t>din</w:t>
      </w:r>
      <w:r>
        <w:rPr>
          <w:color w:val="191919"/>
          <w:spacing w:val="-14"/>
          <w:sz w:val="20"/>
        </w:rPr>
        <w:t> </w:t>
      </w:r>
      <w:r>
        <w:rPr>
          <w:color w:val="191919"/>
          <w:sz w:val="20"/>
        </w:rPr>
        <w:t>prețul</w:t>
      </w:r>
      <w:r>
        <w:rPr>
          <w:color w:val="191919"/>
          <w:spacing w:val="-14"/>
          <w:sz w:val="20"/>
        </w:rPr>
        <w:t> </w:t>
      </w:r>
      <w:r>
        <w:rPr>
          <w:color w:val="191919"/>
          <w:sz w:val="20"/>
        </w:rPr>
        <w:t>de</w:t>
      </w:r>
      <w:r>
        <w:rPr>
          <w:color w:val="191919"/>
          <w:spacing w:val="-14"/>
          <w:sz w:val="20"/>
        </w:rPr>
        <w:t> </w:t>
      </w:r>
      <w:r>
        <w:rPr>
          <w:color w:val="191919"/>
          <w:sz w:val="20"/>
        </w:rPr>
        <w:t>achiziție al</w:t>
      </w:r>
      <w:r>
        <w:rPr>
          <w:color w:val="191919"/>
          <w:spacing w:val="40"/>
          <w:sz w:val="20"/>
        </w:rPr>
        <w:t> </w:t>
      </w:r>
      <w:r>
        <w:rPr>
          <w:color w:val="191919"/>
          <w:sz w:val="20"/>
        </w:rPr>
        <w:t>locuinței,</w:t>
      </w:r>
      <w:r>
        <w:rPr>
          <w:color w:val="191919"/>
          <w:spacing w:val="40"/>
          <w:sz w:val="20"/>
        </w:rPr>
        <w:t> </w:t>
      </w:r>
      <w:r>
        <w:rPr>
          <w:color w:val="191919"/>
          <w:sz w:val="20"/>
        </w:rPr>
        <w:t>dacă</w:t>
      </w:r>
      <w:r>
        <w:rPr>
          <w:color w:val="191919"/>
          <w:spacing w:val="40"/>
          <w:sz w:val="20"/>
        </w:rPr>
        <w:t> </w:t>
      </w:r>
      <w:r>
        <w:rPr>
          <w:color w:val="191919"/>
          <w:sz w:val="20"/>
        </w:rPr>
        <w:t>prețul</w:t>
      </w:r>
      <w:r>
        <w:rPr>
          <w:color w:val="191919"/>
          <w:spacing w:val="40"/>
          <w:sz w:val="20"/>
        </w:rPr>
        <w:t> </w:t>
      </w:r>
      <w:r>
        <w:rPr>
          <w:color w:val="191919"/>
          <w:sz w:val="20"/>
        </w:rPr>
        <w:t>acesteia</w:t>
      </w:r>
      <w:r>
        <w:rPr>
          <w:color w:val="191919"/>
          <w:spacing w:val="40"/>
          <w:sz w:val="20"/>
        </w:rPr>
        <w:t> </w:t>
      </w:r>
      <w:r>
        <w:rPr>
          <w:color w:val="191919"/>
          <w:sz w:val="20"/>
        </w:rPr>
        <w:t>este</w:t>
      </w:r>
      <w:r>
        <w:rPr>
          <w:color w:val="191919"/>
          <w:spacing w:val="40"/>
          <w:sz w:val="20"/>
        </w:rPr>
        <w:t> </w:t>
      </w:r>
      <w:r>
        <w:rPr>
          <w:color w:val="191919"/>
          <w:sz w:val="20"/>
        </w:rPr>
        <w:t>mai</w:t>
      </w:r>
      <w:r>
        <w:rPr>
          <w:color w:val="191919"/>
          <w:spacing w:val="40"/>
          <w:sz w:val="20"/>
        </w:rPr>
        <w:t> </w:t>
      </w:r>
      <w:r>
        <w:rPr>
          <w:color w:val="191919"/>
          <w:sz w:val="20"/>
        </w:rPr>
        <w:t>mic</w:t>
      </w:r>
      <w:r>
        <w:rPr>
          <w:color w:val="191919"/>
          <w:spacing w:val="40"/>
          <w:sz w:val="20"/>
        </w:rPr>
        <w:t> </w:t>
      </w:r>
      <w:r>
        <w:rPr>
          <w:color w:val="191919"/>
          <w:sz w:val="20"/>
        </w:rPr>
        <w:t>sau</w:t>
      </w:r>
      <w:r>
        <w:rPr>
          <w:color w:val="191919"/>
          <w:spacing w:val="40"/>
          <w:sz w:val="20"/>
        </w:rPr>
        <w:t> </w:t>
      </w:r>
      <w:r>
        <w:rPr>
          <w:color w:val="191919"/>
          <w:sz w:val="20"/>
        </w:rPr>
        <w:t>egal</w:t>
      </w:r>
      <w:r>
        <w:rPr>
          <w:color w:val="191919"/>
          <w:spacing w:val="40"/>
          <w:sz w:val="20"/>
        </w:rPr>
        <w:t> </w:t>
      </w:r>
      <w:r>
        <w:rPr>
          <w:color w:val="191919"/>
          <w:sz w:val="20"/>
        </w:rPr>
        <w:t>cu</w:t>
      </w:r>
    </w:p>
    <w:p>
      <w:pPr>
        <w:pStyle w:val="BodyText"/>
        <w:spacing w:line="232" w:lineRule="auto"/>
        <w:ind w:right="3"/>
        <w:jc w:val="both"/>
      </w:pPr>
      <w:r>
        <w:rPr>
          <w:color w:val="191919"/>
        </w:rPr>
        <w:t>60.000 euro, sau de 3.000 euro plus diferența dintre prețul de achiziție al locuinței și 60.000 euro, dacă prețul acesteia este mai mare de 60.000 euro;</w:t>
      </w:r>
    </w:p>
    <w:p>
      <w:pPr>
        <w:pStyle w:val="ListParagraph"/>
        <w:numPr>
          <w:ilvl w:val="0"/>
          <w:numId w:val="22"/>
        </w:numPr>
        <w:tabs>
          <w:tab w:pos="702" w:val="left" w:leader="none"/>
        </w:tabs>
        <w:spacing w:line="232" w:lineRule="auto" w:before="0" w:after="0"/>
        <w:ind w:left="110" w:right="0" w:firstLine="284"/>
        <w:jc w:val="both"/>
        <w:rPr>
          <w:sz w:val="20"/>
        </w:rPr>
      </w:pPr>
      <w:r>
        <w:rPr>
          <w:color w:val="191919"/>
          <w:sz w:val="20"/>
        </w:rPr>
        <w:t>se obligă să constituie un depozit colateral pentru garantarea dobânzii, în valoare egală cu 3 rate de dobândă, valabil pe întreaga durată a</w:t>
      </w:r>
      <w:r>
        <w:rPr>
          <w:color w:val="191919"/>
          <w:spacing w:val="-9"/>
          <w:sz w:val="20"/>
        </w:rPr>
        <w:t> </w:t>
      </w:r>
      <w:r>
        <w:rPr>
          <w:color w:val="191919"/>
          <w:sz w:val="20"/>
        </w:rPr>
        <w:t>finanțării;</w:t>
      </w:r>
    </w:p>
    <w:p>
      <w:pPr>
        <w:pStyle w:val="BodyText"/>
        <w:spacing w:before="161"/>
        <w:ind w:right="100"/>
      </w:pPr>
      <w:r>
        <w:rPr/>
        <w:br w:type="column"/>
      </w:r>
      <w:r>
        <w:rPr>
          <w:color w:val="191919"/>
        </w:rPr>
        <w:t>despăgubiri</w:t>
      </w:r>
      <w:r>
        <w:rPr>
          <w:color w:val="191919"/>
          <w:spacing w:val="-25"/>
        </w:rPr>
        <w:t> </w:t>
      </w:r>
      <w:r>
        <w:rPr>
          <w:color w:val="191919"/>
        </w:rPr>
        <w:t>în</w:t>
      </w:r>
      <w:r>
        <w:rPr>
          <w:color w:val="191919"/>
          <w:spacing w:val="-25"/>
        </w:rPr>
        <w:t> </w:t>
      </w:r>
      <w:r>
        <w:rPr>
          <w:color w:val="191919"/>
        </w:rPr>
        <w:t>favoarea</w:t>
      </w:r>
      <w:r>
        <w:rPr>
          <w:color w:val="191919"/>
          <w:spacing w:val="-25"/>
        </w:rPr>
        <w:t> </w:t>
      </w:r>
      <w:r>
        <w:rPr>
          <w:color w:val="191919"/>
        </w:rPr>
        <w:t>statului</w:t>
      </w:r>
      <w:r>
        <w:rPr>
          <w:color w:val="191919"/>
          <w:spacing w:val="-25"/>
        </w:rPr>
        <w:t> </w:t>
      </w:r>
      <w:r>
        <w:rPr>
          <w:color w:val="191919"/>
        </w:rPr>
        <w:t>român,</w:t>
      </w:r>
      <w:r>
        <w:rPr>
          <w:color w:val="191919"/>
          <w:spacing w:val="-25"/>
        </w:rPr>
        <w:t> </w:t>
      </w:r>
      <w:r>
        <w:rPr>
          <w:color w:val="191919"/>
        </w:rPr>
        <w:t>reprezentat</w:t>
      </w:r>
      <w:r>
        <w:rPr>
          <w:color w:val="191919"/>
          <w:spacing w:val="-25"/>
        </w:rPr>
        <w:t> </w:t>
      </w:r>
      <w:r>
        <w:rPr>
          <w:color w:val="191919"/>
        </w:rPr>
        <w:t>de</w:t>
      </w:r>
      <w:r>
        <w:rPr>
          <w:color w:val="191919"/>
          <w:spacing w:val="-25"/>
        </w:rPr>
        <w:t> </w:t>
      </w:r>
      <w:r>
        <w:rPr>
          <w:color w:val="191919"/>
        </w:rPr>
        <w:t>Ministerul Finanțelor Publice.</w:t>
      </w:r>
    </w:p>
    <w:p>
      <w:pPr>
        <w:pStyle w:val="Heading3"/>
        <w:ind w:right="107" w:firstLine="283"/>
        <w:jc w:val="both"/>
      </w:pPr>
      <w:r>
        <w:rPr>
          <w:b w:val="0"/>
          <w:color w:val="191919"/>
        </w:rPr>
        <w:t>Art. 3.2. — </w:t>
      </w:r>
      <w:r>
        <w:rPr>
          <w:color w:val="191919"/>
        </w:rPr>
        <w:t>Criteriile de eligibilitate pentru beneficiarii care achiziționează locuințe care urmează să se construiască  sau  locuințe  aflate  în  faza  de construcție</w:t>
      </w:r>
    </w:p>
    <w:p>
      <w:pPr>
        <w:spacing w:line="229" w:lineRule="exact" w:before="0"/>
        <w:ind w:left="110" w:right="0" w:firstLine="0"/>
        <w:jc w:val="left"/>
        <w:rPr>
          <w:b/>
          <w:sz w:val="20"/>
        </w:rPr>
      </w:pPr>
      <w:r>
        <w:rPr>
          <w:b/>
          <w:color w:val="191919"/>
          <w:sz w:val="20"/>
        </w:rPr>
        <w:t>„construcții la roșu”:</w:t>
      </w:r>
    </w:p>
    <w:p>
      <w:pPr>
        <w:pStyle w:val="ListParagraph"/>
        <w:numPr>
          <w:ilvl w:val="0"/>
          <w:numId w:val="23"/>
        </w:numPr>
        <w:tabs>
          <w:tab w:pos="674" w:val="left" w:leader="none"/>
        </w:tabs>
        <w:spacing w:line="240" w:lineRule="auto" w:before="0" w:after="0"/>
        <w:ind w:left="110" w:right="106" w:firstLine="284"/>
        <w:jc w:val="both"/>
        <w:rPr>
          <w:sz w:val="20"/>
        </w:rPr>
      </w:pPr>
      <w:r>
        <w:rPr>
          <w:color w:val="191919"/>
          <w:sz w:val="20"/>
        </w:rPr>
        <w:t>la data intrării în vigoare a Ordonanței de urgență a Guvernului </w:t>
      </w:r>
      <w:r>
        <w:rPr>
          <w:color w:val="191919"/>
          <w:spacing w:val="-4"/>
          <w:sz w:val="20"/>
        </w:rPr>
        <w:t>nr. </w:t>
      </w:r>
      <w:r>
        <w:rPr>
          <w:color w:val="191919"/>
          <w:sz w:val="20"/>
        </w:rPr>
        <w:t>60/2009, nu dețin în proprietate o locuință, individual sau în comun, împreună cu soții lor sau cu alte persoane, indiferent de modul în care a fost dobândită, și nici nu au în derulare un credit </w:t>
      </w:r>
      <w:r>
        <w:rPr>
          <w:color w:val="191919"/>
          <w:spacing w:val="-3"/>
          <w:sz w:val="20"/>
        </w:rPr>
        <w:t>ipotecar. </w:t>
      </w:r>
      <w:r>
        <w:rPr>
          <w:color w:val="191919"/>
          <w:sz w:val="20"/>
        </w:rPr>
        <w:t>Dovada îndeplinirii acestui criteriu se face cu declarația pe propria răspundere a beneficiarului, dată în formă</w:t>
      </w:r>
      <w:r>
        <w:rPr>
          <w:color w:val="191919"/>
          <w:spacing w:val="-29"/>
          <w:sz w:val="20"/>
        </w:rPr>
        <w:t> </w:t>
      </w:r>
      <w:r>
        <w:rPr>
          <w:color w:val="191919"/>
          <w:sz w:val="20"/>
        </w:rPr>
        <w:t>autentică;</w:t>
      </w:r>
    </w:p>
    <w:p>
      <w:pPr>
        <w:pStyle w:val="ListParagraph"/>
        <w:numPr>
          <w:ilvl w:val="0"/>
          <w:numId w:val="23"/>
        </w:numPr>
        <w:tabs>
          <w:tab w:pos="715" w:val="left" w:leader="none"/>
        </w:tabs>
        <w:spacing w:line="240" w:lineRule="auto" w:before="0" w:after="0"/>
        <w:ind w:left="110" w:right="106" w:firstLine="284"/>
        <w:jc w:val="both"/>
        <w:rPr>
          <w:sz w:val="20"/>
        </w:rPr>
      </w:pPr>
      <w:r>
        <w:rPr>
          <w:color w:val="191919"/>
          <w:sz w:val="20"/>
        </w:rPr>
        <w:t>îndeplinesc condițiile specifice prevăzute în cadrul normelor interne de creditare ale</w:t>
      </w:r>
      <w:r>
        <w:rPr>
          <w:color w:val="191919"/>
          <w:spacing w:val="-20"/>
          <w:sz w:val="20"/>
        </w:rPr>
        <w:t> </w:t>
      </w:r>
      <w:r>
        <w:rPr>
          <w:color w:val="191919"/>
          <w:sz w:val="20"/>
        </w:rPr>
        <w:t>finanțatorilor;</w:t>
      </w:r>
    </w:p>
    <w:p>
      <w:pPr>
        <w:pStyle w:val="ListParagraph"/>
        <w:numPr>
          <w:ilvl w:val="0"/>
          <w:numId w:val="23"/>
        </w:numPr>
        <w:tabs>
          <w:tab w:pos="605" w:val="left" w:leader="none"/>
        </w:tabs>
        <w:spacing w:line="229" w:lineRule="exact" w:before="0" w:after="0"/>
        <w:ind w:left="604" w:right="0" w:hanging="210"/>
        <w:jc w:val="left"/>
        <w:rPr>
          <w:sz w:val="20"/>
        </w:rPr>
      </w:pPr>
      <w:r>
        <w:rPr>
          <w:color w:val="191919"/>
          <w:sz w:val="20"/>
        </w:rPr>
        <w:t>dețin</w:t>
      </w:r>
      <w:r>
        <w:rPr>
          <w:color w:val="191919"/>
          <w:spacing w:val="-19"/>
          <w:sz w:val="20"/>
        </w:rPr>
        <w:t> </w:t>
      </w:r>
      <w:r>
        <w:rPr>
          <w:color w:val="191919"/>
          <w:sz w:val="20"/>
        </w:rPr>
        <w:t>un</w:t>
      </w:r>
      <w:r>
        <w:rPr>
          <w:color w:val="191919"/>
          <w:spacing w:val="-19"/>
          <w:sz w:val="20"/>
        </w:rPr>
        <w:t> </w:t>
      </w:r>
      <w:r>
        <w:rPr>
          <w:color w:val="191919"/>
          <w:sz w:val="20"/>
        </w:rPr>
        <w:t>antecontract</w:t>
      </w:r>
      <w:r>
        <w:rPr>
          <w:color w:val="191919"/>
          <w:spacing w:val="-19"/>
          <w:sz w:val="20"/>
        </w:rPr>
        <w:t> </w:t>
      </w:r>
      <w:r>
        <w:rPr>
          <w:color w:val="191919"/>
          <w:sz w:val="20"/>
        </w:rPr>
        <w:t>încheiat</w:t>
      </w:r>
      <w:r>
        <w:rPr>
          <w:color w:val="191919"/>
          <w:spacing w:val="-19"/>
          <w:sz w:val="20"/>
        </w:rPr>
        <w:t> </w:t>
      </w:r>
      <w:r>
        <w:rPr>
          <w:color w:val="191919"/>
          <w:sz w:val="20"/>
        </w:rPr>
        <w:t>cu</w:t>
      </w:r>
      <w:r>
        <w:rPr>
          <w:color w:val="191919"/>
          <w:spacing w:val="-19"/>
          <w:sz w:val="20"/>
        </w:rPr>
        <w:t> </w:t>
      </w:r>
      <w:r>
        <w:rPr>
          <w:color w:val="191919"/>
          <w:sz w:val="20"/>
        </w:rPr>
        <w:t>o</w:t>
      </w:r>
      <w:r>
        <w:rPr>
          <w:color w:val="191919"/>
          <w:spacing w:val="-19"/>
          <w:sz w:val="20"/>
        </w:rPr>
        <w:t> </w:t>
      </w:r>
      <w:r>
        <w:rPr>
          <w:color w:val="191919"/>
          <w:sz w:val="20"/>
        </w:rPr>
        <w:t>societate</w:t>
      </w:r>
      <w:r>
        <w:rPr>
          <w:color w:val="191919"/>
          <w:spacing w:val="-19"/>
          <w:sz w:val="20"/>
        </w:rPr>
        <w:t> </w:t>
      </w:r>
      <w:r>
        <w:rPr>
          <w:color w:val="191919"/>
          <w:sz w:val="20"/>
        </w:rPr>
        <w:t>de</w:t>
      </w:r>
      <w:r>
        <w:rPr>
          <w:color w:val="191919"/>
          <w:spacing w:val="-19"/>
          <w:sz w:val="20"/>
        </w:rPr>
        <w:t> </w:t>
      </w:r>
      <w:r>
        <w:rPr>
          <w:color w:val="191919"/>
          <w:spacing w:val="-2"/>
          <w:sz w:val="20"/>
        </w:rPr>
        <w:t>construcții;</w:t>
      </w:r>
    </w:p>
    <w:p>
      <w:pPr>
        <w:pStyle w:val="ListParagraph"/>
        <w:numPr>
          <w:ilvl w:val="0"/>
          <w:numId w:val="23"/>
        </w:numPr>
        <w:tabs>
          <w:tab w:pos="618" w:val="left" w:leader="none"/>
        </w:tabs>
        <w:spacing w:line="230" w:lineRule="exact" w:before="3" w:after="0"/>
        <w:ind w:left="110" w:right="108" w:firstLine="284"/>
        <w:jc w:val="both"/>
        <w:rPr>
          <w:sz w:val="20"/>
        </w:rPr>
      </w:pPr>
      <w:r>
        <w:rPr>
          <w:color w:val="191919"/>
          <w:sz w:val="20"/>
        </w:rPr>
        <w:t>își</w:t>
      </w:r>
      <w:r>
        <w:rPr>
          <w:color w:val="191919"/>
          <w:spacing w:val="-16"/>
          <w:sz w:val="20"/>
        </w:rPr>
        <w:t> </w:t>
      </w:r>
      <w:r>
        <w:rPr>
          <w:color w:val="191919"/>
          <w:sz w:val="20"/>
        </w:rPr>
        <w:t>asumă</w:t>
      </w:r>
      <w:r>
        <w:rPr>
          <w:color w:val="191919"/>
          <w:spacing w:val="-16"/>
          <w:sz w:val="20"/>
        </w:rPr>
        <w:t> </w:t>
      </w:r>
      <w:r>
        <w:rPr>
          <w:color w:val="191919"/>
          <w:sz w:val="20"/>
        </w:rPr>
        <w:t>obligația</w:t>
      </w:r>
      <w:r>
        <w:rPr>
          <w:color w:val="191919"/>
          <w:spacing w:val="-16"/>
          <w:sz w:val="20"/>
        </w:rPr>
        <w:t> </w:t>
      </w:r>
      <w:r>
        <w:rPr>
          <w:color w:val="191919"/>
          <w:sz w:val="20"/>
        </w:rPr>
        <w:t>de</w:t>
      </w:r>
      <w:r>
        <w:rPr>
          <w:color w:val="191919"/>
          <w:spacing w:val="-16"/>
          <w:sz w:val="20"/>
        </w:rPr>
        <w:t> </w:t>
      </w:r>
      <w:r>
        <w:rPr>
          <w:color w:val="191919"/>
          <w:sz w:val="20"/>
        </w:rPr>
        <w:t>îndeplinire</w:t>
      </w:r>
      <w:r>
        <w:rPr>
          <w:color w:val="191919"/>
          <w:spacing w:val="-16"/>
          <w:sz w:val="20"/>
        </w:rPr>
        <w:t> </w:t>
      </w:r>
      <w:r>
        <w:rPr>
          <w:color w:val="191919"/>
          <w:sz w:val="20"/>
        </w:rPr>
        <w:t>a</w:t>
      </w:r>
      <w:r>
        <w:rPr>
          <w:color w:val="191919"/>
          <w:spacing w:val="-16"/>
          <w:sz w:val="20"/>
        </w:rPr>
        <w:t> </w:t>
      </w:r>
      <w:r>
        <w:rPr>
          <w:color w:val="191919"/>
          <w:sz w:val="20"/>
        </w:rPr>
        <w:t>criteriilor</w:t>
      </w:r>
      <w:r>
        <w:rPr>
          <w:color w:val="191919"/>
          <w:spacing w:val="-16"/>
          <w:sz w:val="20"/>
        </w:rPr>
        <w:t> </w:t>
      </w:r>
      <w:r>
        <w:rPr>
          <w:color w:val="191919"/>
          <w:sz w:val="20"/>
        </w:rPr>
        <w:t>de</w:t>
      </w:r>
      <w:r>
        <w:rPr>
          <w:color w:val="191919"/>
          <w:spacing w:val="-16"/>
          <w:sz w:val="20"/>
        </w:rPr>
        <w:t> </w:t>
      </w:r>
      <w:r>
        <w:rPr>
          <w:color w:val="191919"/>
          <w:sz w:val="20"/>
        </w:rPr>
        <w:t>eligibilitate prevăzute la art. 3.1 lit. b), d), e), f), g) și h), printr-o declarație pe</w:t>
      </w:r>
      <w:r>
        <w:rPr>
          <w:color w:val="191919"/>
          <w:spacing w:val="11"/>
          <w:sz w:val="20"/>
        </w:rPr>
        <w:t> </w:t>
      </w:r>
      <w:r>
        <w:rPr>
          <w:color w:val="191919"/>
          <w:sz w:val="20"/>
        </w:rPr>
        <w:t>propria</w:t>
      </w:r>
      <w:r>
        <w:rPr>
          <w:color w:val="191919"/>
          <w:spacing w:val="11"/>
          <w:sz w:val="20"/>
        </w:rPr>
        <w:t> </w:t>
      </w:r>
      <w:r>
        <w:rPr>
          <w:color w:val="191919"/>
          <w:sz w:val="20"/>
        </w:rPr>
        <w:t>răspundere,</w:t>
      </w:r>
      <w:r>
        <w:rPr>
          <w:color w:val="191919"/>
          <w:spacing w:val="11"/>
          <w:sz w:val="20"/>
        </w:rPr>
        <w:t> </w:t>
      </w:r>
      <w:r>
        <w:rPr>
          <w:color w:val="191919"/>
          <w:sz w:val="20"/>
        </w:rPr>
        <w:t>semnată</w:t>
      </w:r>
      <w:r>
        <w:rPr>
          <w:color w:val="191919"/>
          <w:spacing w:val="11"/>
          <w:sz w:val="20"/>
        </w:rPr>
        <w:t> </w:t>
      </w:r>
      <w:r>
        <w:rPr>
          <w:color w:val="191919"/>
          <w:sz w:val="20"/>
        </w:rPr>
        <w:t>în</w:t>
      </w:r>
      <w:r>
        <w:rPr>
          <w:color w:val="191919"/>
          <w:spacing w:val="11"/>
          <w:sz w:val="20"/>
        </w:rPr>
        <w:t> </w:t>
      </w:r>
      <w:r>
        <w:rPr>
          <w:color w:val="191919"/>
          <w:sz w:val="20"/>
        </w:rPr>
        <w:t>fața</w:t>
      </w:r>
      <w:r>
        <w:rPr>
          <w:color w:val="191919"/>
          <w:spacing w:val="11"/>
          <w:sz w:val="20"/>
        </w:rPr>
        <w:t> </w:t>
      </w:r>
      <w:r>
        <w:rPr>
          <w:color w:val="191919"/>
          <w:sz w:val="20"/>
        </w:rPr>
        <w:t>funcționarului</w:t>
      </w:r>
      <w:r>
        <w:rPr>
          <w:color w:val="191919"/>
          <w:spacing w:val="11"/>
          <w:sz w:val="20"/>
        </w:rPr>
        <w:t> </w:t>
      </w:r>
      <w:r>
        <w:rPr>
          <w:color w:val="191919"/>
          <w:sz w:val="20"/>
        </w:rPr>
        <w:t>bancar.</w:t>
      </w:r>
    </w:p>
    <w:p>
      <w:pPr>
        <w:spacing w:after="0" w:line="230" w:lineRule="exact"/>
        <w:jc w:val="both"/>
        <w:rPr>
          <w:sz w:val="20"/>
        </w:rPr>
        <w:sectPr>
          <w:pgSz w:w="11900" w:h="16840"/>
          <w:pgMar w:header="701" w:footer="0" w:top="1000" w:bottom="280" w:left="140" w:right="200"/>
          <w:cols w:num="2" w:equalWidth="0">
            <w:col w:w="5664" w:space="126"/>
            <w:col w:w="5770"/>
          </w:cols>
        </w:sectPr>
      </w:pPr>
    </w:p>
    <w:p>
      <w:pPr>
        <w:pStyle w:val="ListParagraph"/>
        <w:numPr>
          <w:ilvl w:val="0"/>
          <w:numId w:val="24"/>
        </w:numPr>
        <w:tabs>
          <w:tab w:pos="577" w:val="left" w:leader="none"/>
        </w:tabs>
        <w:spacing w:line="115" w:lineRule="exact" w:before="0" w:after="0"/>
        <w:ind w:left="110" w:right="0" w:firstLine="284"/>
        <w:jc w:val="both"/>
        <w:rPr>
          <w:sz w:val="20"/>
        </w:rPr>
      </w:pPr>
      <w:r>
        <w:rPr>
          <w:color w:val="191919"/>
          <w:sz w:val="20"/>
        </w:rPr>
        <w:t>se obligă să nu înstrăineze locuința achiziționată în primii</w:t>
      </w:r>
    </w:p>
    <w:p>
      <w:pPr>
        <w:pStyle w:val="BodyText"/>
        <w:spacing w:line="232" w:lineRule="auto" w:before="4"/>
        <w:jc w:val="both"/>
      </w:pPr>
      <w:r>
        <w:rPr>
          <w:color w:val="191919"/>
        </w:rPr>
        <w:t>5 ani de la data dobândirii. După expirarea acestui termen, în cazul preluării contractului de credit de către un terț, acesta trebuie să întrunească criteriile de eligibilitate ale beneficiarilor Programului;</w:t>
      </w:r>
    </w:p>
    <w:p>
      <w:pPr>
        <w:pStyle w:val="ListParagraph"/>
        <w:numPr>
          <w:ilvl w:val="0"/>
          <w:numId w:val="24"/>
        </w:numPr>
        <w:tabs>
          <w:tab w:pos="701" w:val="left" w:leader="none"/>
        </w:tabs>
        <w:spacing w:line="232" w:lineRule="auto" w:before="1" w:after="0"/>
        <w:ind w:left="110" w:right="0" w:firstLine="284"/>
        <w:jc w:val="both"/>
        <w:rPr>
          <w:sz w:val="20"/>
        </w:rPr>
      </w:pPr>
      <w:r>
        <w:rPr>
          <w:color w:val="191919"/>
          <w:sz w:val="20"/>
        </w:rPr>
        <w:t>se obligă să constituie în favoarea statului român, reprezentat</w:t>
      </w:r>
      <w:r>
        <w:rPr>
          <w:color w:val="191919"/>
          <w:spacing w:val="-14"/>
          <w:sz w:val="20"/>
        </w:rPr>
        <w:t> </w:t>
      </w:r>
      <w:r>
        <w:rPr>
          <w:color w:val="191919"/>
          <w:sz w:val="20"/>
        </w:rPr>
        <w:t>de</w:t>
      </w:r>
      <w:r>
        <w:rPr>
          <w:color w:val="191919"/>
          <w:spacing w:val="-14"/>
          <w:sz w:val="20"/>
        </w:rPr>
        <w:t> </w:t>
      </w:r>
      <w:r>
        <w:rPr>
          <w:color w:val="191919"/>
          <w:sz w:val="20"/>
        </w:rPr>
        <w:t>Ministerul</w:t>
      </w:r>
      <w:r>
        <w:rPr>
          <w:color w:val="191919"/>
          <w:spacing w:val="-14"/>
          <w:sz w:val="20"/>
        </w:rPr>
        <w:t> </w:t>
      </w:r>
      <w:r>
        <w:rPr>
          <w:color w:val="191919"/>
          <w:sz w:val="20"/>
        </w:rPr>
        <w:t>Finanțelor</w:t>
      </w:r>
      <w:r>
        <w:rPr>
          <w:color w:val="191919"/>
          <w:spacing w:val="-14"/>
          <w:sz w:val="20"/>
        </w:rPr>
        <w:t> </w:t>
      </w:r>
      <w:r>
        <w:rPr>
          <w:color w:val="191919"/>
          <w:sz w:val="20"/>
        </w:rPr>
        <w:t>Publice,</w:t>
      </w:r>
      <w:r>
        <w:rPr>
          <w:color w:val="191919"/>
          <w:spacing w:val="-14"/>
          <w:sz w:val="20"/>
        </w:rPr>
        <w:t> </w:t>
      </w:r>
      <w:r>
        <w:rPr>
          <w:color w:val="191919"/>
          <w:sz w:val="20"/>
        </w:rPr>
        <w:t>o</w:t>
      </w:r>
      <w:r>
        <w:rPr>
          <w:color w:val="191919"/>
          <w:spacing w:val="-14"/>
          <w:sz w:val="20"/>
        </w:rPr>
        <w:t> </w:t>
      </w:r>
      <w:r>
        <w:rPr>
          <w:color w:val="191919"/>
          <w:sz w:val="20"/>
        </w:rPr>
        <w:t>ipotecă</w:t>
      </w:r>
      <w:r>
        <w:rPr>
          <w:color w:val="191919"/>
          <w:spacing w:val="-14"/>
          <w:sz w:val="20"/>
        </w:rPr>
        <w:t> </w:t>
      </w:r>
      <w:r>
        <w:rPr>
          <w:color w:val="191919"/>
          <w:sz w:val="20"/>
        </w:rPr>
        <w:t>de</w:t>
      </w:r>
      <w:r>
        <w:rPr>
          <w:color w:val="191919"/>
          <w:spacing w:val="-14"/>
          <w:sz w:val="20"/>
        </w:rPr>
        <w:t> </w:t>
      </w:r>
      <w:r>
        <w:rPr>
          <w:color w:val="191919"/>
          <w:sz w:val="20"/>
        </w:rPr>
        <w:t>rang</w:t>
      </w:r>
      <w:r>
        <w:rPr>
          <w:color w:val="191919"/>
          <w:spacing w:val="-7"/>
          <w:sz w:val="20"/>
        </w:rPr>
        <w:t> </w:t>
      </w:r>
      <w:r>
        <w:rPr>
          <w:color w:val="191919"/>
          <w:sz w:val="20"/>
        </w:rPr>
        <w:t>I asupra</w:t>
      </w:r>
      <w:r>
        <w:rPr>
          <w:color w:val="191919"/>
          <w:spacing w:val="-15"/>
          <w:sz w:val="20"/>
        </w:rPr>
        <w:t> </w:t>
      </w:r>
      <w:r>
        <w:rPr>
          <w:color w:val="191919"/>
          <w:sz w:val="20"/>
        </w:rPr>
        <w:t>locuinței</w:t>
      </w:r>
      <w:r>
        <w:rPr>
          <w:color w:val="191919"/>
          <w:spacing w:val="-15"/>
          <w:sz w:val="20"/>
        </w:rPr>
        <w:t> </w:t>
      </w:r>
      <w:r>
        <w:rPr>
          <w:color w:val="191919"/>
          <w:sz w:val="20"/>
        </w:rPr>
        <w:t>achiziționate</w:t>
      </w:r>
      <w:r>
        <w:rPr>
          <w:color w:val="191919"/>
          <w:spacing w:val="-15"/>
          <w:sz w:val="20"/>
        </w:rPr>
        <w:t> </w:t>
      </w:r>
      <w:r>
        <w:rPr>
          <w:color w:val="191919"/>
          <w:sz w:val="20"/>
        </w:rPr>
        <w:t>din</w:t>
      </w:r>
      <w:r>
        <w:rPr>
          <w:color w:val="191919"/>
          <w:spacing w:val="-15"/>
          <w:sz w:val="20"/>
        </w:rPr>
        <w:t> </w:t>
      </w:r>
      <w:r>
        <w:rPr>
          <w:color w:val="191919"/>
          <w:sz w:val="20"/>
        </w:rPr>
        <w:t>finanțarea</w:t>
      </w:r>
      <w:r>
        <w:rPr>
          <w:color w:val="191919"/>
          <w:spacing w:val="-15"/>
          <w:sz w:val="20"/>
        </w:rPr>
        <w:t> </w:t>
      </w:r>
      <w:r>
        <w:rPr>
          <w:color w:val="191919"/>
          <w:sz w:val="20"/>
        </w:rPr>
        <w:t>garantată</w:t>
      </w:r>
      <w:r>
        <w:rPr>
          <w:color w:val="191919"/>
          <w:spacing w:val="-15"/>
          <w:sz w:val="20"/>
        </w:rPr>
        <w:t> </w:t>
      </w:r>
      <w:r>
        <w:rPr>
          <w:color w:val="191919"/>
          <w:sz w:val="20"/>
        </w:rPr>
        <w:t>și</w:t>
      </w:r>
      <w:r>
        <w:rPr>
          <w:color w:val="191919"/>
          <w:spacing w:val="-15"/>
          <w:sz w:val="20"/>
        </w:rPr>
        <w:t> </w:t>
      </w:r>
      <w:r>
        <w:rPr>
          <w:color w:val="191919"/>
          <w:sz w:val="20"/>
        </w:rPr>
        <w:t>este</w:t>
      </w:r>
      <w:r>
        <w:rPr>
          <w:color w:val="191919"/>
          <w:spacing w:val="-15"/>
          <w:sz w:val="20"/>
        </w:rPr>
        <w:t> </w:t>
      </w:r>
      <w:r>
        <w:rPr>
          <w:color w:val="191919"/>
          <w:sz w:val="20"/>
        </w:rPr>
        <w:t>de acord cu notarea în cartea funciară a interdicției de vânzare a acesteia pe o perioadă de 5 ani și a interdicției de grevare cu alte</w:t>
      </w:r>
      <w:r>
        <w:rPr>
          <w:color w:val="191919"/>
          <w:spacing w:val="-4"/>
          <w:sz w:val="20"/>
        </w:rPr>
        <w:t> </w:t>
      </w:r>
      <w:r>
        <w:rPr>
          <w:color w:val="191919"/>
          <w:sz w:val="20"/>
        </w:rPr>
        <w:t>sarcini;</w:t>
      </w:r>
    </w:p>
    <w:p>
      <w:pPr>
        <w:pStyle w:val="ListParagraph"/>
        <w:numPr>
          <w:ilvl w:val="0"/>
          <w:numId w:val="24"/>
        </w:numPr>
        <w:tabs>
          <w:tab w:pos="637" w:val="left" w:leader="none"/>
        </w:tabs>
        <w:spacing w:line="232" w:lineRule="auto" w:before="1" w:after="0"/>
        <w:ind w:left="110" w:right="0" w:firstLine="284"/>
        <w:jc w:val="both"/>
        <w:rPr>
          <w:sz w:val="20"/>
        </w:rPr>
      </w:pPr>
      <w:r>
        <w:rPr>
          <w:color w:val="191919"/>
          <w:sz w:val="20"/>
        </w:rPr>
        <w:t>se obligă să asigure locuința achiziționată din finanțarea garantată</w:t>
      </w:r>
      <w:r>
        <w:rPr>
          <w:color w:val="191919"/>
          <w:spacing w:val="-12"/>
          <w:sz w:val="20"/>
        </w:rPr>
        <w:t> </w:t>
      </w:r>
      <w:r>
        <w:rPr>
          <w:color w:val="191919"/>
          <w:sz w:val="20"/>
        </w:rPr>
        <w:t>împotriva</w:t>
      </w:r>
      <w:r>
        <w:rPr>
          <w:color w:val="191919"/>
          <w:spacing w:val="-12"/>
          <w:sz w:val="20"/>
        </w:rPr>
        <w:t> </w:t>
      </w:r>
      <w:r>
        <w:rPr>
          <w:color w:val="191919"/>
          <w:sz w:val="20"/>
        </w:rPr>
        <w:t>tuturor</w:t>
      </w:r>
      <w:r>
        <w:rPr>
          <w:color w:val="191919"/>
          <w:spacing w:val="-12"/>
          <w:sz w:val="20"/>
        </w:rPr>
        <w:t> </w:t>
      </w:r>
      <w:r>
        <w:rPr>
          <w:color w:val="191919"/>
          <w:sz w:val="20"/>
        </w:rPr>
        <w:t>riscurilor</w:t>
      </w:r>
      <w:r>
        <w:rPr>
          <w:color w:val="191919"/>
          <w:spacing w:val="-12"/>
          <w:sz w:val="20"/>
        </w:rPr>
        <w:t> </w:t>
      </w:r>
      <w:r>
        <w:rPr>
          <w:color w:val="191919"/>
          <w:sz w:val="20"/>
        </w:rPr>
        <w:t>și</w:t>
      </w:r>
      <w:r>
        <w:rPr>
          <w:color w:val="191919"/>
          <w:spacing w:val="-12"/>
          <w:sz w:val="20"/>
        </w:rPr>
        <w:t> </w:t>
      </w:r>
      <w:r>
        <w:rPr>
          <w:color w:val="191919"/>
          <w:sz w:val="20"/>
        </w:rPr>
        <w:t>cesionează</w:t>
      </w:r>
      <w:r>
        <w:rPr>
          <w:color w:val="191919"/>
          <w:spacing w:val="-12"/>
          <w:sz w:val="20"/>
        </w:rPr>
        <w:t> </w:t>
      </w:r>
      <w:r>
        <w:rPr>
          <w:color w:val="191919"/>
          <w:sz w:val="20"/>
        </w:rPr>
        <w:t>drepturile</w:t>
      </w:r>
      <w:r>
        <w:rPr>
          <w:color w:val="191919"/>
          <w:spacing w:val="-12"/>
          <w:sz w:val="20"/>
        </w:rPr>
        <w:t> </w:t>
      </w:r>
      <w:r>
        <w:rPr>
          <w:color w:val="191919"/>
          <w:sz w:val="20"/>
        </w:rPr>
        <w:t>de</w:t>
      </w:r>
    </w:p>
    <w:p>
      <w:pPr>
        <w:pStyle w:val="BodyText"/>
      </w:pPr>
      <w:r>
        <w:rPr/>
        <w:br w:type="column"/>
      </w:r>
      <w:r>
        <w:rPr>
          <w:color w:val="191919"/>
        </w:rPr>
        <w:t>Conținutul documentului este prezentat în anexa nr. 6 la prezenta convenție.</w:t>
      </w:r>
    </w:p>
    <w:p>
      <w:pPr>
        <w:pStyle w:val="BodyText"/>
        <w:spacing w:before="174"/>
        <w:ind w:left="1108" w:right="1108"/>
        <w:jc w:val="center"/>
      </w:pPr>
      <w:r>
        <w:rPr>
          <w:color w:val="191919"/>
        </w:rPr>
        <w:t>CAPITOLUL IV</w:t>
      </w:r>
    </w:p>
    <w:p>
      <w:pPr>
        <w:pStyle w:val="Heading3"/>
        <w:spacing w:before="27"/>
        <w:ind w:left="2318"/>
        <w:jc w:val="left"/>
      </w:pPr>
      <w:r>
        <w:rPr>
          <w:color w:val="191919"/>
        </w:rPr>
        <w:t>Comisioane</w:t>
      </w:r>
    </w:p>
    <w:p>
      <w:pPr>
        <w:spacing w:line="230" w:lineRule="exact" w:before="84"/>
        <w:ind w:left="394" w:right="0" w:firstLine="0"/>
        <w:jc w:val="left"/>
        <w:rPr>
          <w:b/>
          <w:sz w:val="20"/>
        </w:rPr>
      </w:pPr>
      <w:r>
        <w:rPr>
          <w:color w:val="191919"/>
          <w:sz w:val="20"/>
        </w:rPr>
        <w:t>Art. 4.1. — </w:t>
      </w:r>
      <w:r>
        <w:rPr>
          <w:b/>
          <w:color w:val="191919"/>
          <w:sz w:val="20"/>
        </w:rPr>
        <w:t>Comisionul de gestiune</w:t>
      </w:r>
    </w:p>
    <w:p>
      <w:pPr>
        <w:pStyle w:val="BodyText"/>
        <w:ind w:right="107" w:firstLine="283"/>
        <w:jc w:val="both"/>
      </w:pPr>
      <w:r>
        <w:rPr>
          <w:color w:val="191919"/>
        </w:rPr>
        <w:t>Art. 4.1.1. — Pentru remunerarea activității de acordare și administrare a garanției, Finanțatorul datorează Fondului un comision de gestiune al cărui procent este de 0,37% pe an, calculat la soldul finanțării.</w:t>
      </w:r>
    </w:p>
    <w:p>
      <w:pPr>
        <w:pStyle w:val="BodyText"/>
        <w:ind w:right="108" w:firstLine="283"/>
        <w:jc w:val="both"/>
      </w:pPr>
      <w:r>
        <w:rPr>
          <w:color w:val="191919"/>
        </w:rPr>
        <w:t>Art. 4.1.2. — Comisionul de gestiune pentru garanțiile acordate se calculează astfel:</w:t>
      </w:r>
    </w:p>
    <w:p>
      <w:pPr>
        <w:spacing w:after="0"/>
        <w:jc w:val="both"/>
        <w:sectPr>
          <w:type w:val="continuous"/>
          <w:pgSz w:w="11900" w:h="16840"/>
          <w:pgMar w:top="760" w:bottom="280" w:left="140" w:right="200"/>
          <w:cols w:num="2" w:equalWidth="0">
            <w:col w:w="5663" w:space="126"/>
            <w:col w:w="5771"/>
          </w:cols>
        </w:sectPr>
      </w:pPr>
    </w:p>
    <w:p>
      <w:pPr>
        <w:pStyle w:val="BodyText"/>
        <w:ind w:left="0"/>
        <w:rPr>
          <w:sz w:val="16"/>
        </w:rPr>
      </w:pPr>
    </w:p>
    <w:p>
      <w:pPr>
        <w:pStyle w:val="ListParagraph"/>
        <w:numPr>
          <w:ilvl w:val="1"/>
          <w:numId w:val="24"/>
        </w:numPr>
        <w:tabs>
          <w:tab w:pos="1148" w:val="left" w:leader="none"/>
        </w:tabs>
        <w:spacing w:line="240" w:lineRule="auto" w:before="114" w:after="0"/>
        <w:ind w:left="1147" w:right="0" w:hanging="300"/>
        <w:jc w:val="left"/>
        <w:rPr>
          <w:sz w:val="20"/>
        </w:rPr>
      </w:pPr>
      <w:r>
        <w:rPr>
          <w:color w:val="191919"/>
          <w:sz w:val="20"/>
        </w:rPr>
        <w:t>pentru</w:t>
      </w:r>
      <w:r>
        <w:rPr>
          <w:color w:val="191919"/>
          <w:spacing w:val="-6"/>
          <w:sz w:val="20"/>
        </w:rPr>
        <w:t> </w:t>
      </w:r>
      <w:r>
        <w:rPr>
          <w:color w:val="191919"/>
          <w:sz w:val="20"/>
        </w:rPr>
        <w:t>intervalul</w:t>
      </w:r>
      <w:r>
        <w:rPr>
          <w:color w:val="191919"/>
          <w:spacing w:val="-6"/>
          <w:sz w:val="20"/>
        </w:rPr>
        <w:t> </w:t>
      </w:r>
      <w:r>
        <w:rPr>
          <w:color w:val="191919"/>
          <w:sz w:val="20"/>
        </w:rPr>
        <w:t>cuprins</w:t>
      </w:r>
      <w:r>
        <w:rPr>
          <w:color w:val="191919"/>
          <w:spacing w:val="-5"/>
          <w:sz w:val="20"/>
        </w:rPr>
        <w:t> </w:t>
      </w:r>
      <w:r>
        <w:rPr>
          <w:color w:val="191919"/>
          <w:sz w:val="20"/>
        </w:rPr>
        <w:t>între</w:t>
      </w:r>
      <w:r>
        <w:rPr>
          <w:color w:val="191919"/>
          <w:spacing w:val="-5"/>
          <w:sz w:val="20"/>
        </w:rPr>
        <w:t> </w:t>
      </w:r>
      <w:r>
        <w:rPr>
          <w:color w:val="191919"/>
          <w:sz w:val="20"/>
        </w:rPr>
        <w:t>data</w:t>
      </w:r>
      <w:r>
        <w:rPr>
          <w:color w:val="191919"/>
          <w:spacing w:val="-6"/>
          <w:sz w:val="20"/>
        </w:rPr>
        <w:t> </w:t>
      </w:r>
      <w:r>
        <w:rPr>
          <w:color w:val="191919"/>
          <w:sz w:val="20"/>
        </w:rPr>
        <w:t>acordării</w:t>
      </w:r>
      <w:r>
        <w:rPr>
          <w:color w:val="191919"/>
          <w:spacing w:val="-6"/>
          <w:sz w:val="20"/>
        </w:rPr>
        <w:t> </w:t>
      </w:r>
      <w:r>
        <w:rPr>
          <w:color w:val="191919"/>
          <w:sz w:val="20"/>
        </w:rPr>
        <w:t>și</w:t>
      </w:r>
      <w:r>
        <w:rPr>
          <w:color w:val="191919"/>
          <w:spacing w:val="-5"/>
          <w:sz w:val="20"/>
        </w:rPr>
        <w:t> </w:t>
      </w:r>
      <w:r>
        <w:rPr>
          <w:color w:val="191919"/>
          <w:sz w:val="20"/>
        </w:rPr>
        <w:t>31</w:t>
      </w:r>
      <w:r>
        <w:rPr>
          <w:color w:val="191919"/>
          <w:spacing w:val="-6"/>
          <w:sz w:val="20"/>
        </w:rPr>
        <w:t> </w:t>
      </w:r>
      <w:r>
        <w:rPr>
          <w:color w:val="191919"/>
          <w:sz w:val="20"/>
        </w:rPr>
        <w:t>decembrie</w:t>
      </w:r>
      <w:r>
        <w:rPr>
          <w:color w:val="191919"/>
          <w:spacing w:val="-6"/>
          <w:sz w:val="20"/>
        </w:rPr>
        <w:t> </w:t>
      </w:r>
      <w:r>
        <w:rPr>
          <w:color w:val="191919"/>
          <w:sz w:val="20"/>
        </w:rPr>
        <w:t>a</w:t>
      </w:r>
      <w:r>
        <w:rPr>
          <w:color w:val="191919"/>
          <w:spacing w:val="-6"/>
          <w:sz w:val="20"/>
        </w:rPr>
        <w:t> </w:t>
      </w:r>
      <w:r>
        <w:rPr>
          <w:color w:val="191919"/>
          <w:sz w:val="20"/>
        </w:rPr>
        <w:t>anului</w:t>
      </w:r>
      <w:r>
        <w:rPr>
          <w:color w:val="191919"/>
          <w:spacing w:val="-6"/>
          <w:sz w:val="20"/>
        </w:rPr>
        <w:t> </w:t>
      </w:r>
      <w:r>
        <w:rPr>
          <w:color w:val="191919"/>
          <w:sz w:val="20"/>
        </w:rPr>
        <w:t>respectiv</w:t>
      </w:r>
      <w:r>
        <w:rPr>
          <w:color w:val="191919"/>
          <w:spacing w:val="-5"/>
          <w:sz w:val="20"/>
        </w:rPr>
        <w:t> </w:t>
      </w:r>
      <w:r>
        <w:rPr>
          <w:color w:val="191919"/>
          <w:sz w:val="20"/>
        </w:rPr>
        <w:t>(primul</w:t>
      </w:r>
      <w:r>
        <w:rPr>
          <w:color w:val="191919"/>
          <w:spacing w:val="-5"/>
          <w:sz w:val="20"/>
        </w:rPr>
        <w:t> </w:t>
      </w:r>
      <w:r>
        <w:rPr>
          <w:color w:val="191919"/>
          <w:sz w:val="20"/>
        </w:rPr>
        <w:t>an):</w:t>
      </w:r>
    </w:p>
    <w:p>
      <w:pPr>
        <w:pStyle w:val="BodyText"/>
        <w:ind w:left="0"/>
        <w:rPr>
          <w:sz w:val="26"/>
        </w:rPr>
      </w:pPr>
    </w:p>
    <w:p>
      <w:pPr>
        <w:pStyle w:val="BodyText"/>
        <w:tabs>
          <w:tab w:pos="6293" w:val="left" w:leader="none"/>
          <w:tab w:pos="8484" w:val="left" w:leader="none"/>
        </w:tabs>
        <w:spacing w:before="202"/>
        <w:ind w:left="4390"/>
      </w:pPr>
      <w:r>
        <w:rPr/>
        <w:pict>
          <v:shape style="position:absolute;margin-left:289.864502pt;margin-top:15.421304pt;width:103.3pt;height:13.35pt;mso-position-horizontal-relative:page;mso-position-vertical-relative:paragraph;z-index:-89704" type="#_x0000_t202" filled="false" stroked="false">
            <v:textbox inset="0,0,0,0">
              <w:txbxContent>
                <w:p>
                  <w:pPr>
                    <w:pStyle w:val="BodyText"/>
                    <w:tabs>
                      <w:tab w:pos="1965" w:val="left" w:leader="none"/>
                    </w:tabs>
                    <w:spacing w:before="13"/>
                    <w:ind w:left="0"/>
                  </w:pPr>
                  <w:r>
                    <w:rPr>
                      <w:color w:val="191919"/>
                    </w:rPr>
                    <w:t>x</w:t>
                    <w:tab/>
                    <w:t>x</w:t>
                  </w:r>
                </w:p>
              </w:txbxContent>
            </v:textbox>
            <w10:wrap type="none"/>
          </v:shape>
        </w:pict>
      </w:r>
      <w:r>
        <w:rPr>
          <w:color w:val="191919"/>
        </w:rPr>
        <w:t>Procent</w:t>
        <w:tab/>
      </w:r>
      <w:r>
        <w:rPr>
          <w:color w:val="191919"/>
          <w:spacing w:val="-3"/>
        </w:rPr>
        <w:t>Valoare</w:t>
        <w:tab/>
      </w:r>
      <w:r>
        <w:rPr>
          <w:color w:val="191919"/>
          <w:spacing w:val="-5"/>
        </w:rPr>
        <w:t>Nr. </w:t>
      </w:r>
      <w:r>
        <w:rPr>
          <w:color w:val="191919"/>
        </w:rPr>
        <w:t>de luni</w:t>
      </w:r>
      <w:r>
        <w:rPr>
          <w:color w:val="191919"/>
          <w:spacing w:val="-3"/>
        </w:rPr>
        <w:t> </w:t>
      </w:r>
      <w:r>
        <w:rPr>
          <w:color w:val="191919"/>
        </w:rPr>
        <w:t>până</w:t>
      </w:r>
    </w:p>
    <w:p>
      <w:pPr>
        <w:pStyle w:val="BodyText"/>
        <w:tabs>
          <w:tab w:pos="6196" w:val="left" w:leader="none"/>
          <w:tab w:pos="8324" w:val="left" w:leader="none"/>
        </w:tabs>
        <w:spacing w:before="13"/>
        <w:ind w:left="4340"/>
      </w:pPr>
      <w:r>
        <w:rPr>
          <w:color w:val="191919"/>
        </w:rPr>
        <w:t>comision</w:t>
        <w:tab/>
        <w:t>garanție*)</w:t>
        <w:tab/>
        <w:t>la sfârșitul</w:t>
      </w:r>
      <w:r>
        <w:rPr>
          <w:color w:val="191919"/>
          <w:spacing w:val="-11"/>
        </w:rPr>
        <w:t> </w:t>
      </w:r>
      <w:r>
        <w:rPr>
          <w:color w:val="191919"/>
        </w:rPr>
        <w:t>anului**)</w:t>
      </w:r>
    </w:p>
    <w:p>
      <w:pPr>
        <w:pStyle w:val="BodyText"/>
        <w:tabs>
          <w:tab w:pos="3889" w:val="left" w:leader="none"/>
          <w:tab w:pos="7039" w:val="right" w:leader="none"/>
        </w:tabs>
        <w:spacing w:before="13"/>
        <w:ind w:left="1164"/>
      </w:pPr>
      <w:r>
        <w:rPr/>
        <w:pict>
          <v:line style="position:absolute;mso-position-horizontal-relative:page;mso-position-vertical-relative:paragraph;z-index:-89776" from="210.130997pt,6.088386pt" to="518.524997pt,6.088386pt" stroked="true" strokeweight=".732pt" strokecolor="#191919">
            <v:stroke dashstyle="solid"/>
            <w10:wrap type="none"/>
          </v:line>
        </w:pict>
      </w:r>
      <w:r>
        <w:rPr>
          <w:color w:val="191919"/>
        </w:rPr>
        <w:t>Comision</w:t>
      </w:r>
      <w:r>
        <w:rPr>
          <w:color w:val="191919"/>
          <w:spacing w:val="-4"/>
        </w:rPr>
        <w:t> </w:t>
      </w:r>
      <w:r>
        <w:rPr>
          <w:color w:val="191919"/>
        </w:rPr>
        <w:t>de</w:t>
      </w:r>
      <w:r>
        <w:rPr>
          <w:color w:val="191919"/>
          <w:spacing w:val="-4"/>
        </w:rPr>
        <w:t> </w:t>
      </w:r>
      <w:r>
        <w:rPr>
          <w:color w:val="191919"/>
        </w:rPr>
        <w:t>gestiune</w:t>
        <w:tab/>
        <w:t>=</w:t>
      </w:r>
      <w:r>
        <w:rPr>
          <w:color w:val="191919"/>
          <w:position w:val="-15"/>
        </w:rPr>
        <w:tab/>
        <w:t>12</w:t>
      </w:r>
    </w:p>
    <w:p>
      <w:pPr>
        <w:pStyle w:val="BodyText"/>
        <w:spacing w:before="8"/>
        <w:ind w:left="0"/>
        <w:rPr>
          <w:sz w:val="19"/>
        </w:rPr>
      </w:pPr>
      <w:r>
        <w:rPr/>
        <w:pict>
          <v:line style="position:absolute;mso-position-horizontal-relative:page;mso-position-vertical-relative:paragraph;z-index:1312;mso-wrap-distance-left:0;mso-wrap-distance-right:0" from="12.535pt,13.653714pt" to="83.401pt,13.653714pt" stroked="true" strokeweight=".7pt" strokecolor="#191919">
            <v:stroke dashstyle="solid"/>
            <w10:wrap type="topAndBottom"/>
          </v:line>
        </w:pict>
      </w:r>
    </w:p>
    <w:p>
      <w:pPr>
        <w:spacing w:before="19"/>
        <w:ind w:left="892" w:right="0" w:firstLine="0"/>
        <w:jc w:val="left"/>
        <w:rPr>
          <w:sz w:val="16"/>
        </w:rPr>
      </w:pPr>
      <w:r>
        <w:rPr>
          <w:color w:val="191919"/>
          <w:sz w:val="16"/>
        </w:rPr>
        <w:t>*) Valoarea garanției în lei sau echivalent lei la cursul de schimb al BNR, valabil la data aprobării solicitării de garantare.</w:t>
      </w:r>
    </w:p>
    <w:p>
      <w:pPr>
        <w:spacing w:before="9"/>
        <w:ind w:left="847" w:right="0" w:firstLine="0"/>
        <w:jc w:val="left"/>
        <w:rPr>
          <w:sz w:val="16"/>
        </w:rPr>
      </w:pPr>
      <w:r>
        <w:rPr>
          <w:color w:val="191919"/>
          <w:sz w:val="16"/>
        </w:rPr>
        <w:t>**) Inclusiv luna în care se aprobă solicitarea de garantare.</w:t>
      </w:r>
    </w:p>
    <w:p>
      <w:pPr>
        <w:pStyle w:val="BodyText"/>
        <w:ind w:left="0"/>
      </w:pPr>
    </w:p>
    <w:p>
      <w:pPr>
        <w:pStyle w:val="BodyText"/>
        <w:spacing w:before="3"/>
        <w:ind w:left="0"/>
        <w:rPr>
          <w:sz w:val="24"/>
        </w:rPr>
      </w:pPr>
    </w:p>
    <w:p>
      <w:pPr>
        <w:pStyle w:val="ListParagraph"/>
        <w:numPr>
          <w:ilvl w:val="1"/>
          <w:numId w:val="24"/>
        </w:numPr>
        <w:tabs>
          <w:tab w:pos="1148" w:val="left" w:leader="none"/>
        </w:tabs>
        <w:spacing w:line="240" w:lineRule="auto" w:before="0" w:after="0"/>
        <w:ind w:left="1147" w:right="0" w:hanging="300"/>
        <w:jc w:val="left"/>
        <w:rPr>
          <w:sz w:val="20"/>
        </w:rPr>
      </w:pPr>
      <w:r>
        <w:rPr>
          <w:color w:val="191919"/>
          <w:sz w:val="20"/>
        </w:rPr>
        <w:t>pentru anii următori</w:t>
      </w:r>
      <w:r>
        <w:rPr>
          <w:color w:val="191919"/>
          <w:spacing w:val="-28"/>
          <w:sz w:val="20"/>
        </w:rPr>
        <w:t> </w:t>
      </w:r>
      <w:r>
        <w:rPr>
          <w:color w:val="191919"/>
          <w:sz w:val="20"/>
        </w:rPr>
        <w:t>(întregi):</w:t>
      </w:r>
    </w:p>
    <w:p>
      <w:pPr>
        <w:pStyle w:val="BodyText"/>
        <w:spacing w:before="4"/>
        <w:ind w:left="0"/>
        <w:rPr>
          <w:sz w:val="22"/>
        </w:rPr>
      </w:pPr>
    </w:p>
    <w:p>
      <w:pPr>
        <w:pStyle w:val="BodyText"/>
        <w:tabs>
          <w:tab w:pos="2989" w:val="left" w:leader="none"/>
          <w:tab w:pos="3315" w:val="left" w:leader="none"/>
          <w:tab w:pos="5105" w:val="left" w:leader="none"/>
          <w:tab w:pos="5589" w:val="left" w:leader="none"/>
        </w:tabs>
        <w:spacing w:line="508" w:lineRule="auto"/>
        <w:ind w:left="847" w:right="489"/>
      </w:pPr>
      <w:r>
        <w:rPr/>
        <w:pict>
          <v:line style="position:absolute;mso-position-horizontal-relative:page;mso-position-vertical-relative:paragraph;z-index:-89752" from="12.535pt,45.37038pt" to="83.401pt,45.37038pt" stroked="true" strokeweight=".7pt" strokecolor="#191919">
            <v:stroke dashstyle="solid"/>
            <w10:wrap type="none"/>
          </v:line>
        </w:pict>
      </w:r>
      <w:r>
        <w:rPr>
          <w:color w:val="191919"/>
        </w:rPr>
        <w:t>Comision</w:t>
      </w:r>
      <w:r>
        <w:rPr>
          <w:color w:val="191919"/>
          <w:spacing w:val="-5"/>
        </w:rPr>
        <w:t> </w:t>
      </w:r>
      <w:r>
        <w:rPr>
          <w:color w:val="191919"/>
        </w:rPr>
        <w:t>de</w:t>
      </w:r>
      <w:r>
        <w:rPr>
          <w:color w:val="191919"/>
          <w:spacing w:val="-5"/>
        </w:rPr>
        <w:t> </w:t>
      </w:r>
      <w:r>
        <w:rPr>
          <w:color w:val="191919"/>
        </w:rPr>
        <w:t>gestiune</w:t>
        <w:tab/>
        <w:t>=</w:t>
        <w:tab/>
        <w:t>Procent comision</w:t>
        <w:tab/>
        <w:t>x</w:t>
        <w:tab/>
        <w:t>Sold garanție*) la 31 decembrie an precedent celui</w:t>
      </w:r>
      <w:r>
        <w:rPr>
          <w:color w:val="191919"/>
          <w:spacing w:val="-39"/>
        </w:rPr>
        <w:t> </w:t>
      </w:r>
      <w:r>
        <w:rPr>
          <w:color w:val="191919"/>
        </w:rPr>
        <w:t>de</w:t>
      </w:r>
      <w:r>
        <w:rPr>
          <w:color w:val="191919"/>
          <w:spacing w:val="-6"/>
        </w:rPr>
        <w:t> </w:t>
      </w:r>
      <w:r>
        <w:rPr>
          <w:color w:val="191919"/>
        </w:rPr>
        <w:t>plată**)</w:t>
      </w:r>
      <w:r>
        <w:rPr>
          <w:color w:val="191919"/>
          <w:spacing w:val="-1"/>
        </w:rPr>
        <w:t> </w:t>
      </w:r>
      <w:r>
        <w:rPr>
          <w:color w:val="191919"/>
        </w:rPr>
        <w:t>Comision</w:t>
      </w:r>
      <w:r>
        <w:rPr>
          <w:color w:val="191919"/>
          <w:spacing w:val="-5"/>
        </w:rPr>
        <w:t> </w:t>
      </w:r>
      <w:r>
        <w:rPr>
          <w:color w:val="191919"/>
        </w:rPr>
        <w:t>de</w:t>
      </w:r>
      <w:r>
        <w:rPr>
          <w:color w:val="191919"/>
          <w:spacing w:val="-5"/>
        </w:rPr>
        <w:t> </w:t>
      </w:r>
      <w:r>
        <w:rPr>
          <w:color w:val="191919"/>
        </w:rPr>
        <w:t>gestiune</w:t>
      </w:r>
      <w:r>
        <w:rPr>
          <w:color w:val="191919"/>
          <w:spacing w:val="-5"/>
        </w:rPr>
        <w:t> </w:t>
      </w:r>
      <w:r>
        <w:rPr>
          <w:color w:val="191919"/>
        </w:rPr>
        <w:t>=</w:t>
      </w:r>
      <w:r>
        <w:rPr>
          <w:color w:val="191919"/>
          <w:spacing w:val="-4"/>
        </w:rPr>
        <w:t> </w:t>
      </w:r>
      <w:r>
        <w:rPr>
          <w:color w:val="191919"/>
        </w:rPr>
        <w:t>Procent</w:t>
      </w:r>
      <w:r>
        <w:rPr>
          <w:color w:val="191919"/>
          <w:spacing w:val="-4"/>
        </w:rPr>
        <w:t> </w:t>
      </w:r>
      <w:r>
        <w:rPr>
          <w:color w:val="191919"/>
        </w:rPr>
        <w:t>comision</w:t>
      </w:r>
      <w:r>
        <w:rPr>
          <w:color w:val="191919"/>
          <w:spacing w:val="-4"/>
        </w:rPr>
        <w:t> </w:t>
      </w:r>
      <w:r>
        <w:rPr>
          <w:color w:val="191919"/>
        </w:rPr>
        <w:t>x</w:t>
      </w:r>
      <w:r>
        <w:rPr>
          <w:color w:val="191919"/>
          <w:spacing w:val="-4"/>
        </w:rPr>
        <w:t> </w:t>
      </w:r>
      <w:r>
        <w:rPr>
          <w:color w:val="191919"/>
        </w:rPr>
        <w:t>Sold</w:t>
      </w:r>
      <w:r>
        <w:rPr>
          <w:color w:val="191919"/>
          <w:spacing w:val="-4"/>
        </w:rPr>
        <w:t> </w:t>
      </w:r>
      <w:r>
        <w:rPr>
          <w:color w:val="191919"/>
        </w:rPr>
        <w:t>garanție*)</w:t>
      </w:r>
      <w:r>
        <w:rPr>
          <w:color w:val="191919"/>
          <w:spacing w:val="-5"/>
        </w:rPr>
        <w:t> </w:t>
      </w:r>
      <w:r>
        <w:rPr>
          <w:color w:val="191919"/>
        </w:rPr>
        <w:t>la</w:t>
      </w:r>
      <w:r>
        <w:rPr>
          <w:color w:val="191919"/>
          <w:spacing w:val="-5"/>
        </w:rPr>
        <w:t> </w:t>
      </w:r>
      <w:r>
        <w:rPr>
          <w:color w:val="191919"/>
        </w:rPr>
        <w:t>31</w:t>
      </w:r>
      <w:r>
        <w:rPr>
          <w:color w:val="191919"/>
          <w:spacing w:val="-5"/>
        </w:rPr>
        <w:t> </w:t>
      </w:r>
      <w:r>
        <w:rPr>
          <w:color w:val="191919"/>
        </w:rPr>
        <w:t>decembrie</w:t>
      </w:r>
      <w:r>
        <w:rPr>
          <w:color w:val="191919"/>
          <w:spacing w:val="-5"/>
        </w:rPr>
        <w:t> </w:t>
      </w:r>
      <w:r>
        <w:rPr>
          <w:color w:val="191919"/>
        </w:rPr>
        <w:t>an</w:t>
      </w:r>
      <w:r>
        <w:rPr>
          <w:color w:val="191919"/>
          <w:spacing w:val="-5"/>
        </w:rPr>
        <w:t> </w:t>
      </w:r>
      <w:r>
        <w:rPr>
          <w:color w:val="191919"/>
        </w:rPr>
        <w:t>precedent</w:t>
      </w:r>
      <w:r>
        <w:rPr>
          <w:color w:val="191919"/>
          <w:spacing w:val="-5"/>
        </w:rPr>
        <w:t> </w:t>
      </w:r>
      <w:r>
        <w:rPr>
          <w:color w:val="191919"/>
        </w:rPr>
        <w:t>celui</w:t>
      </w:r>
      <w:r>
        <w:rPr>
          <w:color w:val="191919"/>
          <w:spacing w:val="-4"/>
        </w:rPr>
        <w:t> </w:t>
      </w:r>
      <w:r>
        <w:rPr>
          <w:color w:val="191919"/>
        </w:rPr>
        <w:t>de</w:t>
      </w:r>
      <w:r>
        <w:rPr>
          <w:color w:val="191919"/>
          <w:spacing w:val="-5"/>
        </w:rPr>
        <w:t> </w:t>
      </w:r>
      <w:r>
        <w:rPr>
          <w:color w:val="191919"/>
        </w:rPr>
        <w:t>plată**)</w:t>
      </w:r>
    </w:p>
    <w:p>
      <w:pPr>
        <w:spacing w:line="179" w:lineRule="exact" w:before="0"/>
        <w:ind w:left="892" w:right="0" w:firstLine="0"/>
        <w:jc w:val="left"/>
        <w:rPr>
          <w:sz w:val="16"/>
        </w:rPr>
      </w:pPr>
      <w:r>
        <w:rPr>
          <w:color w:val="191919"/>
          <w:sz w:val="16"/>
        </w:rPr>
        <w:t>*) Soldul garanției în lei sau echivalent lei la cursul de schimb al BNR, valabil la data de 31 decembrie a anului precedent.</w:t>
      </w:r>
    </w:p>
    <w:p>
      <w:pPr>
        <w:spacing w:line="252" w:lineRule="auto" w:before="10"/>
        <w:ind w:left="110" w:right="31" w:firstLine="737"/>
        <w:jc w:val="left"/>
        <w:rPr>
          <w:sz w:val="16"/>
        </w:rPr>
      </w:pPr>
      <w:r>
        <w:rPr>
          <w:color w:val="191919"/>
          <w:sz w:val="16"/>
        </w:rPr>
        <w:t>**) În cazul în care la data de 31 decembrie a anului precedent finanțarea aprobată nu a fost acordată, comisionul aferent anului în curs se calculează la valoarea garanției din solicitarea de garantare.</w:t>
      </w:r>
    </w:p>
    <w:p>
      <w:pPr>
        <w:pStyle w:val="BodyText"/>
        <w:ind w:left="0"/>
      </w:pPr>
    </w:p>
    <w:p>
      <w:pPr>
        <w:pStyle w:val="BodyText"/>
        <w:spacing w:before="6"/>
        <w:ind w:left="0"/>
        <w:rPr>
          <w:sz w:val="23"/>
        </w:rPr>
      </w:pPr>
    </w:p>
    <w:p>
      <w:pPr>
        <w:pStyle w:val="ListParagraph"/>
        <w:numPr>
          <w:ilvl w:val="1"/>
          <w:numId w:val="24"/>
        </w:numPr>
        <w:tabs>
          <w:tab w:pos="1148" w:val="left" w:leader="none"/>
        </w:tabs>
        <w:spacing w:line="240" w:lineRule="auto" w:before="0" w:after="0"/>
        <w:ind w:left="1147" w:right="0" w:hanging="300"/>
        <w:jc w:val="left"/>
        <w:rPr>
          <w:sz w:val="20"/>
        </w:rPr>
      </w:pPr>
      <w:r>
        <w:rPr>
          <w:color w:val="191919"/>
          <w:sz w:val="20"/>
        </w:rPr>
        <w:t>pentru ultima fracțiune de</w:t>
      </w:r>
      <w:r>
        <w:rPr>
          <w:color w:val="191919"/>
          <w:spacing w:val="-17"/>
          <w:sz w:val="20"/>
        </w:rPr>
        <w:t> </w:t>
      </w:r>
      <w:r>
        <w:rPr>
          <w:color w:val="191919"/>
          <w:sz w:val="20"/>
        </w:rPr>
        <w:t>an:</w:t>
      </w:r>
    </w:p>
    <w:p>
      <w:pPr>
        <w:pStyle w:val="BodyText"/>
        <w:spacing w:before="4"/>
        <w:ind w:left="0"/>
        <w:rPr>
          <w:sz w:val="22"/>
        </w:rPr>
      </w:pPr>
    </w:p>
    <w:p>
      <w:pPr>
        <w:pStyle w:val="BodyText"/>
        <w:tabs>
          <w:tab w:pos="4415" w:val="left" w:leader="none"/>
          <w:tab w:pos="4809" w:val="left" w:leader="none"/>
          <w:tab w:pos="5009" w:val="left" w:leader="none"/>
          <w:tab w:pos="7931" w:val="left" w:leader="none"/>
          <w:tab w:pos="8387" w:val="left" w:leader="none"/>
          <w:tab w:pos="8651" w:val="left" w:leader="none"/>
        </w:tabs>
        <w:spacing w:line="254" w:lineRule="auto"/>
        <w:ind w:left="3274" w:right="1324" w:firstLine="49"/>
      </w:pPr>
      <w:r>
        <w:rPr>
          <w:color w:val="191919"/>
        </w:rPr>
        <w:t>Procent</w:t>
        <w:tab/>
        <w:t>x</w:t>
        <w:tab/>
        <w:t>Sold garanție*) la</w:t>
      </w:r>
      <w:r>
        <w:rPr>
          <w:color w:val="191919"/>
          <w:spacing w:val="-12"/>
        </w:rPr>
        <w:t> </w:t>
      </w:r>
      <w:r>
        <w:rPr>
          <w:color w:val="191919"/>
        </w:rPr>
        <w:t>31</w:t>
      </w:r>
      <w:r>
        <w:rPr>
          <w:color w:val="191919"/>
          <w:spacing w:val="-5"/>
        </w:rPr>
        <w:t> </w:t>
      </w:r>
      <w:r>
        <w:rPr>
          <w:color w:val="191919"/>
        </w:rPr>
        <w:t>decembrie</w:t>
        <w:tab/>
        <w:t>x</w:t>
        <w:tab/>
        <w:tab/>
      </w:r>
      <w:r>
        <w:rPr>
          <w:color w:val="191919"/>
          <w:spacing w:val="-5"/>
        </w:rPr>
        <w:t>Nr. </w:t>
      </w:r>
      <w:r>
        <w:rPr>
          <w:color w:val="191919"/>
        </w:rPr>
        <w:t>luni până</w:t>
      </w:r>
      <w:r>
        <w:rPr>
          <w:color w:val="191919"/>
          <w:spacing w:val="-3"/>
        </w:rPr>
        <w:t> </w:t>
      </w:r>
      <w:r>
        <w:rPr>
          <w:color w:val="191919"/>
        </w:rPr>
        <w:t>la</w:t>
      </w:r>
      <w:r>
        <w:rPr>
          <w:color w:val="191919"/>
          <w:spacing w:val="-1"/>
        </w:rPr>
        <w:t> </w:t>
      </w:r>
      <w:r>
        <w:rPr>
          <w:color w:val="191919"/>
        </w:rPr>
        <w:t>comision</w:t>
        <w:tab/>
        <w:tab/>
        <w:tab/>
        <w:t>an precedent celui</w:t>
      </w:r>
      <w:r>
        <w:rPr>
          <w:color w:val="191919"/>
          <w:spacing w:val="-9"/>
        </w:rPr>
        <w:t> </w:t>
      </w:r>
      <w:r>
        <w:rPr>
          <w:color w:val="191919"/>
        </w:rPr>
        <w:t>de</w:t>
      </w:r>
      <w:r>
        <w:rPr>
          <w:color w:val="191919"/>
          <w:spacing w:val="-4"/>
        </w:rPr>
        <w:t> </w:t>
      </w:r>
      <w:r>
        <w:rPr>
          <w:color w:val="191919"/>
        </w:rPr>
        <w:t>plată</w:t>
        <w:tab/>
        <w:tab/>
        <w:t>scadența finanțării**)</w:t>
      </w:r>
    </w:p>
    <w:p>
      <w:pPr>
        <w:pStyle w:val="BodyText"/>
        <w:tabs>
          <w:tab w:pos="2989" w:val="left" w:leader="none"/>
        </w:tabs>
        <w:ind w:left="847"/>
      </w:pPr>
      <w:r>
        <w:rPr/>
        <w:pict>
          <v:line style="position:absolute;mso-position-horizontal-relative:page;mso-position-vertical-relative:paragraph;z-index:1408" from="165.153pt,5.438484pt" to="523.5560pt,5.438484pt" stroked="true" strokeweight=".732pt" strokecolor="#191919">
            <v:stroke dashstyle="solid"/>
            <w10:wrap type="none"/>
          </v:line>
        </w:pict>
      </w:r>
      <w:r>
        <w:rPr>
          <w:color w:val="191919"/>
        </w:rPr>
        <w:t>Comision</w:t>
      </w:r>
      <w:r>
        <w:rPr>
          <w:color w:val="191919"/>
          <w:spacing w:val="-5"/>
        </w:rPr>
        <w:t> </w:t>
      </w:r>
      <w:r>
        <w:rPr>
          <w:color w:val="191919"/>
        </w:rPr>
        <w:t>de</w:t>
      </w:r>
      <w:r>
        <w:rPr>
          <w:color w:val="191919"/>
          <w:spacing w:val="-5"/>
        </w:rPr>
        <w:t> </w:t>
      </w:r>
      <w:r>
        <w:rPr>
          <w:color w:val="191919"/>
        </w:rPr>
        <w:t>gestiune</w:t>
        <w:tab/>
        <w:t>=</w:t>
      </w:r>
    </w:p>
    <w:p>
      <w:pPr>
        <w:pStyle w:val="BodyText"/>
        <w:spacing w:before="13"/>
        <w:ind w:left="992"/>
        <w:jc w:val="center"/>
      </w:pPr>
      <w:r>
        <w:rPr>
          <w:color w:val="191919"/>
        </w:rPr>
        <w:t>12</w:t>
      </w:r>
    </w:p>
    <w:p>
      <w:pPr>
        <w:pStyle w:val="BodyText"/>
        <w:spacing w:before="5"/>
        <w:ind w:left="0"/>
        <w:rPr>
          <w:sz w:val="12"/>
        </w:rPr>
      </w:pPr>
      <w:r>
        <w:rPr/>
        <w:pict>
          <v:line style="position:absolute;mso-position-horizontal-relative:page;mso-position-vertical-relative:paragraph;z-index:1336;mso-wrap-distance-left:0;mso-wrap-distance-right:0" from="12.535pt,9.466365pt" to="83.401pt,9.466365pt" stroked="true" strokeweight=".7pt" strokecolor="#191919">
            <v:stroke dashstyle="solid"/>
            <w10:wrap type="topAndBottom"/>
          </v:line>
        </w:pict>
      </w:r>
    </w:p>
    <w:p>
      <w:pPr>
        <w:spacing w:before="19"/>
        <w:ind w:left="892" w:right="0" w:firstLine="0"/>
        <w:jc w:val="left"/>
        <w:rPr>
          <w:sz w:val="16"/>
        </w:rPr>
      </w:pPr>
      <w:r>
        <w:rPr>
          <w:color w:val="191919"/>
          <w:sz w:val="16"/>
        </w:rPr>
        <w:t>*) Soldul garanției în lei sau echivalent lei la cursul de schimb al BNR, valabil la data de 31 decembrie a anului precedent.</w:t>
      </w:r>
    </w:p>
    <w:p>
      <w:pPr>
        <w:spacing w:before="9"/>
        <w:ind w:left="847" w:right="0" w:firstLine="0"/>
        <w:jc w:val="left"/>
        <w:rPr>
          <w:sz w:val="16"/>
        </w:rPr>
      </w:pPr>
      <w:r>
        <w:rPr>
          <w:color w:val="191919"/>
          <w:sz w:val="16"/>
        </w:rPr>
        <w:t>**) Exclusiv ultima lună de valabilitate a contractului de garantare.</w:t>
      </w:r>
    </w:p>
    <w:p>
      <w:pPr>
        <w:spacing w:after="0"/>
        <w:jc w:val="left"/>
        <w:rPr>
          <w:sz w:val="16"/>
        </w:rPr>
        <w:sectPr>
          <w:type w:val="continuous"/>
          <w:pgSz w:w="11900" w:h="16840"/>
          <w:pgMar w:top="760" w:bottom="280" w:left="140" w:right="200"/>
        </w:sectPr>
      </w:pPr>
    </w:p>
    <w:p>
      <w:pPr>
        <w:pStyle w:val="BodyText"/>
        <w:spacing w:line="247" w:lineRule="auto" w:before="160"/>
        <w:ind w:firstLine="283"/>
        <w:jc w:val="both"/>
      </w:pPr>
      <w:r>
        <w:rPr>
          <w:color w:val="191919"/>
        </w:rPr>
        <w:t>Art.</w:t>
      </w:r>
      <w:r>
        <w:rPr>
          <w:color w:val="191919"/>
          <w:spacing w:val="-15"/>
        </w:rPr>
        <w:t> </w:t>
      </w:r>
      <w:r>
        <w:rPr>
          <w:color w:val="191919"/>
        </w:rPr>
        <w:t>4.1.3.</w:t>
      </w:r>
      <w:r>
        <w:rPr>
          <w:color w:val="191919"/>
          <w:spacing w:val="-15"/>
        </w:rPr>
        <w:t> </w:t>
      </w:r>
      <w:r>
        <w:rPr>
          <w:color w:val="191919"/>
        </w:rPr>
        <w:t>—</w:t>
      </w:r>
      <w:r>
        <w:rPr>
          <w:color w:val="191919"/>
          <w:spacing w:val="-15"/>
        </w:rPr>
        <w:t> </w:t>
      </w:r>
      <w:r>
        <w:rPr>
          <w:color w:val="191919"/>
        </w:rPr>
        <w:t>Plata</w:t>
      </w:r>
      <w:r>
        <w:rPr>
          <w:color w:val="191919"/>
          <w:spacing w:val="-15"/>
        </w:rPr>
        <w:t> </w:t>
      </w:r>
      <w:r>
        <w:rPr>
          <w:color w:val="191919"/>
        </w:rPr>
        <w:t>comisionului</w:t>
      </w:r>
      <w:r>
        <w:rPr>
          <w:color w:val="191919"/>
          <w:spacing w:val="-15"/>
        </w:rPr>
        <w:t> </w:t>
      </w:r>
      <w:r>
        <w:rPr>
          <w:color w:val="191919"/>
        </w:rPr>
        <w:t>de</w:t>
      </w:r>
      <w:r>
        <w:rPr>
          <w:color w:val="191919"/>
          <w:spacing w:val="-15"/>
        </w:rPr>
        <w:t> </w:t>
      </w:r>
      <w:r>
        <w:rPr>
          <w:color w:val="191919"/>
        </w:rPr>
        <w:t>gestiune</w:t>
      </w:r>
      <w:r>
        <w:rPr>
          <w:color w:val="191919"/>
          <w:spacing w:val="-15"/>
        </w:rPr>
        <w:t> </w:t>
      </w:r>
      <w:r>
        <w:rPr>
          <w:color w:val="191919"/>
        </w:rPr>
        <w:t>se</w:t>
      </w:r>
      <w:r>
        <w:rPr>
          <w:color w:val="191919"/>
          <w:spacing w:val="-15"/>
        </w:rPr>
        <w:t> </w:t>
      </w:r>
      <w:r>
        <w:rPr>
          <w:color w:val="191919"/>
        </w:rPr>
        <w:t>face</w:t>
      </w:r>
      <w:r>
        <w:rPr>
          <w:color w:val="191919"/>
          <w:spacing w:val="-15"/>
        </w:rPr>
        <w:t> </w:t>
      </w:r>
      <w:r>
        <w:rPr>
          <w:color w:val="191919"/>
        </w:rPr>
        <w:t>în</w:t>
      </w:r>
      <w:r>
        <w:rPr>
          <w:color w:val="191919"/>
          <w:spacing w:val="-15"/>
        </w:rPr>
        <w:t> </w:t>
      </w:r>
      <w:r>
        <w:rPr>
          <w:color w:val="191919"/>
        </w:rPr>
        <w:t>contul Fondului</w:t>
      </w:r>
      <w:r>
        <w:rPr>
          <w:color w:val="191919"/>
          <w:spacing w:val="-25"/>
        </w:rPr>
        <w:t> </w:t>
      </w:r>
      <w:r>
        <w:rPr>
          <w:color w:val="191919"/>
          <w:spacing w:val="-5"/>
        </w:rPr>
        <w:t>nr.</w:t>
      </w:r>
      <w:r>
        <w:rPr>
          <w:color w:val="191919"/>
          <w:spacing w:val="-25"/>
        </w:rPr>
        <w:t> </w:t>
      </w:r>
      <w:r>
        <w:rPr>
          <w:color w:val="191919"/>
        </w:rPr>
        <w:t>..........................,</w:t>
      </w:r>
      <w:r>
        <w:rPr>
          <w:color w:val="191919"/>
          <w:spacing w:val="-25"/>
        </w:rPr>
        <w:t> </w:t>
      </w:r>
      <w:r>
        <w:rPr>
          <w:color w:val="191919"/>
        </w:rPr>
        <w:t>deschis</w:t>
      </w:r>
      <w:r>
        <w:rPr>
          <w:color w:val="191919"/>
          <w:spacing w:val="-25"/>
        </w:rPr>
        <w:t> </w:t>
      </w:r>
      <w:r>
        <w:rPr>
          <w:color w:val="191919"/>
        </w:rPr>
        <w:t>la</w:t>
      </w:r>
      <w:r>
        <w:rPr>
          <w:color w:val="191919"/>
          <w:spacing w:val="-25"/>
        </w:rPr>
        <w:t> </w:t>
      </w:r>
      <w:r>
        <w:rPr>
          <w:color w:val="191919"/>
        </w:rPr>
        <w:t>....................................,</w:t>
      </w:r>
    </w:p>
    <w:p>
      <w:pPr>
        <w:pStyle w:val="BodyText"/>
        <w:spacing w:line="247" w:lineRule="auto"/>
      </w:pPr>
      <w:r>
        <w:rPr>
          <w:color w:val="191919"/>
        </w:rPr>
        <w:t>eșalonat, în rate anuale, proporțional cu numărul de luni de garantare, astfel:</w:t>
      </w:r>
    </w:p>
    <w:p>
      <w:pPr>
        <w:pStyle w:val="ListParagraph"/>
        <w:numPr>
          <w:ilvl w:val="0"/>
          <w:numId w:val="25"/>
        </w:numPr>
        <w:tabs>
          <w:tab w:pos="616" w:val="left" w:leader="none"/>
        </w:tabs>
        <w:spacing w:line="247" w:lineRule="auto" w:before="0" w:after="0"/>
        <w:ind w:left="110" w:right="1" w:firstLine="284"/>
        <w:jc w:val="both"/>
        <w:rPr>
          <w:sz w:val="20"/>
        </w:rPr>
      </w:pPr>
      <w:r>
        <w:rPr>
          <w:color w:val="191919"/>
          <w:spacing w:val="-3"/>
          <w:sz w:val="20"/>
        </w:rPr>
        <w:t>pentru</w:t>
      </w:r>
      <w:r>
        <w:rPr>
          <w:color w:val="191919"/>
          <w:spacing w:val="-17"/>
          <w:sz w:val="20"/>
        </w:rPr>
        <w:t> </w:t>
      </w:r>
      <w:r>
        <w:rPr>
          <w:color w:val="191919"/>
          <w:spacing w:val="-3"/>
          <w:sz w:val="20"/>
        </w:rPr>
        <w:t>primul</w:t>
      </w:r>
      <w:r>
        <w:rPr>
          <w:color w:val="191919"/>
          <w:spacing w:val="-17"/>
          <w:sz w:val="20"/>
        </w:rPr>
        <w:t> </w:t>
      </w:r>
      <w:r>
        <w:rPr>
          <w:color w:val="191919"/>
          <w:sz w:val="20"/>
        </w:rPr>
        <w:t>an</w:t>
      </w:r>
      <w:r>
        <w:rPr>
          <w:color w:val="191919"/>
          <w:spacing w:val="-17"/>
          <w:sz w:val="20"/>
        </w:rPr>
        <w:t> </w:t>
      </w:r>
      <w:r>
        <w:rPr>
          <w:color w:val="191919"/>
          <w:sz w:val="20"/>
        </w:rPr>
        <w:t>de</w:t>
      </w:r>
      <w:r>
        <w:rPr>
          <w:color w:val="191919"/>
          <w:spacing w:val="-17"/>
          <w:sz w:val="20"/>
        </w:rPr>
        <w:t> </w:t>
      </w:r>
      <w:r>
        <w:rPr>
          <w:color w:val="191919"/>
          <w:sz w:val="20"/>
        </w:rPr>
        <w:t>valabilitate</w:t>
      </w:r>
      <w:r>
        <w:rPr>
          <w:color w:val="191919"/>
          <w:spacing w:val="-17"/>
          <w:sz w:val="20"/>
        </w:rPr>
        <w:t> </w:t>
      </w:r>
      <w:r>
        <w:rPr>
          <w:color w:val="191919"/>
          <w:sz w:val="20"/>
        </w:rPr>
        <w:t>a</w:t>
      </w:r>
      <w:r>
        <w:rPr>
          <w:color w:val="191919"/>
          <w:spacing w:val="-17"/>
          <w:sz w:val="20"/>
        </w:rPr>
        <w:t> </w:t>
      </w:r>
      <w:r>
        <w:rPr>
          <w:color w:val="191919"/>
          <w:sz w:val="20"/>
        </w:rPr>
        <w:t>contractului</w:t>
      </w:r>
      <w:r>
        <w:rPr>
          <w:color w:val="191919"/>
          <w:spacing w:val="-17"/>
          <w:sz w:val="20"/>
        </w:rPr>
        <w:t> </w:t>
      </w:r>
      <w:r>
        <w:rPr>
          <w:color w:val="191919"/>
          <w:sz w:val="20"/>
        </w:rPr>
        <w:t>de</w:t>
      </w:r>
      <w:r>
        <w:rPr>
          <w:color w:val="191919"/>
          <w:spacing w:val="-17"/>
          <w:sz w:val="20"/>
        </w:rPr>
        <w:t> </w:t>
      </w:r>
      <w:r>
        <w:rPr>
          <w:color w:val="191919"/>
          <w:spacing w:val="-3"/>
          <w:sz w:val="20"/>
        </w:rPr>
        <w:t>garantare, </w:t>
      </w:r>
      <w:r>
        <w:rPr>
          <w:color w:val="191919"/>
          <w:sz w:val="20"/>
        </w:rPr>
        <w:t>în</w:t>
      </w:r>
      <w:r>
        <w:rPr>
          <w:color w:val="191919"/>
          <w:spacing w:val="-11"/>
          <w:sz w:val="20"/>
        </w:rPr>
        <w:t> </w:t>
      </w:r>
      <w:r>
        <w:rPr>
          <w:color w:val="191919"/>
          <w:sz w:val="20"/>
        </w:rPr>
        <w:t>termen</w:t>
      </w:r>
      <w:r>
        <w:rPr>
          <w:color w:val="191919"/>
          <w:spacing w:val="-11"/>
          <w:sz w:val="20"/>
        </w:rPr>
        <w:t> </w:t>
      </w:r>
      <w:r>
        <w:rPr>
          <w:color w:val="191919"/>
          <w:sz w:val="20"/>
        </w:rPr>
        <w:t>de</w:t>
      </w:r>
      <w:r>
        <w:rPr>
          <w:color w:val="191919"/>
          <w:spacing w:val="-11"/>
          <w:sz w:val="20"/>
        </w:rPr>
        <w:t> </w:t>
      </w:r>
      <w:r>
        <w:rPr>
          <w:color w:val="191919"/>
          <w:sz w:val="20"/>
        </w:rPr>
        <w:t>maximum</w:t>
      </w:r>
      <w:r>
        <w:rPr>
          <w:color w:val="191919"/>
          <w:spacing w:val="-11"/>
          <w:sz w:val="20"/>
        </w:rPr>
        <w:t> </w:t>
      </w:r>
      <w:r>
        <w:rPr>
          <w:color w:val="191919"/>
          <w:sz w:val="20"/>
        </w:rPr>
        <w:t>3</w:t>
      </w:r>
      <w:r>
        <w:rPr>
          <w:color w:val="191919"/>
          <w:spacing w:val="-11"/>
          <w:sz w:val="20"/>
        </w:rPr>
        <w:t> </w:t>
      </w:r>
      <w:r>
        <w:rPr>
          <w:color w:val="191919"/>
          <w:sz w:val="20"/>
        </w:rPr>
        <w:t>zile</w:t>
      </w:r>
      <w:r>
        <w:rPr>
          <w:color w:val="191919"/>
          <w:spacing w:val="-11"/>
          <w:sz w:val="20"/>
        </w:rPr>
        <w:t> </w:t>
      </w:r>
      <w:r>
        <w:rPr>
          <w:color w:val="191919"/>
          <w:sz w:val="20"/>
        </w:rPr>
        <w:t>lucrătoare</w:t>
      </w:r>
      <w:r>
        <w:rPr>
          <w:color w:val="191919"/>
          <w:spacing w:val="-11"/>
          <w:sz w:val="20"/>
        </w:rPr>
        <w:t> </w:t>
      </w:r>
      <w:r>
        <w:rPr>
          <w:color w:val="191919"/>
          <w:sz w:val="20"/>
        </w:rPr>
        <w:t>de</w:t>
      </w:r>
      <w:r>
        <w:rPr>
          <w:color w:val="191919"/>
          <w:spacing w:val="-11"/>
          <w:sz w:val="20"/>
        </w:rPr>
        <w:t> </w:t>
      </w:r>
      <w:r>
        <w:rPr>
          <w:color w:val="191919"/>
          <w:sz w:val="20"/>
        </w:rPr>
        <w:t>la</w:t>
      </w:r>
      <w:r>
        <w:rPr>
          <w:color w:val="191919"/>
          <w:spacing w:val="-11"/>
          <w:sz w:val="20"/>
        </w:rPr>
        <w:t> </w:t>
      </w:r>
      <w:r>
        <w:rPr>
          <w:color w:val="191919"/>
          <w:sz w:val="20"/>
        </w:rPr>
        <w:t>primirea</w:t>
      </w:r>
      <w:r>
        <w:rPr>
          <w:color w:val="191919"/>
          <w:spacing w:val="-11"/>
          <w:sz w:val="20"/>
        </w:rPr>
        <w:t> </w:t>
      </w:r>
      <w:r>
        <w:rPr>
          <w:color w:val="191919"/>
          <w:sz w:val="20"/>
        </w:rPr>
        <w:t>aprobării solicitării de</w:t>
      </w:r>
      <w:r>
        <w:rPr>
          <w:color w:val="191919"/>
          <w:spacing w:val="-12"/>
          <w:sz w:val="20"/>
        </w:rPr>
        <w:t> </w:t>
      </w:r>
      <w:r>
        <w:rPr>
          <w:color w:val="191919"/>
          <w:sz w:val="20"/>
        </w:rPr>
        <w:t>garantare;</w:t>
      </w:r>
    </w:p>
    <w:p>
      <w:pPr>
        <w:pStyle w:val="ListParagraph"/>
        <w:numPr>
          <w:ilvl w:val="0"/>
          <w:numId w:val="25"/>
        </w:numPr>
        <w:tabs>
          <w:tab w:pos="683" w:val="left" w:leader="none"/>
        </w:tabs>
        <w:spacing w:line="247" w:lineRule="auto" w:before="0" w:after="0"/>
        <w:ind w:left="110" w:right="0" w:firstLine="284"/>
        <w:jc w:val="both"/>
        <w:rPr>
          <w:sz w:val="20"/>
        </w:rPr>
      </w:pPr>
      <w:r>
        <w:rPr>
          <w:color w:val="191919"/>
          <w:sz w:val="20"/>
        </w:rPr>
        <w:t>pentru anii următori de valabilitate a contractului de garantare</w:t>
      </w:r>
      <w:r>
        <w:rPr>
          <w:color w:val="191919"/>
          <w:spacing w:val="-12"/>
          <w:sz w:val="20"/>
        </w:rPr>
        <w:t> </w:t>
      </w:r>
      <w:r>
        <w:rPr>
          <w:color w:val="191919"/>
          <w:sz w:val="20"/>
        </w:rPr>
        <w:t>—</w:t>
      </w:r>
      <w:r>
        <w:rPr>
          <w:color w:val="191919"/>
          <w:spacing w:val="-12"/>
          <w:sz w:val="20"/>
        </w:rPr>
        <w:t> </w:t>
      </w:r>
      <w:r>
        <w:rPr>
          <w:color w:val="191919"/>
          <w:sz w:val="20"/>
        </w:rPr>
        <w:t>până</w:t>
      </w:r>
      <w:r>
        <w:rPr>
          <w:color w:val="191919"/>
          <w:spacing w:val="-12"/>
          <w:sz w:val="20"/>
        </w:rPr>
        <w:t> </w:t>
      </w:r>
      <w:r>
        <w:rPr>
          <w:color w:val="191919"/>
          <w:sz w:val="20"/>
        </w:rPr>
        <w:t>la</w:t>
      </w:r>
      <w:r>
        <w:rPr>
          <w:color w:val="191919"/>
          <w:spacing w:val="-12"/>
          <w:sz w:val="20"/>
        </w:rPr>
        <w:t> </w:t>
      </w:r>
      <w:r>
        <w:rPr>
          <w:color w:val="191919"/>
          <w:sz w:val="20"/>
        </w:rPr>
        <w:t>data</w:t>
      </w:r>
      <w:r>
        <w:rPr>
          <w:color w:val="191919"/>
          <w:spacing w:val="-12"/>
          <w:sz w:val="20"/>
        </w:rPr>
        <w:t> </w:t>
      </w:r>
      <w:r>
        <w:rPr>
          <w:color w:val="191919"/>
          <w:sz w:val="20"/>
        </w:rPr>
        <w:t>de</w:t>
      </w:r>
      <w:r>
        <w:rPr>
          <w:color w:val="191919"/>
          <w:spacing w:val="-12"/>
          <w:sz w:val="20"/>
        </w:rPr>
        <w:t> </w:t>
      </w:r>
      <w:r>
        <w:rPr>
          <w:color w:val="191919"/>
          <w:sz w:val="20"/>
        </w:rPr>
        <w:t>1</w:t>
      </w:r>
      <w:r>
        <w:rPr>
          <w:color w:val="191919"/>
          <w:spacing w:val="-12"/>
          <w:sz w:val="20"/>
        </w:rPr>
        <w:t> </w:t>
      </w:r>
      <w:r>
        <w:rPr>
          <w:color w:val="191919"/>
          <w:sz w:val="20"/>
        </w:rPr>
        <w:t>martie</w:t>
      </w:r>
      <w:r>
        <w:rPr>
          <w:color w:val="191919"/>
          <w:spacing w:val="-12"/>
          <w:sz w:val="20"/>
        </w:rPr>
        <w:t> </w:t>
      </w:r>
      <w:r>
        <w:rPr>
          <w:color w:val="191919"/>
          <w:sz w:val="20"/>
        </w:rPr>
        <w:t>a</w:t>
      </w:r>
      <w:r>
        <w:rPr>
          <w:color w:val="191919"/>
          <w:spacing w:val="-12"/>
          <w:sz w:val="20"/>
        </w:rPr>
        <w:t> </w:t>
      </w:r>
      <w:r>
        <w:rPr>
          <w:color w:val="191919"/>
          <w:sz w:val="20"/>
        </w:rPr>
        <w:t>anului</w:t>
      </w:r>
      <w:r>
        <w:rPr>
          <w:color w:val="191919"/>
          <w:spacing w:val="-12"/>
          <w:sz w:val="20"/>
        </w:rPr>
        <w:t> </w:t>
      </w:r>
      <w:r>
        <w:rPr>
          <w:color w:val="191919"/>
          <w:sz w:val="20"/>
        </w:rPr>
        <w:t>de</w:t>
      </w:r>
      <w:r>
        <w:rPr>
          <w:color w:val="191919"/>
          <w:spacing w:val="-12"/>
          <w:sz w:val="20"/>
        </w:rPr>
        <w:t> </w:t>
      </w:r>
      <w:r>
        <w:rPr>
          <w:color w:val="191919"/>
          <w:sz w:val="20"/>
        </w:rPr>
        <w:t>plată,</w:t>
      </w:r>
      <w:r>
        <w:rPr>
          <w:color w:val="191919"/>
          <w:spacing w:val="-12"/>
          <w:sz w:val="20"/>
        </w:rPr>
        <w:t> </w:t>
      </w:r>
      <w:r>
        <w:rPr>
          <w:color w:val="191919"/>
          <w:sz w:val="20"/>
        </w:rPr>
        <w:t>pe</w:t>
      </w:r>
      <w:r>
        <w:rPr>
          <w:color w:val="191919"/>
          <w:spacing w:val="-12"/>
          <w:sz w:val="20"/>
        </w:rPr>
        <w:t> </w:t>
      </w:r>
      <w:r>
        <w:rPr>
          <w:color w:val="191919"/>
          <w:sz w:val="20"/>
        </w:rPr>
        <w:t>baza facturii transmise de Fond, sau până la data scadenței finale, dacă în ultimul an scadența finală este anterioară datei de       1</w:t>
      </w:r>
      <w:r>
        <w:rPr>
          <w:color w:val="191919"/>
          <w:spacing w:val="-1"/>
          <w:sz w:val="20"/>
        </w:rPr>
        <w:t> </w:t>
      </w:r>
      <w:r>
        <w:rPr>
          <w:color w:val="191919"/>
          <w:sz w:val="20"/>
        </w:rPr>
        <w:t>martie.</w:t>
      </w:r>
    </w:p>
    <w:p>
      <w:pPr>
        <w:pStyle w:val="BodyText"/>
        <w:spacing w:line="247" w:lineRule="auto"/>
        <w:ind w:firstLine="283"/>
        <w:jc w:val="both"/>
      </w:pPr>
      <w:r>
        <w:rPr>
          <w:color w:val="191919"/>
        </w:rPr>
        <w:t>Art. 4.1.4. — Comisionul de gestiune pentru garanțiile aferente</w:t>
      </w:r>
      <w:r>
        <w:rPr>
          <w:color w:val="191919"/>
          <w:spacing w:val="-8"/>
        </w:rPr>
        <w:t> </w:t>
      </w:r>
      <w:r>
        <w:rPr>
          <w:color w:val="191919"/>
        </w:rPr>
        <w:t>finanțărilor</w:t>
      </w:r>
      <w:r>
        <w:rPr>
          <w:color w:val="191919"/>
          <w:spacing w:val="-8"/>
        </w:rPr>
        <w:t> </w:t>
      </w:r>
      <w:r>
        <w:rPr>
          <w:color w:val="191919"/>
        </w:rPr>
        <w:t>în</w:t>
      </w:r>
      <w:r>
        <w:rPr>
          <w:color w:val="191919"/>
          <w:spacing w:val="-8"/>
        </w:rPr>
        <w:t> </w:t>
      </w:r>
      <w:r>
        <w:rPr>
          <w:color w:val="191919"/>
        </w:rPr>
        <w:t>valută</w:t>
      </w:r>
      <w:r>
        <w:rPr>
          <w:color w:val="191919"/>
          <w:spacing w:val="-8"/>
        </w:rPr>
        <w:t> </w:t>
      </w:r>
      <w:r>
        <w:rPr>
          <w:color w:val="191919"/>
        </w:rPr>
        <w:t>se</w:t>
      </w:r>
      <w:r>
        <w:rPr>
          <w:color w:val="191919"/>
          <w:spacing w:val="-8"/>
        </w:rPr>
        <w:t> </w:t>
      </w:r>
      <w:r>
        <w:rPr>
          <w:color w:val="191919"/>
        </w:rPr>
        <w:t>plătește</w:t>
      </w:r>
      <w:r>
        <w:rPr>
          <w:color w:val="191919"/>
          <w:spacing w:val="-8"/>
        </w:rPr>
        <w:t> </w:t>
      </w:r>
      <w:r>
        <w:rPr>
          <w:color w:val="191919"/>
        </w:rPr>
        <w:t>în</w:t>
      </w:r>
      <w:r>
        <w:rPr>
          <w:color w:val="191919"/>
          <w:spacing w:val="-8"/>
        </w:rPr>
        <w:t> </w:t>
      </w:r>
      <w:r>
        <w:rPr>
          <w:color w:val="191919"/>
        </w:rPr>
        <w:t>echivalent</w:t>
      </w:r>
      <w:r>
        <w:rPr>
          <w:color w:val="191919"/>
          <w:spacing w:val="-8"/>
        </w:rPr>
        <w:t> </w:t>
      </w:r>
      <w:r>
        <w:rPr>
          <w:color w:val="191919"/>
        </w:rPr>
        <w:t>lei</w:t>
      </w:r>
      <w:r>
        <w:rPr>
          <w:color w:val="191919"/>
          <w:spacing w:val="-8"/>
        </w:rPr>
        <w:t> </w:t>
      </w:r>
      <w:r>
        <w:rPr>
          <w:color w:val="191919"/>
        </w:rPr>
        <w:t>astfel:</w:t>
      </w:r>
    </w:p>
    <w:p>
      <w:pPr>
        <w:pStyle w:val="ListParagraph"/>
        <w:numPr>
          <w:ilvl w:val="0"/>
          <w:numId w:val="26"/>
        </w:numPr>
        <w:tabs>
          <w:tab w:pos="674" w:val="left" w:leader="none"/>
        </w:tabs>
        <w:spacing w:line="247" w:lineRule="auto" w:before="0" w:after="0"/>
        <w:ind w:left="110" w:right="1" w:firstLine="284"/>
        <w:jc w:val="both"/>
        <w:rPr>
          <w:sz w:val="20"/>
        </w:rPr>
      </w:pPr>
      <w:r>
        <w:rPr>
          <w:color w:val="191919"/>
          <w:sz w:val="20"/>
        </w:rPr>
        <w:t>la cursul de schimb al BNR valabil în data aprobării solicitării de garantare, în cazul comisionului datorat pentru intervalul</w:t>
      </w:r>
      <w:r>
        <w:rPr>
          <w:color w:val="191919"/>
          <w:spacing w:val="-14"/>
          <w:sz w:val="20"/>
        </w:rPr>
        <w:t> </w:t>
      </w:r>
      <w:r>
        <w:rPr>
          <w:color w:val="191919"/>
          <w:sz w:val="20"/>
        </w:rPr>
        <w:t>dintre</w:t>
      </w:r>
      <w:r>
        <w:rPr>
          <w:color w:val="191919"/>
          <w:spacing w:val="-14"/>
          <w:sz w:val="20"/>
        </w:rPr>
        <w:t> </w:t>
      </w:r>
      <w:r>
        <w:rPr>
          <w:color w:val="191919"/>
          <w:sz w:val="20"/>
        </w:rPr>
        <w:t>data</w:t>
      </w:r>
      <w:r>
        <w:rPr>
          <w:color w:val="191919"/>
          <w:spacing w:val="-14"/>
          <w:sz w:val="20"/>
        </w:rPr>
        <w:t> </w:t>
      </w:r>
      <w:r>
        <w:rPr>
          <w:color w:val="191919"/>
          <w:sz w:val="20"/>
        </w:rPr>
        <w:t>aprobării</w:t>
      </w:r>
      <w:r>
        <w:rPr>
          <w:color w:val="191919"/>
          <w:spacing w:val="-14"/>
          <w:sz w:val="20"/>
        </w:rPr>
        <w:t> </w:t>
      </w:r>
      <w:r>
        <w:rPr>
          <w:color w:val="191919"/>
          <w:sz w:val="20"/>
        </w:rPr>
        <w:t>garanției</w:t>
      </w:r>
      <w:r>
        <w:rPr>
          <w:color w:val="191919"/>
          <w:spacing w:val="-14"/>
          <w:sz w:val="20"/>
        </w:rPr>
        <w:t> </w:t>
      </w:r>
      <w:r>
        <w:rPr>
          <w:color w:val="191919"/>
          <w:sz w:val="20"/>
        </w:rPr>
        <w:t>și</w:t>
      </w:r>
      <w:r>
        <w:rPr>
          <w:color w:val="191919"/>
          <w:spacing w:val="-14"/>
          <w:sz w:val="20"/>
        </w:rPr>
        <w:t> </w:t>
      </w:r>
      <w:r>
        <w:rPr>
          <w:color w:val="191919"/>
          <w:sz w:val="20"/>
        </w:rPr>
        <w:t>data</w:t>
      </w:r>
      <w:r>
        <w:rPr>
          <w:color w:val="191919"/>
          <w:spacing w:val="-14"/>
          <w:sz w:val="20"/>
        </w:rPr>
        <w:t> </w:t>
      </w:r>
      <w:r>
        <w:rPr>
          <w:color w:val="191919"/>
          <w:sz w:val="20"/>
        </w:rPr>
        <w:t>de</w:t>
      </w:r>
      <w:r>
        <w:rPr>
          <w:color w:val="191919"/>
          <w:spacing w:val="-14"/>
          <w:sz w:val="20"/>
        </w:rPr>
        <w:t> </w:t>
      </w:r>
      <w:r>
        <w:rPr>
          <w:color w:val="191919"/>
          <w:sz w:val="20"/>
        </w:rPr>
        <w:t>31</w:t>
      </w:r>
      <w:r>
        <w:rPr>
          <w:color w:val="191919"/>
          <w:spacing w:val="-14"/>
          <w:sz w:val="20"/>
        </w:rPr>
        <w:t> </w:t>
      </w:r>
      <w:r>
        <w:rPr>
          <w:color w:val="191919"/>
          <w:sz w:val="20"/>
        </w:rPr>
        <w:t>decembrie a anului</w:t>
      </w:r>
      <w:r>
        <w:rPr>
          <w:color w:val="191919"/>
          <w:spacing w:val="-7"/>
          <w:sz w:val="20"/>
        </w:rPr>
        <w:t> </w:t>
      </w:r>
      <w:r>
        <w:rPr>
          <w:color w:val="191919"/>
          <w:sz w:val="20"/>
        </w:rPr>
        <w:t>respectiv;</w:t>
      </w:r>
    </w:p>
    <w:p>
      <w:pPr>
        <w:pStyle w:val="ListParagraph"/>
        <w:numPr>
          <w:ilvl w:val="0"/>
          <w:numId w:val="26"/>
        </w:numPr>
        <w:tabs>
          <w:tab w:pos="731" w:val="left" w:leader="none"/>
        </w:tabs>
        <w:spacing w:line="247" w:lineRule="auto" w:before="0" w:after="0"/>
        <w:ind w:left="110" w:right="1" w:firstLine="284"/>
        <w:jc w:val="both"/>
        <w:rPr>
          <w:sz w:val="20"/>
        </w:rPr>
      </w:pPr>
      <w:r>
        <w:rPr>
          <w:color w:val="191919"/>
          <w:sz w:val="20"/>
        </w:rPr>
        <w:t>la  cursul  de  schimb  al  BNR  valabil  în  data  de      31 decembrie a anului anterior celui de plată, în cazul comisionului datorat pe următorii ani de valabilitate a contractului de</w:t>
      </w:r>
      <w:r>
        <w:rPr>
          <w:color w:val="191919"/>
          <w:spacing w:val="-12"/>
          <w:sz w:val="20"/>
        </w:rPr>
        <w:t> </w:t>
      </w:r>
      <w:r>
        <w:rPr>
          <w:color w:val="191919"/>
          <w:sz w:val="20"/>
        </w:rPr>
        <w:t>garantare.</w:t>
      </w:r>
    </w:p>
    <w:p>
      <w:pPr>
        <w:pStyle w:val="BodyText"/>
        <w:spacing w:line="247" w:lineRule="auto"/>
        <w:ind w:firstLine="283"/>
        <w:jc w:val="both"/>
      </w:pPr>
      <w:r>
        <w:rPr>
          <w:color w:val="191919"/>
        </w:rPr>
        <w:t>Art. 4.1.5. — (1) Pentru întârzieri în plata comisionului de gestiune, Finanțatorul datorează penalități de 0,1% pe zi de întârziere,</w:t>
      </w:r>
      <w:r>
        <w:rPr>
          <w:color w:val="191919"/>
          <w:spacing w:val="-15"/>
        </w:rPr>
        <w:t> </w:t>
      </w:r>
      <w:r>
        <w:rPr>
          <w:color w:val="191919"/>
        </w:rPr>
        <w:t>aplicate</w:t>
      </w:r>
      <w:r>
        <w:rPr>
          <w:color w:val="191919"/>
          <w:spacing w:val="-16"/>
        </w:rPr>
        <w:t> </w:t>
      </w:r>
      <w:r>
        <w:rPr>
          <w:color w:val="191919"/>
        </w:rPr>
        <w:t>la</w:t>
      </w:r>
      <w:r>
        <w:rPr>
          <w:color w:val="191919"/>
          <w:spacing w:val="-16"/>
        </w:rPr>
        <w:t> </w:t>
      </w:r>
      <w:r>
        <w:rPr>
          <w:color w:val="191919"/>
        </w:rPr>
        <w:t>suma</w:t>
      </w:r>
      <w:r>
        <w:rPr>
          <w:color w:val="191919"/>
          <w:spacing w:val="-16"/>
        </w:rPr>
        <w:t> </w:t>
      </w:r>
      <w:r>
        <w:rPr>
          <w:color w:val="191919"/>
        </w:rPr>
        <w:t>datorată.</w:t>
      </w:r>
      <w:r>
        <w:rPr>
          <w:color w:val="191919"/>
          <w:spacing w:val="-16"/>
        </w:rPr>
        <w:t> </w:t>
      </w:r>
      <w:r>
        <w:rPr>
          <w:color w:val="191919"/>
        </w:rPr>
        <w:t>Pentru</w:t>
      </w:r>
      <w:r>
        <w:rPr>
          <w:color w:val="191919"/>
          <w:spacing w:val="-16"/>
        </w:rPr>
        <w:t> </w:t>
      </w:r>
      <w:r>
        <w:rPr>
          <w:color w:val="191919"/>
        </w:rPr>
        <w:t>transformarea</w:t>
      </w:r>
      <w:r>
        <w:rPr>
          <w:color w:val="191919"/>
          <w:spacing w:val="-15"/>
        </w:rPr>
        <w:t> </w:t>
      </w:r>
      <w:r>
        <w:rPr>
          <w:color w:val="191919"/>
        </w:rPr>
        <w:t>în</w:t>
      </w:r>
      <w:r>
        <w:rPr>
          <w:color w:val="191919"/>
          <w:spacing w:val="-15"/>
        </w:rPr>
        <w:t> </w:t>
      </w:r>
      <w:r>
        <w:rPr>
          <w:color w:val="191919"/>
        </w:rPr>
        <w:t>lei a</w:t>
      </w:r>
      <w:r>
        <w:rPr>
          <w:color w:val="191919"/>
          <w:spacing w:val="-17"/>
        </w:rPr>
        <w:t> </w:t>
      </w:r>
      <w:r>
        <w:rPr>
          <w:color w:val="191919"/>
        </w:rPr>
        <w:t>penalităților</w:t>
      </w:r>
      <w:r>
        <w:rPr>
          <w:color w:val="191919"/>
          <w:spacing w:val="-17"/>
        </w:rPr>
        <w:t> </w:t>
      </w:r>
      <w:r>
        <w:rPr>
          <w:color w:val="191919"/>
        </w:rPr>
        <w:t>ce</w:t>
      </w:r>
      <w:r>
        <w:rPr>
          <w:color w:val="191919"/>
          <w:spacing w:val="-17"/>
        </w:rPr>
        <w:t> </w:t>
      </w:r>
      <w:r>
        <w:rPr>
          <w:color w:val="191919"/>
        </w:rPr>
        <w:t>privesc</w:t>
      </w:r>
      <w:r>
        <w:rPr>
          <w:color w:val="191919"/>
          <w:spacing w:val="-17"/>
        </w:rPr>
        <w:t> </w:t>
      </w:r>
      <w:r>
        <w:rPr>
          <w:color w:val="191919"/>
        </w:rPr>
        <w:t>garanțiile</w:t>
      </w:r>
      <w:r>
        <w:rPr>
          <w:color w:val="191919"/>
          <w:spacing w:val="-17"/>
        </w:rPr>
        <w:t> </w:t>
      </w:r>
      <w:r>
        <w:rPr>
          <w:color w:val="191919"/>
        </w:rPr>
        <w:t>aferente</w:t>
      </w:r>
      <w:r>
        <w:rPr>
          <w:color w:val="191919"/>
          <w:spacing w:val="-17"/>
        </w:rPr>
        <w:t> </w:t>
      </w:r>
      <w:r>
        <w:rPr>
          <w:color w:val="191919"/>
        </w:rPr>
        <w:t>finanțărilor</w:t>
      </w:r>
      <w:r>
        <w:rPr>
          <w:color w:val="191919"/>
          <w:spacing w:val="-16"/>
        </w:rPr>
        <w:t> </w:t>
      </w:r>
      <w:r>
        <w:rPr>
          <w:color w:val="191919"/>
        </w:rPr>
        <w:t>în</w:t>
      </w:r>
      <w:r>
        <w:rPr>
          <w:color w:val="191919"/>
          <w:spacing w:val="-16"/>
        </w:rPr>
        <w:t> </w:t>
      </w:r>
      <w:r>
        <w:rPr>
          <w:color w:val="191919"/>
        </w:rPr>
        <w:t>valută, se va utiliza cursul  de  schimb  al  BNR  valabil  în  data  de  31 decembrie a anului precedent celui de</w:t>
      </w:r>
      <w:r>
        <w:rPr>
          <w:color w:val="191919"/>
          <w:spacing w:val="-35"/>
        </w:rPr>
        <w:t> </w:t>
      </w:r>
      <w:r>
        <w:rPr>
          <w:color w:val="191919"/>
        </w:rPr>
        <w:t>plată.</w:t>
      </w:r>
    </w:p>
    <w:p>
      <w:pPr>
        <w:pStyle w:val="BodyText"/>
        <w:spacing w:line="247" w:lineRule="auto"/>
        <w:ind w:firstLine="283"/>
        <w:jc w:val="both"/>
      </w:pPr>
      <w:r>
        <w:rPr>
          <w:color w:val="191919"/>
        </w:rPr>
        <w:t>(2) În cazul în care Finanțatorul nu achită comisionul de gestiune restant și penalitățile de întârziere datorate în termen de 30 de zile calendaristice de la data la care a fost notificat în acest sens, Fondul este în drept să treacă la recuperarea pe cale judiciară a debitului, în condițiile legii.</w:t>
      </w:r>
    </w:p>
    <w:p>
      <w:pPr>
        <w:pStyle w:val="BodyText"/>
        <w:spacing w:line="247" w:lineRule="auto"/>
        <w:ind w:right="1" w:firstLine="283"/>
        <w:jc w:val="both"/>
      </w:pPr>
      <w:r>
        <w:rPr>
          <w:color w:val="191919"/>
        </w:rPr>
        <w:t>Art. 4.1.6. — Obligația de plată a comisionului de gestiune încetează la data înregistrării la Fond a cererii de plată.</w:t>
      </w:r>
    </w:p>
    <w:p>
      <w:pPr>
        <w:spacing w:line="229" w:lineRule="exact" w:before="1"/>
        <w:ind w:left="394" w:right="0" w:firstLine="0"/>
        <w:jc w:val="left"/>
        <w:rPr>
          <w:b/>
          <w:sz w:val="20"/>
        </w:rPr>
      </w:pPr>
      <w:r>
        <w:rPr>
          <w:color w:val="191919"/>
          <w:sz w:val="20"/>
        </w:rPr>
        <w:t>Art. 4.2. — </w:t>
      </w:r>
      <w:r>
        <w:rPr>
          <w:b/>
          <w:color w:val="191919"/>
          <w:sz w:val="20"/>
        </w:rPr>
        <w:t>Comisionul unic de analiză</w:t>
      </w:r>
    </w:p>
    <w:p>
      <w:pPr>
        <w:pStyle w:val="BodyText"/>
        <w:spacing w:line="247" w:lineRule="auto" w:before="5"/>
        <w:ind w:right="1" w:firstLine="283"/>
        <w:jc w:val="both"/>
      </w:pPr>
      <w:r>
        <w:rPr>
          <w:color w:val="191919"/>
        </w:rPr>
        <w:t>Art. 4.2.1. — (1) Pentru remunerarea activității de analiză și emitere a unei promisiuni de garantare, Finanțatorul datorează Fondului un comision unic de analiză de 0,15% aplicat la valoarea</w:t>
      </w:r>
      <w:r>
        <w:rPr>
          <w:color w:val="191919"/>
          <w:spacing w:val="-22"/>
        </w:rPr>
        <w:t> </w:t>
      </w:r>
      <w:r>
        <w:rPr>
          <w:color w:val="191919"/>
        </w:rPr>
        <w:t>promisiunii</w:t>
      </w:r>
      <w:r>
        <w:rPr>
          <w:color w:val="191919"/>
          <w:spacing w:val="-22"/>
        </w:rPr>
        <w:t> </w:t>
      </w:r>
      <w:r>
        <w:rPr>
          <w:color w:val="191919"/>
        </w:rPr>
        <w:t>unilaterale</w:t>
      </w:r>
      <w:r>
        <w:rPr>
          <w:color w:val="191919"/>
          <w:spacing w:val="-22"/>
        </w:rPr>
        <w:t> </w:t>
      </w:r>
      <w:r>
        <w:rPr>
          <w:color w:val="191919"/>
        </w:rPr>
        <w:t>de</w:t>
      </w:r>
      <w:r>
        <w:rPr>
          <w:color w:val="191919"/>
          <w:spacing w:val="-22"/>
        </w:rPr>
        <w:t> </w:t>
      </w:r>
      <w:r>
        <w:rPr>
          <w:color w:val="191919"/>
        </w:rPr>
        <w:t>creditare</w:t>
      </w:r>
      <w:r>
        <w:rPr>
          <w:color w:val="191919"/>
          <w:spacing w:val="-22"/>
        </w:rPr>
        <w:t> </w:t>
      </w:r>
      <w:r>
        <w:rPr>
          <w:color w:val="191919"/>
        </w:rPr>
        <w:t>emise</w:t>
      </w:r>
      <w:r>
        <w:rPr>
          <w:color w:val="191919"/>
          <w:spacing w:val="-22"/>
        </w:rPr>
        <w:t> </w:t>
      </w:r>
      <w:r>
        <w:rPr>
          <w:color w:val="191919"/>
        </w:rPr>
        <w:t>de</w:t>
      </w:r>
      <w:r>
        <w:rPr>
          <w:color w:val="191919"/>
          <w:spacing w:val="-22"/>
        </w:rPr>
        <w:t> </w:t>
      </w:r>
      <w:r>
        <w:rPr>
          <w:color w:val="191919"/>
          <w:spacing w:val="-3"/>
        </w:rPr>
        <w:t>finanțator.</w:t>
      </w:r>
    </w:p>
    <w:p>
      <w:pPr>
        <w:pStyle w:val="BodyText"/>
        <w:spacing w:before="7"/>
        <w:ind w:left="0"/>
        <w:rPr>
          <w:sz w:val="23"/>
        </w:rPr>
      </w:pPr>
    </w:p>
    <w:p>
      <w:pPr>
        <w:pStyle w:val="BodyText"/>
        <w:tabs>
          <w:tab w:pos="2064" w:val="left" w:leader="none"/>
          <w:tab w:pos="2114" w:val="left" w:leader="none"/>
          <w:tab w:pos="3277" w:val="left" w:leader="none"/>
          <w:tab w:pos="3591" w:val="left" w:leader="none"/>
          <w:tab w:pos="3705" w:val="left" w:leader="none"/>
        </w:tabs>
        <w:spacing w:line="170" w:lineRule="auto" w:before="1"/>
        <w:ind w:left="339" w:right="35" w:hanging="173"/>
      </w:pPr>
      <w:r>
        <w:rPr/>
        <w:pict>
          <v:shape style="position:absolute;margin-left:84.616501pt;margin-top:4.486573pt;width:5.85pt;height:13.35pt;mso-position-horizontal-relative:page;mso-position-vertical-relative:paragraph;z-index:-89680" type="#_x0000_t202" filled="false" stroked="false">
            <v:textbox inset="0,0,0,0">
              <w:txbxContent>
                <w:p>
                  <w:pPr>
                    <w:pStyle w:val="BodyText"/>
                    <w:spacing w:before="13"/>
                    <w:ind w:left="0"/>
                  </w:pPr>
                  <w:r>
                    <w:rPr>
                      <w:color w:val="191919"/>
                    </w:rPr>
                    <w:t>=</w:t>
                  </w:r>
                </w:p>
              </w:txbxContent>
            </v:textbox>
            <w10:wrap type="none"/>
          </v:shape>
        </w:pict>
      </w:r>
      <w:r>
        <w:rPr>
          <w:color w:val="191919"/>
        </w:rPr>
        <w:t>Comision</w:t>
      </w:r>
      <w:r>
        <w:rPr>
          <w:color w:val="191919"/>
          <w:spacing w:val="-4"/>
        </w:rPr>
        <w:t> </w:t>
      </w:r>
      <w:r>
        <w:rPr>
          <w:color w:val="191919"/>
        </w:rPr>
        <w:t>unic</w:t>
        <w:tab/>
        <w:tab/>
        <w:t>Procent</w:t>
        <w:tab/>
      </w:r>
      <w:r>
        <w:rPr>
          <w:color w:val="191919"/>
          <w:position w:val="-9"/>
        </w:rPr>
        <w:t>x</w:t>
        <w:tab/>
        <w:tab/>
      </w:r>
      <w:r>
        <w:rPr>
          <w:color w:val="191919"/>
          <w:spacing w:val="-3"/>
        </w:rPr>
        <w:t>Valoarea</w:t>
      </w:r>
      <w:r>
        <w:rPr>
          <w:color w:val="191919"/>
          <w:spacing w:val="-9"/>
        </w:rPr>
        <w:t> </w:t>
      </w:r>
      <w:r>
        <w:rPr>
          <w:color w:val="191919"/>
        </w:rPr>
        <w:t>promisiunii</w:t>
      </w:r>
      <w:r>
        <w:rPr>
          <w:color w:val="191919"/>
          <w:spacing w:val="-1"/>
        </w:rPr>
        <w:t> </w:t>
      </w:r>
      <w:r>
        <w:rPr>
          <w:color w:val="191919"/>
        </w:rPr>
        <w:t>de</w:t>
      </w:r>
      <w:r>
        <w:rPr>
          <w:color w:val="191919"/>
          <w:spacing w:val="-3"/>
        </w:rPr>
        <w:t> </w:t>
      </w:r>
      <w:r>
        <w:rPr>
          <w:color w:val="191919"/>
        </w:rPr>
        <w:t>analiză</w:t>
        <w:tab/>
        <w:t>comision</w:t>
        <w:tab/>
        <w:tab/>
        <w:t>unilaterale de</w:t>
      </w:r>
      <w:r>
        <w:rPr>
          <w:color w:val="191919"/>
          <w:spacing w:val="-13"/>
        </w:rPr>
        <w:t> </w:t>
      </w:r>
      <w:r>
        <w:rPr>
          <w:color w:val="191919"/>
        </w:rPr>
        <w:t>creditare</w:t>
      </w:r>
    </w:p>
    <w:p>
      <w:pPr>
        <w:pStyle w:val="BodyText"/>
        <w:ind w:left="0"/>
        <w:rPr>
          <w:sz w:val="21"/>
        </w:rPr>
      </w:pPr>
    </w:p>
    <w:p>
      <w:pPr>
        <w:pStyle w:val="ListParagraph"/>
        <w:numPr>
          <w:ilvl w:val="0"/>
          <w:numId w:val="27"/>
        </w:numPr>
        <w:tabs>
          <w:tab w:pos="686" w:val="left" w:leader="none"/>
        </w:tabs>
        <w:spacing w:line="247" w:lineRule="auto" w:before="0" w:after="0"/>
        <w:ind w:left="110" w:right="1" w:firstLine="284"/>
        <w:jc w:val="both"/>
        <w:rPr>
          <w:sz w:val="20"/>
        </w:rPr>
      </w:pPr>
      <w:r>
        <w:rPr>
          <w:color w:val="191919"/>
          <w:spacing w:val="-3"/>
          <w:sz w:val="20"/>
        </w:rPr>
        <w:t>Valoarea</w:t>
      </w:r>
      <w:r>
        <w:rPr>
          <w:color w:val="191919"/>
          <w:spacing w:val="-13"/>
          <w:sz w:val="20"/>
        </w:rPr>
        <w:t> </w:t>
      </w:r>
      <w:r>
        <w:rPr>
          <w:color w:val="191919"/>
          <w:sz w:val="20"/>
        </w:rPr>
        <w:t>promisiunii</w:t>
      </w:r>
      <w:r>
        <w:rPr>
          <w:color w:val="191919"/>
          <w:spacing w:val="-13"/>
          <w:sz w:val="20"/>
        </w:rPr>
        <w:t> </w:t>
      </w:r>
      <w:r>
        <w:rPr>
          <w:color w:val="191919"/>
          <w:sz w:val="20"/>
        </w:rPr>
        <w:t>de</w:t>
      </w:r>
      <w:r>
        <w:rPr>
          <w:color w:val="191919"/>
          <w:spacing w:val="-13"/>
          <w:sz w:val="20"/>
        </w:rPr>
        <w:t> </w:t>
      </w:r>
      <w:r>
        <w:rPr>
          <w:color w:val="191919"/>
          <w:sz w:val="20"/>
        </w:rPr>
        <w:t>garantare</w:t>
      </w:r>
      <w:r>
        <w:rPr>
          <w:color w:val="191919"/>
          <w:spacing w:val="-13"/>
          <w:sz w:val="20"/>
        </w:rPr>
        <w:t> </w:t>
      </w:r>
      <w:r>
        <w:rPr>
          <w:color w:val="191919"/>
          <w:sz w:val="20"/>
        </w:rPr>
        <w:t>este</w:t>
      </w:r>
      <w:r>
        <w:rPr>
          <w:color w:val="191919"/>
          <w:spacing w:val="-13"/>
          <w:sz w:val="20"/>
        </w:rPr>
        <w:t> </w:t>
      </w:r>
      <w:r>
        <w:rPr>
          <w:color w:val="191919"/>
          <w:sz w:val="20"/>
        </w:rPr>
        <w:t>exprimată</w:t>
      </w:r>
      <w:r>
        <w:rPr>
          <w:color w:val="191919"/>
          <w:spacing w:val="-13"/>
          <w:sz w:val="20"/>
        </w:rPr>
        <w:t> </w:t>
      </w:r>
      <w:r>
        <w:rPr>
          <w:color w:val="191919"/>
          <w:sz w:val="20"/>
        </w:rPr>
        <w:t>în</w:t>
      </w:r>
      <w:r>
        <w:rPr>
          <w:color w:val="191919"/>
          <w:spacing w:val="-13"/>
          <w:sz w:val="20"/>
        </w:rPr>
        <w:t> </w:t>
      </w:r>
      <w:r>
        <w:rPr>
          <w:color w:val="191919"/>
          <w:sz w:val="20"/>
        </w:rPr>
        <w:t>euro sau în echivalent lei la cursul de schimb al BNR valabil în data emiterii promisiunii de</w:t>
      </w:r>
      <w:r>
        <w:rPr>
          <w:color w:val="191919"/>
          <w:spacing w:val="-31"/>
          <w:sz w:val="20"/>
        </w:rPr>
        <w:t> </w:t>
      </w:r>
      <w:r>
        <w:rPr>
          <w:color w:val="191919"/>
          <w:sz w:val="20"/>
        </w:rPr>
        <w:t>garantare.</w:t>
      </w:r>
    </w:p>
    <w:p>
      <w:pPr>
        <w:pStyle w:val="ListParagraph"/>
        <w:numPr>
          <w:ilvl w:val="0"/>
          <w:numId w:val="27"/>
        </w:numPr>
        <w:tabs>
          <w:tab w:pos="695" w:val="left" w:leader="none"/>
        </w:tabs>
        <w:spacing w:line="229" w:lineRule="exact" w:before="0" w:after="0"/>
        <w:ind w:left="694" w:right="0" w:hanging="300"/>
        <w:jc w:val="left"/>
        <w:rPr>
          <w:sz w:val="20"/>
        </w:rPr>
      </w:pPr>
      <w:r>
        <w:rPr>
          <w:color w:val="191919"/>
          <w:sz w:val="20"/>
        </w:rPr>
        <w:t>Comisionul</w:t>
      </w:r>
      <w:r>
        <w:rPr>
          <w:color w:val="191919"/>
          <w:spacing w:val="-6"/>
          <w:sz w:val="20"/>
        </w:rPr>
        <w:t> </w:t>
      </w:r>
      <w:r>
        <w:rPr>
          <w:color w:val="191919"/>
          <w:sz w:val="20"/>
        </w:rPr>
        <w:t>unic</w:t>
      </w:r>
      <w:r>
        <w:rPr>
          <w:color w:val="191919"/>
          <w:spacing w:val="-6"/>
          <w:sz w:val="20"/>
        </w:rPr>
        <w:t> </w:t>
      </w:r>
      <w:r>
        <w:rPr>
          <w:color w:val="191919"/>
          <w:sz w:val="20"/>
        </w:rPr>
        <w:t>de</w:t>
      </w:r>
      <w:r>
        <w:rPr>
          <w:color w:val="191919"/>
          <w:spacing w:val="-6"/>
          <w:sz w:val="20"/>
        </w:rPr>
        <w:t> </w:t>
      </w:r>
      <w:r>
        <w:rPr>
          <w:color w:val="191919"/>
          <w:sz w:val="20"/>
        </w:rPr>
        <w:t>analiză</w:t>
      </w:r>
      <w:r>
        <w:rPr>
          <w:color w:val="191919"/>
          <w:spacing w:val="-6"/>
          <w:sz w:val="20"/>
        </w:rPr>
        <w:t> </w:t>
      </w:r>
      <w:r>
        <w:rPr>
          <w:color w:val="191919"/>
          <w:sz w:val="20"/>
        </w:rPr>
        <w:t>este</w:t>
      </w:r>
      <w:r>
        <w:rPr>
          <w:color w:val="191919"/>
          <w:spacing w:val="-6"/>
          <w:sz w:val="20"/>
        </w:rPr>
        <w:t> </w:t>
      </w:r>
      <w:r>
        <w:rPr>
          <w:color w:val="191919"/>
          <w:sz w:val="20"/>
        </w:rPr>
        <w:t>suportat</w:t>
      </w:r>
      <w:r>
        <w:rPr>
          <w:color w:val="191919"/>
          <w:spacing w:val="-6"/>
          <w:sz w:val="20"/>
        </w:rPr>
        <w:t> </w:t>
      </w:r>
      <w:r>
        <w:rPr>
          <w:color w:val="191919"/>
          <w:sz w:val="20"/>
        </w:rPr>
        <w:t>de</w:t>
      </w:r>
      <w:r>
        <w:rPr>
          <w:color w:val="191919"/>
          <w:spacing w:val="-6"/>
          <w:sz w:val="20"/>
        </w:rPr>
        <w:t> </w:t>
      </w:r>
      <w:r>
        <w:rPr>
          <w:color w:val="191919"/>
          <w:sz w:val="20"/>
        </w:rPr>
        <w:t>Beneficiar.</w:t>
      </w:r>
    </w:p>
    <w:p>
      <w:pPr>
        <w:pStyle w:val="BodyText"/>
        <w:spacing w:before="176"/>
        <w:ind w:left="115" w:right="8"/>
        <w:jc w:val="center"/>
      </w:pPr>
      <w:r>
        <w:rPr>
          <w:color w:val="191919"/>
        </w:rPr>
        <w:t>CAPITOLUL V</w:t>
      </w:r>
    </w:p>
    <w:p>
      <w:pPr>
        <w:pStyle w:val="Heading3"/>
        <w:spacing w:before="34"/>
        <w:ind w:left="115" w:right="7"/>
      </w:pPr>
      <w:r>
        <w:rPr>
          <w:color w:val="191919"/>
        </w:rPr>
        <w:t>Garanția</w:t>
      </w:r>
    </w:p>
    <w:p>
      <w:pPr>
        <w:pStyle w:val="BodyText"/>
        <w:spacing w:line="247" w:lineRule="auto" w:before="91"/>
        <w:ind w:firstLine="283"/>
        <w:jc w:val="both"/>
      </w:pPr>
      <w:r>
        <w:rPr>
          <w:color w:val="191919"/>
        </w:rPr>
        <w:t>Art. 5.1. — (1) Garanția acoperă integral valoarea finanțării garantate, dar nu mai mult de 60.000 euro sau echivalent lei la cursul de schimb al BNR valabil în data aprobării solicitării de garantare.</w:t>
      </w:r>
    </w:p>
    <w:p>
      <w:pPr>
        <w:pStyle w:val="ListParagraph"/>
        <w:numPr>
          <w:ilvl w:val="0"/>
          <w:numId w:val="28"/>
        </w:numPr>
        <w:tabs>
          <w:tab w:pos="709" w:val="left" w:leader="none"/>
        </w:tabs>
        <w:spacing w:line="247" w:lineRule="auto" w:before="0" w:after="0"/>
        <w:ind w:left="110" w:right="0" w:firstLine="284"/>
        <w:jc w:val="both"/>
        <w:rPr>
          <w:sz w:val="20"/>
        </w:rPr>
      </w:pPr>
      <w:r>
        <w:rPr>
          <w:color w:val="191919"/>
          <w:sz w:val="20"/>
        </w:rPr>
        <w:t>Garanția se acordă în euro sau în monedă națională și se</w:t>
      </w:r>
      <w:r>
        <w:rPr>
          <w:color w:val="191919"/>
          <w:spacing w:val="-14"/>
          <w:sz w:val="20"/>
        </w:rPr>
        <w:t> </w:t>
      </w:r>
      <w:r>
        <w:rPr>
          <w:color w:val="191919"/>
          <w:sz w:val="20"/>
        </w:rPr>
        <w:t>plătește</w:t>
      </w:r>
      <w:r>
        <w:rPr>
          <w:color w:val="191919"/>
          <w:spacing w:val="-14"/>
          <w:sz w:val="20"/>
        </w:rPr>
        <w:t> </w:t>
      </w:r>
      <w:r>
        <w:rPr>
          <w:color w:val="191919"/>
          <w:sz w:val="20"/>
        </w:rPr>
        <w:t>în</w:t>
      </w:r>
      <w:r>
        <w:rPr>
          <w:color w:val="191919"/>
          <w:spacing w:val="-14"/>
          <w:sz w:val="20"/>
        </w:rPr>
        <w:t> </w:t>
      </w:r>
      <w:r>
        <w:rPr>
          <w:color w:val="191919"/>
          <w:sz w:val="20"/>
        </w:rPr>
        <w:t>monedă</w:t>
      </w:r>
      <w:r>
        <w:rPr>
          <w:color w:val="191919"/>
          <w:spacing w:val="-14"/>
          <w:sz w:val="20"/>
        </w:rPr>
        <w:t> </w:t>
      </w:r>
      <w:r>
        <w:rPr>
          <w:color w:val="191919"/>
          <w:sz w:val="20"/>
        </w:rPr>
        <w:t>națională,</w:t>
      </w:r>
      <w:r>
        <w:rPr>
          <w:color w:val="191919"/>
          <w:spacing w:val="-14"/>
          <w:sz w:val="20"/>
        </w:rPr>
        <w:t> </w:t>
      </w:r>
      <w:r>
        <w:rPr>
          <w:color w:val="191919"/>
          <w:sz w:val="20"/>
        </w:rPr>
        <w:t>la</w:t>
      </w:r>
      <w:r>
        <w:rPr>
          <w:color w:val="191919"/>
          <w:spacing w:val="-14"/>
          <w:sz w:val="20"/>
        </w:rPr>
        <w:t> </w:t>
      </w:r>
      <w:r>
        <w:rPr>
          <w:color w:val="191919"/>
          <w:sz w:val="20"/>
        </w:rPr>
        <w:t>cursul</w:t>
      </w:r>
      <w:r>
        <w:rPr>
          <w:color w:val="191919"/>
          <w:spacing w:val="-14"/>
          <w:sz w:val="20"/>
        </w:rPr>
        <w:t> </w:t>
      </w:r>
      <w:r>
        <w:rPr>
          <w:color w:val="191919"/>
          <w:sz w:val="20"/>
        </w:rPr>
        <w:t>de</w:t>
      </w:r>
      <w:r>
        <w:rPr>
          <w:color w:val="191919"/>
          <w:spacing w:val="-14"/>
          <w:sz w:val="20"/>
        </w:rPr>
        <w:t> </w:t>
      </w:r>
      <w:r>
        <w:rPr>
          <w:color w:val="191919"/>
          <w:sz w:val="20"/>
        </w:rPr>
        <w:t>schimb</w:t>
      </w:r>
      <w:r>
        <w:rPr>
          <w:color w:val="191919"/>
          <w:spacing w:val="-14"/>
          <w:sz w:val="20"/>
        </w:rPr>
        <w:t> </w:t>
      </w:r>
      <w:r>
        <w:rPr>
          <w:color w:val="191919"/>
          <w:sz w:val="20"/>
        </w:rPr>
        <w:t>comunicat de BNR și valabil la data</w:t>
      </w:r>
      <w:r>
        <w:rPr>
          <w:color w:val="191919"/>
          <w:spacing w:val="-15"/>
          <w:sz w:val="20"/>
        </w:rPr>
        <w:t> </w:t>
      </w:r>
      <w:r>
        <w:rPr>
          <w:color w:val="191919"/>
          <w:sz w:val="20"/>
        </w:rPr>
        <w:t>plății.</w:t>
      </w:r>
    </w:p>
    <w:p>
      <w:pPr>
        <w:pStyle w:val="ListParagraph"/>
        <w:numPr>
          <w:ilvl w:val="0"/>
          <w:numId w:val="28"/>
        </w:numPr>
        <w:tabs>
          <w:tab w:pos="697" w:val="left" w:leader="none"/>
        </w:tabs>
        <w:spacing w:line="247" w:lineRule="auto" w:before="0" w:after="0"/>
        <w:ind w:left="110" w:right="2" w:firstLine="284"/>
        <w:jc w:val="both"/>
        <w:rPr>
          <w:sz w:val="20"/>
        </w:rPr>
      </w:pPr>
      <w:r>
        <w:rPr>
          <w:color w:val="191919"/>
          <w:spacing w:val="-3"/>
          <w:sz w:val="20"/>
        </w:rPr>
        <w:t>Valoarea </w:t>
      </w:r>
      <w:r>
        <w:rPr>
          <w:color w:val="191919"/>
          <w:sz w:val="20"/>
        </w:rPr>
        <w:t>garanției se diminuează cu valoarea ratelor de capital (principal) rambursate de</w:t>
      </w:r>
      <w:r>
        <w:rPr>
          <w:color w:val="191919"/>
          <w:spacing w:val="-33"/>
          <w:sz w:val="20"/>
        </w:rPr>
        <w:t> </w:t>
      </w:r>
      <w:r>
        <w:rPr>
          <w:color w:val="191919"/>
          <w:sz w:val="20"/>
        </w:rPr>
        <w:t>Beneficiar.</w:t>
      </w:r>
    </w:p>
    <w:p>
      <w:pPr>
        <w:pStyle w:val="BodyText"/>
        <w:spacing w:line="247" w:lineRule="auto"/>
        <w:ind w:right="1" w:firstLine="283"/>
        <w:jc w:val="both"/>
      </w:pPr>
      <w:r>
        <w:rPr>
          <w:color w:val="191919"/>
        </w:rPr>
        <w:t>Art. 5.2. — Este irevocabilă — furnizorul protecției nu își poate rezerva prin contract dreptul de a revoca unilateral garanția sau de a crește costul efectiv al garanției, cu excepția</w:t>
      </w:r>
    </w:p>
    <w:p>
      <w:pPr>
        <w:pStyle w:val="BodyText"/>
        <w:spacing w:line="247" w:lineRule="auto" w:before="161"/>
      </w:pPr>
      <w:r>
        <w:rPr/>
        <w:br w:type="column"/>
      </w:r>
      <w:r>
        <w:rPr>
          <w:color w:val="191919"/>
        </w:rPr>
        <w:t>cazului în care cumpărătorul protecției nu plătește la scadență costul protecției.</w:t>
      </w:r>
    </w:p>
    <w:p>
      <w:pPr>
        <w:pStyle w:val="BodyText"/>
        <w:spacing w:line="247" w:lineRule="auto"/>
        <w:ind w:right="127" w:firstLine="283"/>
        <w:jc w:val="both"/>
      </w:pPr>
      <w:r>
        <w:rPr>
          <w:color w:val="191919"/>
        </w:rPr>
        <w:t>Art. 5.3. — Este necondiționată — contractul prin care este furnizată protecția nu conține nicio clauză asupra căreia cumpărătorul</w:t>
      </w:r>
      <w:r>
        <w:rPr>
          <w:color w:val="191919"/>
          <w:spacing w:val="-21"/>
        </w:rPr>
        <w:t> </w:t>
      </w:r>
      <w:r>
        <w:rPr>
          <w:color w:val="191919"/>
        </w:rPr>
        <w:t>protecției</w:t>
      </w:r>
      <w:r>
        <w:rPr>
          <w:color w:val="191919"/>
          <w:spacing w:val="-21"/>
        </w:rPr>
        <w:t> </w:t>
      </w:r>
      <w:r>
        <w:rPr>
          <w:color w:val="191919"/>
        </w:rPr>
        <w:t>nu</w:t>
      </w:r>
      <w:r>
        <w:rPr>
          <w:color w:val="191919"/>
          <w:spacing w:val="-21"/>
        </w:rPr>
        <w:t> </w:t>
      </w:r>
      <w:r>
        <w:rPr>
          <w:color w:val="191919"/>
        </w:rPr>
        <w:t>deține</w:t>
      </w:r>
      <w:r>
        <w:rPr>
          <w:color w:val="191919"/>
          <w:spacing w:val="-21"/>
        </w:rPr>
        <w:t> </w:t>
      </w:r>
      <w:r>
        <w:rPr>
          <w:color w:val="191919"/>
        </w:rPr>
        <w:t>controlul,</w:t>
      </w:r>
      <w:r>
        <w:rPr>
          <w:color w:val="191919"/>
          <w:spacing w:val="-21"/>
        </w:rPr>
        <w:t> </w:t>
      </w:r>
      <w:r>
        <w:rPr>
          <w:color w:val="191919"/>
        </w:rPr>
        <w:t>clauză</w:t>
      </w:r>
      <w:r>
        <w:rPr>
          <w:color w:val="191919"/>
          <w:spacing w:val="-21"/>
        </w:rPr>
        <w:t> </w:t>
      </w:r>
      <w:r>
        <w:rPr>
          <w:color w:val="191919"/>
        </w:rPr>
        <w:t>care</w:t>
      </w:r>
      <w:r>
        <w:rPr>
          <w:color w:val="191919"/>
          <w:spacing w:val="-21"/>
        </w:rPr>
        <w:t> </w:t>
      </w:r>
      <w:r>
        <w:rPr>
          <w:color w:val="191919"/>
        </w:rPr>
        <w:t>să</w:t>
      </w:r>
      <w:r>
        <w:rPr>
          <w:color w:val="191919"/>
          <w:spacing w:val="-21"/>
        </w:rPr>
        <w:t> </w:t>
      </w:r>
      <w:r>
        <w:rPr>
          <w:color w:val="191919"/>
        </w:rPr>
        <w:t>poată scuti garantul de obligația de a plăti în termen de maximum   90 de zile calendaristice, în cazul în care obligatul principal nu achită la termen plata scadentă/plățile</w:t>
      </w:r>
      <w:r>
        <w:rPr>
          <w:color w:val="191919"/>
          <w:spacing w:val="-13"/>
        </w:rPr>
        <w:t> </w:t>
      </w:r>
      <w:r>
        <w:rPr>
          <w:color w:val="191919"/>
        </w:rPr>
        <w:t>scadente.</w:t>
      </w:r>
    </w:p>
    <w:p>
      <w:pPr>
        <w:pStyle w:val="BodyText"/>
        <w:spacing w:line="247" w:lineRule="auto"/>
        <w:ind w:right="128" w:firstLine="283"/>
        <w:jc w:val="both"/>
      </w:pPr>
      <w:r>
        <w:rPr>
          <w:color w:val="191919"/>
        </w:rPr>
        <w:t>Art. 5.4. — Este directă și expresă — protecția furnizată de garanție</w:t>
      </w:r>
      <w:r>
        <w:rPr>
          <w:color w:val="191919"/>
          <w:spacing w:val="-13"/>
        </w:rPr>
        <w:t> </w:t>
      </w:r>
      <w:r>
        <w:rPr>
          <w:color w:val="191919"/>
        </w:rPr>
        <w:t>este</w:t>
      </w:r>
      <w:r>
        <w:rPr>
          <w:color w:val="191919"/>
          <w:spacing w:val="-13"/>
        </w:rPr>
        <w:t> </w:t>
      </w:r>
      <w:r>
        <w:rPr>
          <w:color w:val="191919"/>
        </w:rPr>
        <w:t>legată</w:t>
      </w:r>
      <w:r>
        <w:rPr>
          <w:color w:val="191919"/>
          <w:spacing w:val="-13"/>
        </w:rPr>
        <w:t> </w:t>
      </w:r>
      <w:r>
        <w:rPr>
          <w:color w:val="191919"/>
        </w:rPr>
        <w:t>în</w:t>
      </w:r>
      <w:r>
        <w:rPr>
          <w:color w:val="191919"/>
          <w:spacing w:val="-13"/>
        </w:rPr>
        <w:t> </w:t>
      </w:r>
      <w:r>
        <w:rPr>
          <w:color w:val="191919"/>
        </w:rPr>
        <w:t>mod</w:t>
      </w:r>
      <w:r>
        <w:rPr>
          <w:color w:val="191919"/>
          <w:spacing w:val="-13"/>
        </w:rPr>
        <w:t> </w:t>
      </w:r>
      <w:r>
        <w:rPr>
          <w:color w:val="191919"/>
        </w:rPr>
        <w:t>clar</w:t>
      </w:r>
      <w:r>
        <w:rPr>
          <w:color w:val="191919"/>
          <w:spacing w:val="-13"/>
        </w:rPr>
        <w:t> </w:t>
      </w:r>
      <w:r>
        <w:rPr>
          <w:color w:val="191919"/>
        </w:rPr>
        <w:t>de</w:t>
      </w:r>
      <w:r>
        <w:rPr>
          <w:color w:val="191919"/>
          <w:spacing w:val="-13"/>
        </w:rPr>
        <w:t> </w:t>
      </w:r>
      <w:r>
        <w:rPr>
          <w:color w:val="191919"/>
        </w:rPr>
        <w:t>expuneri</w:t>
      </w:r>
      <w:r>
        <w:rPr>
          <w:color w:val="191919"/>
          <w:spacing w:val="-13"/>
        </w:rPr>
        <w:t> </w:t>
      </w:r>
      <w:r>
        <w:rPr>
          <w:color w:val="191919"/>
        </w:rPr>
        <w:t>ce</w:t>
      </w:r>
      <w:r>
        <w:rPr>
          <w:color w:val="191919"/>
          <w:spacing w:val="-13"/>
        </w:rPr>
        <w:t> </w:t>
      </w:r>
      <w:r>
        <w:rPr>
          <w:color w:val="191919"/>
        </w:rPr>
        <w:t>pot</w:t>
      </w:r>
      <w:r>
        <w:rPr>
          <w:color w:val="191919"/>
          <w:spacing w:val="-13"/>
        </w:rPr>
        <w:t> </w:t>
      </w:r>
      <w:r>
        <w:rPr>
          <w:color w:val="191919"/>
        </w:rPr>
        <w:t>fi</w:t>
      </w:r>
      <w:r>
        <w:rPr>
          <w:color w:val="191919"/>
          <w:spacing w:val="-13"/>
        </w:rPr>
        <w:t> </w:t>
      </w:r>
      <w:r>
        <w:rPr>
          <w:color w:val="191919"/>
        </w:rPr>
        <w:t>identificate cu exactitate sau de un portofoliu de expuneri clar delimitat, astfel</w:t>
      </w:r>
      <w:r>
        <w:rPr>
          <w:color w:val="191919"/>
          <w:spacing w:val="-18"/>
        </w:rPr>
        <w:t> </w:t>
      </w:r>
      <w:r>
        <w:rPr>
          <w:color w:val="191919"/>
        </w:rPr>
        <w:t>încât</w:t>
      </w:r>
      <w:r>
        <w:rPr>
          <w:color w:val="191919"/>
          <w:spacing w:val="-18"/>
        </w:rPr>
        <w:t> </w:t>
      </w:r>
      <w:r>
        <w:rPr>
          <w:color w:val="191919"/>
        </w:rPr>
        <w:t>gradul</w:t>
      </w:r>
      <w:r>
        <w:rPr>
          <w:color w:val="191919"/>
          <w:spacing w:val="-18"/>
        </w:rPr>
        <w:t> </w:t>
      </w:r>
      <w:r>
        <w:rPr>
          <w:color w:val="191919"/>
        </w:rPr>
        <w:t>de</w:t>
      </w:r>
      <w:r>
        <w:rPr>
          <w:color w:val="191919"/>
          <w:spacing w:val="-18"/>
        </w:rPr>
        <w:t> </w:t>
      </w:r>
      <w:r>
        <w:rPr>
          <w:color w:val="191919"/>
        </w:rPr>
        <w:t>acoperire</w:t>
      </w:r>
      <w:r>
        <w:rPr>
          <w:color w:val="191919"/>
          <w:spacing w:val="-18"/>
        </w:rPr>
        <w:t> </w:t>
      </w:r>
      <w:r>
        <w:rPr>
          <w:color w:val="191919"/>
        </w:rPr>
        <w:t>al</w:t>
      </w:r>
      <w:r>
        <w:rPr>
          <w:color w:val="191919"/>
          <w:spacing w:val="-18"/>
        </w:rPr>
        <w:t> </w:t>
      </w:r>
      <w:r>
        <w:rPr>
          <w:color w:val="191919"/>
        </w:rPr>
        <w:t>protecției</w:t>
      </w:r>
      <w:r>
        <w:rPr>
          <w:color w:val="191919"/>
          <w:spacing w:val="-18"/>
        </w:rPr>
        <w:t> </w:t>
      </w:r>
      <w:r>
        <w:rPr>
          <w:color w:val="191919"/>
        </w:rPr>
        <w:t>este</w:t>
      </w:r>
      <w:r>
        <w:rPr>
          <w:color w:val="191919"/>
          <w:spacing w:val="-18"/>
        </w:rPr>
        <w:t> </w:t>
      </w:r>
      <w:r>
        <w:rPr>
          <w:color w:val="191919"/>
        </w:rPr>
        <w:t>clar</w:t>
      </w:r>
      <w:r>
        <w:rPr>
          <w:color w:val="191919"/>
          <w:spacing w:val="-18"/>
        </w:rPr>
        <w:t> </w:t>
      </w:r>
      <w:r>
        <w:rPr>
          <w:color w:val="191919"/>
        </w:rPr>
        <w:t>definit</w:t>
      </w:r>
      <w:r>
        <w:rPr>
          <w:color w:val="191919"/>
          <w:spacing w:val="-18"/>
        </w:rPr>
        <w:t> </w:t>
      </w:r>
      <w:r>
        <w:rPr>
          <w:color w:val="191919"/>
        </w:rPr>
        <w:t>și</w:t>
      </w:r>
      <w:r>
        <w:rPr>
          <w:color w:val="191919"/>
          <w:spacing w:val="-18"/>
        </w:rPr>
        <w:t> </w:t>
      </w:r>
      <w:r>
        <w:rPr>
          <w:color w:val="191919"/>
        </w:rPr>
        <w:t>nu poate fi pus la</w:t>
      </w:r>
      <w:r>
        <w:rPr>
          <w:color w:val="191919"/>
          <w:spacing w:val="-10"/>
        </w:rPr>
        <w:t> </w:t>
      </w:r>
      <w:r>
        <w:rPr>
          <w:color w:val="191919"/>
        </w:rPr>
        <w:t>îndoială.</w:t>
      </w:r>
    </w:p>
    <w:p>
      <w:pPr>
        <w:pStyle w:val="BodyText"/>
        <w:spacing w:line="247" w:lineRule="auto"/>
        <w:ind w:right="129" w:firstLine="283"/>
        <w:jc w:val="both"/>
      </w:pPr>
      <w:r>
        <w:rPr>
          <w:color w:val="191919"/>
        </w:rPr>
        <w:t>Art. 5.5. — Este plătibilă la prima cerere scrisă a Finanțatorului.</w:t>
      </w:r>
    </w:p>
    <w:p>
      <w:pPr>
        <w:pStyle w:val="BodyText"/>
        <w:spacing w:line="247" w:lineRule="auto"/>
        <w:ind w:right="130" w:firstLine="283"/>
        <w:jc w:val="both"/>
      </w:pPr>
      <w:r>
        <w:rPr>
          <w:color w:val="191919"/>
        </w:rPr>
        <w:t>Art.</w:t>
      </w:r>
      <w:r>
        <w:rPr>
          <w:color w:val="191919"/>
          <w:spacing w:val="-11"/>
        </w:rPr>
        <w:t> </w:t>
      </w:r>
      <w:r>
        <w:rPr>
          <w:color w:val="191919"/>
        </w:rPr>
        <w:t>5.6.</w:t>
      </w:r>
      <w:r>
        <w:rPr>
          <w:color w:val="191919"/>
          <w:spacing w:val="-11"/>
        </w:rPr>
        <w:t> </w:t>
      </w:r>
      <w:r>
        <w:rPr>
          <w:color w:val="191919"/>
        </w:rPr>
        <w:t>—</w:t>
      </w:r>
      <w:r>
        <w:rPr>
          <w:color w:val="191919"/>
          <w:spacing w:val="-21"/>
        </w:rPr>
        <w:t> </w:t>
      </w:r>
      <w:r>
        <w:rPr>
          <w:color w:val="191919"/>
        </w:rPr>
        <w:t>Are</w:t>
      </w:r>
      <w:r>
        <w:rPr>
          <w:color w:val="191919"/>
          <w:spacing w:val="-11"/>
        </w:rPr>
        <w:t> </w:t>
      </w:r>
      <w:r>
        <w:rPr>
          <w:color w:val="191919"/>
        </w:rPr>
        <w:t>valoare</w:t>
      </w:r>
      <w:r>
        <w:rPr>
          <w:color w:val="191919"/>
          <w:spacing w:val="-11"/>
        </w:rPr>
        <w:t> </w:t>
      </w:r>
      <w:r>
        <w:rPr>
          <w:color w:val="191919"/>
        </w:rPr>
        <w:t>determinată,</w:t>
      </w:r>
      <w:r>
        <w:rPr>
          <w:color w:val="191919"/>
          <w:spacing w:val="-11"/>
        </w:rPr>
        <w:t> </w:t>
      </w:r>
      <w:r>
        <w:rPr>
          <w:color w:val="191919"/>
        </w:rPr>
        <w:t>inițial</w:t>
      </w:r>
      <w:r>
        <w:rPr>
          <w:color w:val="191919"/>
          <w:spacing w:val="-11"/>
        </w:rPr>
        <w:t> </w:t>
      </w:r>
      <w:r>
        <w:rPr>
          <w:color w:val="191919"/>
        </w:rPr>
        <w:t>egală</w:t>
      </w:r>
      <w:r>
        <w:rPr>
          <w:color w:val="191919"/>
          <w:spacing w:val="-11"/>
        </w:rPr>
        <w:t> </w:t>
      </w:r>
      <w:r>
        <w:rPr>
          <w:color w:val="191919"/>
        </w:rPr>
        <w:t>cu</w:t>
      </w:r>
      <w:r>
        <w:rPr>
          <w:color w:val="191919"/>
          <w:spacing w:val="-11"/>
        </w:rPr>
        <w:t> </w:t>
      </w:r>
      <w:r>
        <w:rPr>
          <w:color w:val="191919"/>
        </w:rPr>
        <w:t>valoarea rezultată din raportul de evaluare a locuinței mai puțin avansul, fără</w:t>
      </w:r>
      <w:r>
        <w:rPr>
          <w:color w:val="191919"/>
          <w:spacing w:val="-11"/>
        </w:rPr>
        <w:t> </w:t>
      </w:r>
      <w:r>
        <w:rPr>
          <w:color w:val="191919"/>
        </w:rPr>
        <w:t>a</w:t>
      </w:r>
      <w:r>
        <w:rPr>
          <w:color w:val="191919"/>
          <w:spacing w:val="-11"/>
        </w:rPr>
        <w:t> </w:t>
      </w:r>
      <w:r>
        <w:rPr>
          <w:color w:val="191919"/>
        </w:rPr>
        <w:t>depăși</w:t>
      </w:r>
      <w:r>
        <w:rPr>
          <w:color w:val="191919"/>
          <w:spacing w:val="-11"/>
        </w:rPr>
        <w:t> </w:t>
      </w:r>
      <w:r>
        <w:rPr>
          <w:color w:val="191919"/>
        </w:rPr>
        <w:t>60.000</w:t>
      </w:r>
      <w:r>
        <w:rPr>
          <w:color w:val="191919"/>
          <w:spacing w:val="-11"/>
        </w:rPr>
        <w:t> </w:t>
      </w:r>
      <w:r>
        <w:rPr>
          <w:color w:val="191919"/>
        </w:rPr>
        <w:t>euro</w:t>
      </w:r>
      <w:r>
        <w:rPr>
          <w:color w:val="191919"/>
          <w:spacing w:val="-11"/>
        </w:rPr>
        <w:t> </w:t>
      </w:r>
      <w:r>
        <w:rPr>
          <w:color w:val="191919"/>
        </w:rPr>
        <w:t>sau</w:t>
      </w:r>
      <w:r>
        <w:rPr>
          <w:color w:val="191919"/>
          <w:spacing w:val="-11"/>
        </w:rPr>
        <w:t> </w:t>
      </w:r>
      <w:r>
        <w:rPr>
          <w:color w:val="191919"/>
        </w:rPr>
        <w:t>echivalent</w:t>
      </w:r>
      <w:r>
        <w:rPr>
          <w:color w:val="191919"/>
          <w:spacing w:val="-11"/>
        </w:rPr>
        <w:t> </w:t>
      </w:r>
      <w:r>
        <w:rPr>
          <w:color w:val="191919"/>
        </w:rPr>
        <w:t>lei</w:t>
      </w:r>
      <w:r>
        <w:rPr>
          <w:color w:val="191919"/>
          <w:spacing w:val="-11"/>
        </w:rPr>
        <w:t> </w:t>
      </w:r>
      <w:r>
        <w:rPr>
          <w:color w:val="191919"/>
        </w:rPr>
        <w:t>la</w:t>
      </w:r>
      <w:r>
        <w:rPr>
          <w:color w:val="191919"/>
          <w:spacing w:val="-11"/>
        </w:rPr>
        <w:t> </w:t>
      </w:r>
      <w:r>
        <w:rPr>
          <w:color w:val="191919"/>
        </w:rPr>
        <w:t>cursul</w:t>
      </w:r>
      <w:r>
        <w:rPr>
          <w:color w:val="191919"/>
          <w:spacing w:val="-11"/>
        </w:rPr>
        <w:t> </w:t>
      </w:r>
      <w:r>
        <w:rPr>
          <w:color w:val="191919"/>
        </w:rPr>
        <w:t>de</w:t>
      </w:r>
      <w:r>
        <w:rPr>
          <w:color w:val="191919"/>
          <w:spacing w:val="-11"/>
        </w:rPr>
        <w:t> </w:t>
      </w:r>
      <w:r>
        <w:rPr>
          <w:color w:val="191919"/>
        </w:rPr>
        <w:t>schimb al</w:t>
      </w:r>
      <w:r>
        <w:rPr>
          <w:color w:val="191919"/>
          <w:spacing w:val="-14"/>
        </w:rPr>
        <w:t> </w:t>
      </w:r>
      <w:r>
        <w:rPr>
          <w:color w:val="191919"/>
        </w:rPr>
        <w:t>BNR</w:t>
      </w:r>
      <w:r>
        <w:rPr>
          <w:color w:val="191919"/>
          <w:spacing w:val="-14"/>
        </w:rPr>
        <w:t> </w:t>
      </w:r>
      <w:r>
        <w:rPr>
          <w:color w:val="191919"/>
        </w:rPr>
        <w:t>valabil</w:t>
      </w:r>
      <w:r>
        <w:rPr>
          <w:color w:val="191919"/>
          <w:spacing w:val="-14"/>
        </w:rPr>
        <w:t> </w:t>
      </w:r>
      <w:r>
        <w:rPr>
          <w:color w:val="191919"/>
        </w:rPr>
        <w:t>în</w:t>
      </w:r>
      <w:r>
        <w:rPr>
          <w:color w:val="191919"/>
          <w:spacing w:val="-14"/>
        </w:rPr>
        <w:t> </w:t>
      </w:r>
      <w:r>
        <w:rPr>
          <w:color w:val="191919"/>
        </w:rPr>
        <w:t>data</w:t>
      </w:r>
      <w:r>
        <w:rPr>
          <w:color w:val="191919"/>
          <w:spacing w:val="-14"/>
        </w:rPr>
        <w:t> </w:t>
      </w:r>
      <w:r>
        <w:rPr>
          <w:color w:val="191919"/>
        </w:rPr>
        <w:t>aprobării</w:t>
      </w:r>
      <w:r>
        <w:rPr>
          <w:color w:val="191919"/>
          <w:spacing w:val="-14"/>
        </w:rPr>
        <w:t> </w:t>
      </w:r>
      <w:r>
        <w:rPr>
          <w:color w:val="191919"/>
        </w:rPr>
        <w:t>solicitării</w:t>
      </w:r>
      <w:r>
        <w:rPr>
          <w:color w:val="191919"/>
          <w:spacing w:val="-14"/>
        </w:rPr>
        <w:t> </w:t>
      </w:r>
      <w:r>
        <w:rPr>
          <w:color w:val="191919"/>
        </w:rPr>
        <w:t>de</w:t>
      </w:r>
      <w:r>
        <w:rPr>
          <w:color w:val="191919"/>
          <w:spacing w:val="-14"/>
        </w:rPr>
        <w:t> </w:t>
      </w:r>
      <w:r>
        <w:rPr>
          <w:color w:val="191919"/>
        </w:rPr>
        <w:t>garantare.</w:t>
      </w:r>
      <w:r>
        <w:rPr>
          <w:color w:val="191919"/>
          <w:spacing w:val="-14"/>
        </w:rPr>
        <w:t> </w:t>
      </w:r>
      <w:r>
        <w:rPr>
          <w:color w:val="191919"/>
        </w:rPr>
        <w:t>Raportul de evaluare va fi întocmit de un evaluator autorizat, agreat de Finanțator.</w:t>
      </w:r>
    </w:p>
    <w:p>
      <w:pPr>
        <w:pStyle w:val="BodyText"/>
        <w:spacing w:line="247" w:lineRule="auto"/>
        <w:ind w:right="126" w:firstLine="283"/>
        <w:jc w:val="both"/>
      </w:pPr>
      <w:r>
        <w:rPr>
          <w:color w:val="191919"/>
        </w:rPr>
        <w:t>Art. 5.7. — Răspunderea Fondului, în numele și în contul statului, începe la data semnării de către părți a contractului</w:t>
      </w:r>
      <w:r>
        <w:rPr>
          <w:color w:val="191919"/>
          <w:spacing w:val="-21"/>
        </w:rPr>
        <w:t> </w:t>
      </w:r>
      <w:r>
        <w:rPr>
          <w:color w:val="191919"/>
        </w:rPr>
        <w:t>de garantare.</w:t>
      </w:r>
    </w:p>
    <w:p>
      <w:pPr>
        <w:pStyle w:val="BodyText"/>
        <w:spacing w:line="247" w:lineRule="auto"/>
        <w:ind w:right="127" w:firstLine="283"/>
        <w:jc w:val="both"/>
      </w:pPr>
      <w:r>
        <w:rPr>
          <w:color w:val="191919"/>
        </w:rPr>
        <w:t>Art. 5.8. — Pentru garanția acordată, Beneficiarul</w:t>
      </w:r>
      <w:r>
        <w:rPr>
          <w:color w:val="191919"/>
          <w:spacing w:val="-24"/>
        </w:rPr>
        <w:t> </w:t>
      </w:r>
      <w:r>
        <w:rPr>
          <w:color w:val="191919"/>
        </w:rPr>
        <w:t>constituie o ipotecă de rang I asupra locuinței achiziționate prin Program în favoarea statului român reprezentat de Ministerul Finanțelor Publice, valabilă pe toata durata finanțării, cu notarea în cartea funciară a interdicției de vânzare a acesteia pe o perioadă de  5 ani și a interdicției de grevare cu alte</w:t>
      </w:r>
      <w:r>
        <w:rPr>
          <w:color w:val="191919"/>
          <w:spacing w:val="-30"/>
        </w:rPr>
        <w:t> </w:t>
      </w:r>
      <w:r>
        <w:rPr>
          <w:color w:val="191919"/>
        </w:rPr>
        <w:t>sarcini.</w:t>
      </w:r>
    </w:p>
    <w:p>
      <w:pPr>
        <w:pStyle w:val="BodyText"/>
        <w:ind w:left="394"/>
      </w:pPr>
      <w:r>
        <w:rPr>
          <w:color w:val="191919"/>
        </w:rPr>
        <w:t>Art. 5.9. — Garanțiile încetează în următoarele situații:</w:t>
      </w:r>
    </w:p>
    <w:p>
      <w:pPr>
        <w:pStyle w:val="ListParagraph"/>
        <w:numPr>
          <w:ilvl w:val="0"/>
          <w:numId w:val="29"/>
        </w:numPr>
        <w:tabs>
          <w:tab w:pos="617" w:val="left" w:leader="none"/>
        </w:tabs>
        <w:spacing w:line="247" w:lineRule="auto" w:before="6" w:after="0"/>
        <w:ind w:left="110" w:right="131" w:firstLine="284"/>
        <w:jc w:val="both"/>
        <w:rPr>
          <w:sz w:val="20"/>
        </w:rPr>
      </w:pPr>
      <w:r>
        <w:rPr>
          <w:color w:val="191919"/>
          <w:sz w:val="20"/>
        </w:rPr>
        <w:t>la</w:t>
      </w:r>
      <w:r>
        <w:rPr>
          <w:color w:val="191919"/>
          <w:spacing w:val="-21"/>
          <w:sz w:val="20"/>
        </w:rPr>
        <w:t> </w:t>
      </w:r>
      <w:r>
        <w:rPr>
          <w:color w:val="191919"/>
          <w:sz w:val="20"/>
        </w:rPr>
        <w:t>data</w:t>
      </w:r>
      <w:r>
        <w:rPr>
          <w:color w:val="191919"/>
          <w:spacing w:val="-21"/>
          <w:sz w:val="20"/>
        </w:rPr>
        <w:t> </w:t>
      </w:r>
      <w:r>
        <w:rPr>
          <w:color w:val="191919"/>
          <w:sz w:val="20"/>
        </w:rPr>
        <w:t>rambursării</w:t>
      </w:r>
      <w:r>
        <w:rPr>
          <w:color w:val="191919"/>
          <w:spacing w:val="-21"/>
          <w:sz w:val="20"/>
        </w:rPr>
        <w:t> </w:t>
      </w:r>
      <w:r>
        <w:rPr>
          <w:color w:val="191919"/>
          <w:sz w:val="20"/>
        </w:rPr>
        <w:t>integrale</w:t>
      </w:r>
      <w:r>
        <w:rPr>
          <w:color w:val="191919"/>
          <w:spacing w:val="-21"/>
          <w:sz w:val="20"/>
        </w:rPr>
        <w:t> </w:t>
      </w:r>
      <w:r>
        <w:rPr>
          <w:color w:val="191919"/>
          <w:sz w:val="20"/>
        </w:rPr>
        <w:t>de</w:t>
      </w:r>
      <w:r>
        <w:rPr>
          <w:color w:val="191919"/>
          <w:spacing w:val="-21"/>
          <w:sz w:val="20"/>
        </w:rPr>
        <w:t> </w:t>
      </w:r>
      <w:r>
        <w:rPr>
          <w:color w:val="191919"/>
          <w:sz w:val="20"/>
        </w:rPr>
        <w:t>către</w:t>
      </w:r>
      <w:r>
        <w:rPr>
          <w:color w:val="191919"/>
          <w:spacing w:val="-21"/>
          <w:sz w:val="20"/>
        </w:rPr>
        <w:t> </w:t>
      </w:r>
      <w:r>
        <w:rPr>
          <w:color w:val="191919"/>
          <w:sz w:val="20"/>
        </w:rPr>
        <w:t>Beneficiar</w:t>
      </w:r>
      <w:r>
        <w:rPr>
          <w:color w:val="191919"/>
          <w:spacing w:val="-21"/>
          <w:sz w:val="20"/>
        </w:rPr>
        <w:t> </w:t>
      </w:r>
      <w:r>
        <w:rPr>
          <w:color w:val="191919"/>
          <w:sz w:val="20"/>
        </w:rPr>
        <w:t>a</w:t>
      </w:r>
      <w:r>
        <w:rPr>
          <w:color w:val="191919"/>
          <w:spacing w:val="-21"/>
          <w:sz w:val="20"/>
        </w:rPr>
        <w:t> </w:t>
      </w:r>
      <w:r>
        <w:rPr>
          <w:color w:val="191919"/>
          <w:sz w:val="20"/>
        </w:rPr>
        <w:t>finanțării garantate, la termen sau</w:t>
      </w:r>
      <w:r>
        <w:rPr>
          <w:color w:val="191919"/>
          <w:spacing w:val="-23"/>
          <w:sz w:val="20"/>
        </w:rPr>
        <w:t> </w:t>
      </w:r>
      <w:r>
        <w:rPr>
          <w:color w:val="191919"/>
          <w:sz w:val="20"/>
        </w:rPr>
        <w:t>anticipată;</w:t>
      </w:r>
    </w:p>
    <w:p>
      <w:pPr>
        <w:pStyle w:val="ListParagraph"/>
        <w:numPr>
          <w:ilvl w:val="0"/>
          <w:numId w:val="29"/>
        </w:numPr>
        <w:tabs>
          <w:tab w:pos="676" w:val="left" w:leader="none"/>
        </w:tabs>
        <w:spacing w:line="247" w:lineRule="auto" w:before="0" w:after="0"/>
        <w:ind w:left="110" w:right="126" w:firstLine="284"/>
        <w:jc w:val="both"/>
        <w:rPr>
          <w:sz w:val="20"/>
        </w:rPr>
      </w:pPr>
      <w:r>
        <w:rPr>
          <w:color w:val="191919"/>
          <w:sz w:val="20"/>
        </w:rPr>
        <w:t>la data la care Ministerul Finanțelor Publice plătește valoarea de executare a</w:t>
      </w:r>
      <w:r>
        <w:rPr>
          <w:color w:val="191919"/>
          <w:spacing w:val="-22"/>
          <w:sz w:val="20"/>
        </w:rPr>
        <w:t> </w:t>
      </w:r>
      <w:r>
        <w:rPr>
          <w:color w:val="191919"/>
          <w:sz w:val="20"/>
        </w:rPr>
        <w:t>garanției.</w:t>
      </w:r>
    </w:p>
    <w:p>
      <w:pPr>
        <w:pStyle w:val="BodyText"/>
        <w:ind w:left="394"/>
      </w:pPr>
      <w:r>
        <w:rPr>
          <w:color w:val="191919"/>
        </w:rPr>
        <w:t>Art. 5.10. — Acordarea garanției se face astfel:</w:t>
      </w:r>
    </w:p>
    <w:p>
      <w:pPr>
        <w:pStyle w:val="BodyText"/>
        <w:spacing w:line="247" w:lineRule="auto" w:before="6"/>
        <w:ind w:right="125" w:firstLine="283"/>
        <w:jc w:val="both"/>
      </w:pPr>
      <w:r>
        <w:rPr>
          <w:color w:val="191919"/>
        </w:rPr>
        <w:t>Art. 5.10.1. — În situația în care Finanțatorul solicită acordarea unei garanții:</w:t>
      </w:r>
    </w:p>
    <w:p>
      <w:pPr>
        <w:pStyle w:val="ListParagraph"/>
        <w:numPr>
          <w:ilvl w:val="0"/>
          <w:numId w:val="30"/>
        </w:numPr>
        <w:tabs>
          <w:tab w:pos="712" w:val="left" w:leader="none"/>
        </w:tabs>
        <w:spacing w:line="247" w:lineRule="auto" w:before="0" w:after="0"/>
        <w:ind w:left="110" w:right="126" w:firstLine="284"/>
        <w:jc w:val="both"/>
        <w:rPr>
          <w:sz w:val="20"/>
        </w:rPr>
      </w:pPr>
      <w:r>
        <w:rPr>
          <w:color w:val="191919"/>
          <w:sz w:val="20"/>
        </w:rPr>
        <w:t>După aprobarea finanțării de către structurile sale competente,</w:t>
      </w:r>
      <w:r>
        <w:rPr>
          <w:color w:val="191919"/>
          <w:spacing w:val="-16"/>
          <w:sz w:val="20"/>
        </w:rPr>
        <w:t> </w:t>
      </w:r>
      <w:r>
        <w:rPr>
          <w:color w:val="191919"/>
          <w:sz w:val="20"/>
        </w:rPr>
        <w:t>Finanțatorul,</w:t>
      </w:r>
      <w:r>
        <w:rPr>
          <w:color w:val="191919"/>
          <w:spacing w:val="-16"/>
          <w:sz w:val="20"/>
        </w:rPr>
        <w:t> </w:t>
      </w:r>
      <w:r>
        <w:rPr>
          <w:color w:val="191919"/>
          <w:sz w:val="20"/>
        </w:rPr>
        <w:t>direct</w:t>
      </w:r>
      <w:r>
        <w:rPr>
          <w:color w:val="191919"/>
          <w:spacing w:val="-16"/>
          <w:sz w:val="20"/>
        </w:rPr>
        <w:t> </w:t>
      </w:r>
      <w:r>
        <w:rPr>
          <w:color w:val="191919"/>
          <w:sz w:val="20"/>
        </w:rPr>
        <w:t>sau</w:t>
      </w:r>
      <w:r>
        <w:rPr>
          <w:color w:val="191919"/>
          <w:spacing w:val="-16"/>
          <w:sz w:val="20"/>
        </w:rPr>
        <w:t> </w:t>
      </w:r>
      <w:r>
        <w:rPr>
          <w:color w:val="191919"/>
          <w:sz w:val="20"/>
        </w:rPr>
        <w:t>prin</w:t>
      </w:r>
      <w:r>
        <w:rPr>
          <w:color w:val="191919"/>
          <w:spacing w:val="-16"/>
          <w:sz w:val="20"/>
        </w:rPr>
        <w:t> </w:t>
      </w:r>
      <w:r>
        <w:rPr>
          <w:color w:val="191919"/>
          <w:sz w:val="20"/>
        </w:rPr>
        <w:t>unitățile</w:t>
      </w:r>
      <w:r>
        <w:rPr>
          <w:color w:val="191919"/>
          <w:spacing w:val="-16"/>
          <w:sz w:val="20"/>
        </w:rPr>
        <w:t> </w:t>
      </w:r>
      <w:r>
        <w:rPr>
          <w:color w:val="191919"/>
          <w:sz w:val="20"/>
        </w:rPr>
        <w:t>sale</w:t>
      </w:r>
      <w:r>
        <w:rPr>
          <w:color w:val="191919"/>
          <w:spacing w:val="-16"/>
          <w:sz w:val="20"/>
        </w:rPr>
        <w:t> </w:t>
      </w:r>
      <w:r>
        <w:rPr>
          <w:color w:val="191919"/>
          <w:sz w:val="20"/>
        </w:rPr>
        <w:t>teritoriale (sucursale, agenții etc.), transmite Fondului solicitarea de garantare,</w:t>
      </w:r>
      <w:r>
        <w:rPr>
          <w:color w:val="191919"/>
          <w:spacing w:val="-14"/>
          <w:sz w:val="20"/>
        </w:rPr>
        <w:t> </w:t>
      </w:r>
      <w:r>
        <w:rPr>
          <w:color w:val="191919"/>
          <w:sz w:val="20"/>
        </w:rPr>
        <w:t>prin</w:t>
      </w:r>
      <w:r>
        <w:rPr>
          <w:color w:val="191919"/>
          <w:spacing w:val="-14"/>
          <w:sz w:val="20"/>
        </w:rPr>
        <w:t> </w:t>
      </w:r>
      <w:r>
        <w:rPr>
          <w:color w:val="191919"/>
          <w:sz w:val="20"/>
        </w:rPr>
        <w:t>curier</w:t>
      </w:r>
      <w:r>
        <w:rPr>
          <w:color w:val="191919"/>
          <w:spacing w:val="-14"/>
          <w:sz w:val="20"/>
        </w:rPr>
        <w:t> </w:t>
      </w:r>
      <w:r>
        <w:rPr>
          <w:color w:val="191919"/>
          <w:sz w:val="20"/>
        </w:rPr>
        <w:t>sau</w:t>
      </w:r>
      <w:r>
        <w:rPr>
          <w:color w:val="191919"/>
          <w:spacing w:val="-14"/>
          <w:sz w:val="20"/>
        </w:rPr>
        <w:t> </w:t>
      </w:r>
      <w:r>
        <w:rPr>
          <w:color w:val="191919"/>
          <w:sz w:val="20"/>
        </w:rPr>
        <w:t>prin</w:t>
      </w:r>
      <w:r>
        <w:rPr>
          <w:color w:val="191919"/>
          <w:spacing w:val="-14"/>
          <w:sz w:val="20"/>
        </w:rPr>
        <w:t> </w:t>
      </w:r>
      <w:r>
        <w:rPr>
          <w:color w:val="191919"/>
          <w:sz w:val="20"/>
        </w:rPr>
        <w:t>poștă</w:t>
      </w:r>
      <w:r>
        <w:rPr>
          <w:color w:val="191919"/>
          <w:spacing w:val="-14"/>
          <w:sz w:val="20"/>
        </w:rPr>
        <w:t> </w:t>
      </w:r>
      <w:r>
        <w:rPr>
          <w:color w:val="191919"/>
          <w:sz w:val="20"/>
        </w:rPr>
        <w:t>cu</w:t>
      </w:r>
      <w:r>
        <w:rPr>
          <w:color w:val="191919"/>
          <w:spacing w:val="-14"/>
          <w:sz w:val="20"/>
        </w:rPr>
        <w:t> </w:t>
      </w:r>
      <w:r>
        <w:rPr>
          <w:color w:val="191919"/>
          <w:sz w:val="20"/>
        </w:rPr>
        <w:t>confirmare</w:t>
      </w:r>
      <w:r>
        <w:rPr>
          <w:color w:val="191919"/>
          <w:spacing w:val="-14"/>
          <w:sz w:val="20"/>
        </w:rPr>
        <w:t> </w:t>
      </w:r>
      <w:r>
        <w:rPr>
          <w:color w:val="191919"/>
          <w:sz w:val="20"/>
        </w:rPr>
        <w:t>de</w:t>
      </w:r>
      <w:r>
        <w:rPr>
          <w:color w:val="191919"/>
          <w:spacing w:val="-14"/>
          <w:sz w:val="20"/>
        </w:rPr>
        <w:t> </w:t>
      </w:r>
      <w:r>
        <w:rPr>
          <w:color w:val="191919"/>
          <w:sz w:val="20"/>
        </w:rPr>
        <w:t>primire,</w:t>
      </w:r>
      <w:r>
        <w:rPr>
          <w:color w:val="191919"/>
          <w:spacing w:val="-14"/>
          <w:sz w:val="20"/>
        </w:rPr>
        <w:t> </w:t>
      </w:r>
      <w:r>
        <w:rPr>
          <w:color w:val="191919"/>
          <w:sz w:val="20"/>
        </w:rPr>
        <w:t>la sediul</w:t>
      </w:r>
      <w:r>
        <w:rPr>
          <w:color w:val="191919"/>
          <w:spacing w:val="-13"/>
          <w:sz w:val="20"/>
        </w:rPr>
        <w:t> </w:t>
      </w:r>
      <w:r>
        <w:rPr>
          <w:color w:val="191919"/>
          <w:sz w:val="20"/>
        </w:rPr>
        <w:t>acestuia</w:t>
      </w:r>
      <w:r>
        <w:rPr>
          <w:color w:val="191919"/>
          <w:spacing w:val="-14"/>
          <w:sz w:val="20"/>
        </w:rPr>
        <w:t> </w:t>
      </w:r>
      <w:r>
        <w:rPr>
          <w:color w:val="191919"/>
          <w:sz w:val="20"/>
        </w:rPr>
        <w:t>din</w:t>
      </w:r>
      <w:r>
        <w:rPr>
          <w:color w:val="191919"/>
          <w:spacing w:val="-14"/>
          <w:sz w:val="20"/>
        </w:rPr>
        <w:t> </w:t>
      </w:r>
      <w:r>
        <w:rPr>
          <w:color w:val="191919"/>
          <w:spacing w:val="-4"/>
          <w:sz w:val="20"/>
        </w:rPr>
        <w:t>str.</w:t>
      </w:r>
      <w:r>
        <w:rPr>
          <w:color w:val="191919"/>
          <w:spacing w:val="-13"/>
          <w:sz w:val="20"/>
        </w:rPr>
        <w:t> </w:t>
      </w:r>
      <w:r>
        <w:rPr>
          <w:color w:val="191919"/>
          <w:sz w:val="20"/>
        </w:rPr>
        <w:t>Ștefan</w:t>
      </w:r>
      <w:r>
        <w:rPr>
          <w:color w:val="191919"/>
          <w:spacing w:val="-13"/>
          <w:sz w:val="20"/>
        </w:rPr>
        <w:t> </w:t>
      </w:r>
      <w:r>
        <w:rPr>
          <w:color w:val="191919"/>
          <w:sz w:val="20"/>
        </w:rPr>
        <w:t>Iulian</w:t>
      </w:r>
      <w:r>
        <w:rPr>
          <w:color w:val="191919"/>
          <w:spacing w:val="-13"/>
          <w:sz w:val="20"/>
        </w:rPr>
        <w:t> </w:t>
      </w:r>
      <w:r>
        <w:rPr>
          <w:color w:val="191919"/>
          <w:spacing w:val="-5"/>
          <w:sz w:val="20"/>
        </w:rPr>
        <w:t>nr.</w:t>
      </w:r>
      <w:r>
        <w:rPr>
          <w:color w:val="191919"/>
          <w:spacing w:val="-13"/>
          <w:sz w:val="20"/>
        </w:rPr>
        <w:t> </w:t>
      </w:r>
      <w:r>
        <w:rPr>
          <w:color w:val="191919"/>
          <w:sz w:val="20"/>
        </w:rPr>
        <w:t>38,</w:t>
      </w:r>
      <w:r>
        <w:rPr>
          <w:color w:val="191919"/>
          <w:spacing w:val="-14"/>
          <w:sz w:val="20"/>
        </w:rPr>
        <w:t> </w:t>
      </w:r>
      <w:r>
        <w:rPr>
          <w:color w:val="191919"/>
          <w:sz w:val="20"/>
        </w:rPr>
        <w:t>sectorul</w:t>
      </w:r>
      <w:r>
        <w:rPr>
          <w:color w:val="191919"/>
          <w:spacing w:val="-13"/>
          <w:sz w:val="20"/>
        </w:rPr>
        <w:t> </w:t>
      </w:r>
      <w:r>
        <w:rPr>
          <w:color w:val="191919"/>
          <w:sz w:val="20"/>
        </w:rPr>
        <w:t>1,</w:t>
      </w:r>
      <w:r>
        <w:rPr>
          <w:color w:val="191919"/>
          <w:spacing w:val="-14"/>
          <w:sz w:val="20"/>
        </w:rPr>
        <w:t> </w:t>
      </w:r>
      <w:r>
        <w:rPr>
          <w:color w:val="191919"/>
          <w:sz w:val="20"/>
        </w:rPr>
        <w:t>București.</w:t>
      </w:r>
    </w:p>
    <w:p>
      <w:pPr>
        <w:pStyle w:val="BodyText"/>
        <w:ind w:left="394"/>
      </w:pPr>
      <w:r>
        <w:rPr>
          <w:color w:val="191919"/>
        </w:rPr>
        <w:t>Solicitarea va fi însoțită de următoarele documente:</w:t>
      </w:r>
    </w:p>
    <w:p>
      <w:pPr>
        <w:pStyle w:val="ListParagraph"/>
        <w:numPr>
          <w:ilvl w:val="1"/>
          <w:numId w:val="30"/>
        </w:numPr>
        <w:tabs>
          <w:tab w:pos="1074" w:val="left" w:leader="none"/>
        </w:tabs>
        <w:spacing w:line="247" w:lineRule="auto" w:before="6" w:after="0"/>
        <w:ind w:left="1073" w:right="127" w:hanging="290"/>
        <w:jc w:val="both"/>
        <w:rPr>
          <w:sz w:val="20"/>
        </w:rPr>
      </w:pPr>
      <w:r>
        <w:rPr>
          <w:color w:val="191919"/>
          <w:sz w:val="20"/>
        </w:rPr>
        <w:t>documentul</w:t>
      </w:r>
      <w:r>
        <w:rPr>
          <w:color w:val="191919"/>
          <w:spacing w:val="-11"/>
          <w:sz w:val="20"/>
        </w:rPr>
        <w:t> </w:t>
      </w:r>
      <w:r>
        <w:rPr>
          <w:color w:val="191919"/>
          <w:sz w:val="20"/>
        </w:rPr>
        <w:t>de</w:t>
      </w:r>
      <w:r>
        <w:rPr>
          <w:color w:val="191919"/>
          <w:spacing w:val="-11"/>
          <w:sz w:val="20"/>
        </w:rPr>
        <w:t> </w:t>
      </w:r>
      <w:r>
        <w:rPr>
          <w:color w:val="191919"/>
          <w:sz w:val="20"/>
        </w:rPr>
        <w:t>identitate</w:t>
      </w:r>
      <w:r>
        <w:rPr>
          <w:color w:val="191919"/>
          <w:spacing w:val="-11"/>
          <w:sz w:val="20"/>
        </w:rPr>
        <w:t> </w:t>
      </w:r>
      <w:r>
        <w:rPr>
          <w:color w:val="191919"/>
          <w:sz w:val="20"/>
        </w:rPr>
        <w:t>al</w:t>
      </w:r>
      <w:r>
        <w:rPr>
          <w:color w:val="191919"/>
          <w:spacing w:val="-11"/>
          <w:sz w:val="20"/>
        </w:rPr>
        <w:t> </w:t>
      </w:r>
      <w:r>
        <w:rPr>
          <w:color w:val="191919"/>
          <w:sz w:val="20"/>
        </w:rPr>
        <w:t>Beneficiarului,</w:t>
      </w:r>
      <w:r>
        <w:rPr>
          <w:color w:val="191919"/>
          <w:spacing w:val="-11"/>
          <w:sz w:val="20"/>
        </w:rPr>
        <w:t> </w:t>
      </w:r>
      <w:r>
        <w:rPr>
          <w:color w:val="191919"/>
          <w:sz w:val="20"/>
        </w:rPr>
        <w:t>precum</w:t>
      </w:r>
      <w:r>
        <w:rPr>
          <w:color w:val="191919"/>
          <w:spacing w:val="-11"/>
          <w:sz w:val="20"/>
        </w:rPr>
        <w:t> </w:t>
      </w:r>
      <w:r>
        <w:rPr>
          <w:color w:val="191919"/>
          <w:sz w:val="20"/>
        </w:rPr>
        <w:t>și al soțului/soției, dacă este căsătorit, în copie certificată;</w:t>
      </w:r>
    </w:p>
    <w:p>
      <w:pPr>
        <w:pStyle w:val="ListParagraph"/>
        <w:numPr>
          <w:ilvl w:val="1"/>
          <w:numId w:val="30"/>
        </w:numPr>
        <w:tabs>
          <w:tab w:pos="1074" w:val="left" w:leader="none"/>
        </w:tabs>
        <w:spacing w:line="247" w:lineRule="auto" w:before="0" w:after="0"/>
        <w:ind w:left="1073" w:right="126" w:hanging="334"/>
        <w:jc w:val="both"/>
        <w:rPr>
          <w:sz w:val="20"/>
        </w:rPr>
      </w:pPr>
      <w:r>
        <w:rPr>
          <w:color w:val="191919"/>
          <w:sz w:val="20"/>
        </w:rPr>
        <w:t>extras</w:t>
      </w:r>
      <w:r>
        <w:rPr>
          <w:color w:val="191919"/>
          <w:spacing w:val="-14"/>
          <w:sz w:val="20"/>
        </w:rPr>
        <w:t> </w:t>
      </w:r>
      <w:r>
        <w:rPr>
          <w:color w:val="191919"/>
          <w:sz w:val="20"/>
        </w:rPr>
        <w:t>de</w:t>
      </w:r>
      <w:r>
        <w:rPr>
          <w:color w:val="191919"/>
          <w:spacing w:val="-14"/>
          <w:sz w:val="20"/>
        </w:rPr>
        <w:t> </w:t>
      </w:r>
      <w:r>
        <w:rPr>
          <w:color w:val="191919"/>
          <w:sz w:val="20"/>
        </w:rPr>
        <w:t>carte</w:t>
      </w:r>
      <w:r>
        <w:rPr>
          <w:color w:val="191919"/>
          <w:spacing w:val="-14"/>
          <w:sz w:val="20"/>
        </w:rPr>
        <w:t> </w:t>
      </w:r>
      <w:r>
        <w:rPr>
          <w:color w:val="191919"/>
          <w:sz w:val="20"/>
        </w:rPr>
        <w:t>funciară</w:t>
      </w:r>
      <w:r>
        <w:rPr>
          <w:color w:val="191919"/>
          <w:spacing w:val="-14"/>
          <w:sz w:val="20"/>
        </w:rPr>
        <w:t> </w:t>
      </w:r>
      <w:r>
        <w:rPr>
          <w:color w:val="191919"/>
          <w:sz w:val="20"/>
        </w:rPr>
        <w:t>de</w:t>
      </w:r>
      <w:r>
        <w:rPr>
          <w:color w:val="191919"/>
          <w:spacing w:val="-14"/>
          <w:sz w:val="20"/>
        </w:rPr>
        <w:t> </w:t>
      </w:r>
      <w:r>
        <w:rPr>
          <w:color w:val="191919"/>
          <w:sz w:val="20"/>
        </w:rPr>
        <w:t>informare</w:t>
      </w:r>
      <w:r>
        <w:rPr>
          <w:color w:val="191919"/>
          <w:spacing w:val="-14"/>
          <w:sz w:val="20"/>
        </w:rPr>
        <w:t> </w:t>
      </w:r>
      <w:r>
        <w:rPr>
          <w:color w:val="191919"/>
          <w:sz w:val="20"/>
        </w:rPr>
        <w:t>privind</w:t>
      </w:r>
      <w:r>
        <w:rPr>
          <w:color w:val="191919"/>
          <w:spacing w:val="-14"/>
          <w:sz w:val="20"/>
        </w:rPr>
        <w:t> </w:t>
      </w:r>
      <w:r>
        <w:rPr>
          <w:color w:val="191919"/>
          <w:sz w:val="20"/>
        </w:rPr>
        <w:t>imobilul ce urmează să fie achiziționat din finanțare, eliberat cu cel mult 15 zile înainte de data transmiterii solicitării, în</w:t>
      </w:r>
      <w:r>
        <w:rPr>
          <w:color w:val="191919"/>
          <w:spacing w:val="-9"/>
          <w:sz w:val="20"/>
        </w:rPr>
        <w:t> </w:t>
      </w:r>
      <w:r>
        <w:rPr>
          <w:color w:val="191919"/>
          <w:sz w:val="20"/>
        </w:rPr>
        <w:t>original;</w:t>
      </w:r>
    </w:p>
    <w:p>
      <w:pPr>
        <w:pStyle w:val="ListParagraph"/>
        <w:numPr>
          <w:ilvl w:val="1"/>
          <w:numId w:val="30"/>
        </w:numPr>
        <w:tabs>
          <w:tab w:pos="1071" w:val="left" w:leader="none"/>
        </w:tabs>
        <w:spacing w:line="247" w:lineRule="auto" w:before="0" w:after="0"/>
        <w:ind w:left="1073" w:right="131" w:hanging="379"/>
        <w:jc w:val="both"/>
        <w:rPr>
          <w:sz w:val="20"/>
        </w:rPr>
      </w:pPr>
      <w:r>
        <w:rPr>
          <w:color w:val="191919"/>
          <w:sz w:val="20"/>
        </w:rPr>
        <w:t>titlul</w:t>
      </w:r>
      <w:r>
        <w:rPr>
          <w:color w:val="191919"/>
          <w:spacing w:val="-18"/>
          <w:sz w:val="20"/>
        </w:rPr>
        <w:t> </w:t>
      </w:r>
      <w:r>
        <w:rPr>
          <w:color w:val="191919"/>
          <w:sz w:val="20"/>
        </w:rPr>
        <w:t>de</w:t>
      </w:r>
      <w:r>
        <w:rPr>
          <w:color w:val="191919"/>
          <w:spacing w:val="-18"/>
          <w:sz w:val="20"/>
        </w:rPr>
        <w:t> </w:t>
      </w:r>
      <w:r>
        <w:rPr>
          <w:color w:val="191919"/>
          <w:sz w:val="20"/>
        </w:rPr>
        <w:t>proprietate</w:t>
      </w:r>
      <w:r>
        <w:rPr>
          <w:color w:val="191919"/>
          <w:spacing w:val="-18"/>
          <w:sz w:val="20"/>
        </w:rPr>
        <w:t> </w:t>
      </w:r>
      <w:r>
        <w:rPr>
          <w:color w:val="191919"/>
          <w:sz w:val="20"/>
        </w:rPr>
        <w:t>al</w:t>
      </w:r>
      <w:r>
        <w:rPr>
          <w:color w:val="191919"/>
          <w:spacing w:val="-18"/>
          <w:sz w:val="20"/>
        </w:rPr>
        <w:t> </w:t>
      </w:r>
      <w:r>
        <w:rPr>
          <w:color w:val="191919"/>
          <w:sz w:val="20"/>
        </w:rPr>
        <w:t>vânzătorului</w:t>
      </w:r>
      <w:r>
        <w:rPr>
          <w:color w:val="191919"/>
          <w:spacing w:val="-18"/>
          <w:sz w:val="20"/>
        </w:rPr>
        <w:t> </w:t>
      </w:r>
      <w:r>
        <w:rPr>
          <w:color w:val="191919"/>
          <w:sz w:val="20"/>
        </w:rPr>
        <w:t>imobilului,</w:t>
      </w:r>
      <w:r>
        <w:rPr>
          <w:color w:val="191919"/>
          <w:spacing w:val="-18"/>
          <w:sz w:val="20"/>
        </w:rPr>
        <w:t> </w:t>
      </w:r>
      <w:r>
        <w:rPr>
          <w:color w:val="191919"/>
          <w:sz w:val="20"/>
        </w:rPr>
        <w:t>în</w:t>
      </w:r>
      <w:r>
        <w:rPr>
          <w:color w:val="191919"/>
          <w:spacing w:val="-18"/>
          <w:sz w:val="20"/>
        </w:rPr>
        <w:t> </w:t>
      </w:r>
      <w:r>
        <w:rPr>
          <w:color w:val="191919"/>
          <w:sz w:val="20"/>
        </w:rPr>
        <w:t>copie certificată;</w:t>
      </w:r>
    </w:p>
    <w:p>
      <w:pPr>
        <w:pStyle w:val="ListParagraph"/>
        <w:numPr>
          <w:ilvl w:val="1"/>
          <w:numId w:val="30"/>
        </w:numPr>
        <w:tabs>
          <w:tab w:pos="1074" w:val="left" w:leader="none"/>
        </w:tabs>
        <w:spacing w:line="240" w:lineRule="auto" w:before="0" w:after="0"/>
        <w:ind w:left="1073" w:right="0" w:hanging="390"/>
        <w:jc w:val="left"/>
        <w:rPr>
          <w:sz w:val="20"/>
        </w:rPr>
      </w:pPr>
      <w:r>
        <w:rPr>
          <w:color w:val="191919"/>
          <w:sz w:val="20"/>
        </w:rPr>
        <w:t>raportul de evaluare a imobilului, în copie</w:t>
      </w:r>
      <w:r>
        <w:rPr>
          <w:color w:val="191919"/>
          <w:spacing w:val="-29"/>
          <w:sz w:val="20"/>
        </w:rPr>
        <w:t> </w:t>
      </w:r>
      <w:r>
        <w:rPr>
          <w:color w:val="191919"/>
          <w:sz w:val="20"/>
        </w:rPr>
        <w:t>certificată.</w:t>
      </w:r>
    </w:p>
    <w:p>
      <w:pPr>
        <w:pStyle w:val="ListParagraph"/>
        <w:numPr>
          <w:ilvl w:val="0"/>
          <w:numId w:val="30"/>
        </w:numPr>
        <w:tabs>
          <w:tab w:pos="677" w:val="left" w:leader="none"/>
        </w:tabs>
        <w:spacing w:line="247" w:lineRule="auto" w:before="7" w:after="0"/>
        <w:ind w:left="110" w:right="126" w:firstLine="284"/>
        <w:jc w:val="both"/>
        <w:rPr>
          <w:sz w:val="20"/>
        </w:rPr>
      </w:pPr>
      <w:r>
        <w:rPr>
          <w:color w:val="191919"/>
          <w:sz w:val="20"/>
        </w:rPr>
        <w:t>Fondul analizează documentația transmisă, respectiv concordanța dintre datele înscrise în solicitarea de garantare, documentele remise, criteriile de eligibilitate din Program, verifică Beneficiarul în listele cu persoanele suspectate de săvârșirea</w:t>
      </w:r>
      <w:r>
        <w:rPr>
          <w:color w:val="191919"/>
          <w:spacing w:val="-17"/>
          <w:sz w:val="20"/>
        </w:rPr>
        <w:t> </w:t>
      </w:r>
      <w:r>
        <w:rPr>
          <w:color w:val="191919"/>
          <w:sz w:val="20"/>
        </w:rPr>
        <w:t>sau</w:t>
      </w:r>
      <w:r>
        <w:rPr>
          <w:color w:val="191919"/>
          <w:spacing w:val="-17"/>
          <w:sz w:val="20"/>
        </w:rPr>
        <w:t> </w:t>
      </w:r>
      <w:r>
        <w:rPr>
          <w:color w:val="191919"/>
          <w:sz w:val="20"/>
        </w:rPr>
        <w:t>finanțarea</w:t>
      </w:r>
      <w:r>
        <w:rPr>
          <w:color w:val="191919"/>
          <w:spacing w:val="-16"/>
          <w:sz w:val="20"/>
        </w:rPr>
        <w:t> </w:t>
      </w:r>
      <w:r>
        <w:rPr>
          <w:color w:val="191919"/>
          <w:sz w:val="20"/>
        </w:rPr>
        <w:t>actelor</w:t>
      </w:r>
      <w:r>
        <w:rPr>
          <w:color w:val="191919"/>
          <w:spacing w:val="-17"/>
          <w:sz w:val="20"/>
        </w:rPr>
        <w:t> </w:t>
      </w:r>
      <w:r>
        <w:rPr>
          <w:color w:val="191919"/>
          <w:sz w:val="20"/>
        </w:rPr>
        <w:t>de</w:t>
      </w:r>
      <w:r>
        <w:rPr>
          <w:color w:val="191919"/>
          <w:spacing w:val="-17"/>
          <w:sz w:val="20"/>
        </w:rPr>
        <w:t> </w:t>
      </w:r>
      <w:r>
        <w:rPr>
          <w:color w:val="191919"/>
          <w:sz w:val="20"/>
        </w:rPr>
        <w:t>terorism,</w:t>
      </w:r>
      <w:r>
        <w:rPr>
          <w:color w:val="191919"/>
          <w:spacing w:val="-16"/>
          <w:sz w:val="20"/>
        </w:rPr>
        <w:t> </w:t>
      </w:r>
      <w:r>
        <w:rPr>
          <w:color w:val="191919"/>
          <w:sz w:val="20"/>
        </w:rPr>
        <w:t>publicate</w:t>
      </w:r>
      <w:r>
        <w:rPr>
          <w:color w:val="191919"/>
          <w:spacing w:val="-17"/>
          <w:sz w:val="20"/>
        </w:rPr>
        <w:t> </w:t>
      </w:r>
      <w:r>
        <w:rPr>
          <w:color w:val="191919"/>
          <w:sz w:val="20"/>
        </w:rPr>
        <w:t>conform legii,</w:t>
      </w:r>
      <w:r>
        <w:rPr>
          <w:color w:val="191919"/>
          <w:spacing w:val="-9"/>
          <w:sz w:val="20"/>
        </w:rPr>
        <w:t> </w:t>
      </w:r>
      <w:r>
        <w:rPr>
          <w:color w:val="191919"/>
          <w:sz w:val="20"/>
        </w:rPr>
        <w:t>și</w:t>
      </w:r>
      <w:r>
        <w:rPr>
          <w:color w:val="191919"/>
          <w:spacing w:val="-8"/>
          <w:sz w:val="20"/>
        </w:rPr>
        <w:t> </w:t>
      </w:r>
      <w:r>
        <w:rPr>
          <w:color w:val="191919"/>
          <w:sz w:val="20"/>
        </w:rPr>
        <w:t>adoptă</w:t>
      </w:r>
      <w:r>
        <w:rPr>
          <w:color w:val="191919"/>
          <w:spacing w:val="-9"/>
          <w:sz w:val="20"/>
        </w:rPr>
        <w:t> </w:t>
      </w:r>
      <w:r>
        <w:rPr>
          <w:color w:val="191919"/>
          <w:sz w:val="20"/>
        </w:rPr>
        <w:t>hotărârea</w:t>
      </w:r>
      <w:r>
        <w:rPr>
          <w:color w:val="191919"/>
          <w:spacing w:val="-9"/>
          <w:sz w:val="20"/>
        </w:rPr>
        <w:t> </w:t>
      </w:r>
      <w:r>
        <w:rPr>
          <w:color w:val="191919"/>
          <w:sz w:val="20"/>
        </w:rPr>
        <w:t>de</w:t>
      </w:r>
      <w:r>
        <w:rPr>
          <w:color w:val="191919"/>
          <w:spacing w:val="-9"/>
          <w:sz w:val="20"/>
        </w:rPr>
        <w:t> </w:t>
      </w:r>
      <w:r>
        <w:rPr>
          <w:color w:val="191919"/>
          <w:sz w:val="20"/>
        </w:rPr>
        <w:t>aprobare/respingere.</w:t>
      </w:r>
    </w:p>
    <w:p>
      <w:pPr>
        <w:pStyle w:val="ListParagraph"/>
        <w:numPr>
          <w:ilvl w:val="0"/>
          <w:numId w:val="30"/>
        </w:numPr>
        <w:tabs>
          <w:tab w:pos="642" w:val="left" w:leader="none"/>
        </w:tabs>
        <w:spacing w:line="237" w:lineRule="auto" w:before="0" w:after="0"/>
        <w:ind w:left="110" w:right="127" w:firstLine="284"/>
        <w:jc w:val="both"/>
        <w:rPr>
          <w:sz w:val="20"/>
        </w:rPr>
      </w:pPr>
      <w:r>
        <w:rPr>
          <w:color w:val="191919"/>
          <w:sz w:val="20"/>
        </w:rPr>
        <w:t>În termen de 5 zile lucrătoare de la primirea solicitării, Fondul comunică unității solicitante, prin fax, decizia adoptată. Decizia</w:t>
      </w:r>
      <w:r>
        <w:rPr>
          <w:color w:val="191919"/>
          <w:spacing w:val="-10"/>
          <w:sz w:val="20"/>
        </w:rPr>
        <w:t> </w:t>
      </w:r>
      <w:r>
        <w:rPr>
          <w:color w:val="191919"/>
          <w:sz w:val="20"/>
        </w:rPr>
        <w:t>de</w:t>
      </w:r>
      <w:r>
        <w:rPr>
          <w:color w:val="191919"/>
          <w:spacing w:val="-10"/>
          <w:sz w:val="20"/>
        </w:rPr>
        <w:t> </w:t>
      </w:r>
      <w:r>
        <w:rPr>
          <w:color w:val="191919"/>
          <w:sz w:val="20"/>
        </w:rPr>
        <w:t>aprobare</w:t>
      </w:r>
      <w:r>
        <w:rPr>
          <w:color w:val="191919"/>
          <w:spacing w:val="-10"/>
          <w:sz w:val="20"/>
        </w:rPr>
        <w:t> </w:t>
      </w:r>
      <w:r>
        <w:rPr>
          <w:color w:val="191919"/>
          <w:sz w:val="20"/>
        </w:rPr>
        <w:t>se</w:t>
      </w:r>
      <w:r>
        <w:rPr>
          <w:color w:val="191919"/>
          <w:spacing w:val="-10"/>
          <w:sz w:val="20"/>
        </w:rPr>
        <w:t> </w:t>
      </w:r>
      <w:r>
        <w:rPr>
          <w:color w:val="191919"/>
          <w:sz w:val="20"/>
        </w:rPr>
        <w:t>transmite,</w:t>
      </w:r>
      <w:r>
        <w:rPr>
          <w:color w:val="191919"/>
          <w:spacing w:val="-10"/>
          <w:sz w:val="20"/>
        </w:rPr>
        <w:t> </w:t>
      </w:r>
      <w:r>
        <w:rPr>
          <w:color w:val="191919"/>
          <w:sz w:val="20"/>
        </w:rPr>
        <w:t>prin</w:t>
      </w:r>
      <w:r>
        <w:rPr>
          <w:color w:val="191919"/>
          <w:spacing w:val="-10"/>
          <w:sz w:val="20"/>
        </w:rPr>
        <w:t> </w:t>
      </w:r>
      <w:r>
        <w:rPr>
          <w:color w:val="191919"/>
          <w:sz w:val="20"/>
        </w:rPr>
        <w:t>fax,</w:t>
      </w:r>
      <w:r>
        <w:rPr>
          <w:color w:val="191919"/>
          <w:spacing w:val="-10"/>
          <w:sz w:val="20"/>
        </w:rPr>
        <w:t> </w:t>
      </w:r>
      <w:r>
        <w:rPr>
          <w:color w:val="191919"/>
          <w:sz w:val="20"/>
        </w:rPr>
        <w:t>împreună</w:t>
      </w:r>
      <w:r>
        <w:rPr>
          <w:color w:val="191919"/>
          <w:spacing w:val="-10"/>
          <w:sz w:val="20"/>
        </w:rPr>
        <w:t> </w:t>
      </w:r>
      <w:r>
        <w:rPr>
          <w:color w:val="191919"/>
          <w:sz w:val="20"/>
        </w:rPr>
        <w:t>cu</w:t>
      </w:r>
      <w:r>
        <w:rPr>
          <w:color w:val="191919"/>
          <w:spacing w:val="-10"/>
          <w:sz w:val="20"/>
        </w:rPr>
        <w:t> </w:t>
      </w:r>
      <w:r>
        <w:rPr>
          <w:color w:val="191919"/>
          <w:sz w:val="20"/>
        </w:rPr>
        <w:t>o</w:t>
      </w:r>
      <w:r>
        <w:rPr>
          <w:color w:val="191919"/>
          <w:spacing w:val="-10"/>
          <w:sz w:val="20"/>
        </w:rPr>
        <w:t> </w:t>
      </w:r>
      <w:r>
        <w:rPr>
          <w:color w:val="191919"/>
          <w:sz w:val="20"/>
        </w:rPr>
        <w:t>copie</w:t>
      </w:r>
    </w:p>
    <w:p>
      <w:pPr>
        <w:spacing w:after="0" w:line="237" w:lineRule="auto"/>
        <w:jc w:val="both"/>
        <w:rPr>
          <w:sz w:val="20"/>
        </w:rPr>
        <w:sectPr>
          <w:pgSz w:w="11900" w:h="16840"/>
          <w:pgMar w:header="701" w:footer="0" w:top="1000" w:bottom="280" w:left="140" w:right="180"/>
          <w:cols w:num="2" w:equalWidth="0">
            <w:col w:w="5663" w:space="126"/>
            <w:col w:w="5791"/>
          </w:cols>
        </w:sectPr>
      </w:pPr>
    </w:p>
    <w:p>
      <w:pPr>
        <w:pStyle w:val="BodyText"/>
        <w:spacing w:line="232" w:lineRule="auto" w:before="168"/>
      </w:pPr>
      <w:r>
        <w:rPr>
          <w:color w:val="191919"/>
        </w:rPr>
        <w:t>a</w:t>
      </w:r>
      <w:r>
        <w:rPr>
          <w:color w:val="191919"/>
          <w:spacing w:val="-17"/>
        </w:rPr>
        <w:t> </w:t>
      </w:r>
      <w:r>
        <w:rPr>
          <w:color w:val="191919"/>
        </w:rPr>
        <w:t>facturii</w:t>
      </w:r>
      <w:r>
        <w:rPr>
          <w:color w:val="191919"/>
          <w:spacing w:val="-17"/>
        </w:rPr>
        <w:t> </w:t>
      </w:r>
      <w:r>
        <w:rPr>
          <w:color w:val="191919"/>
        </w:rPr>
        <w:t>reprezentând</w:t>
      </w:r>
      <w:r>
        <w:rPr>
          <w:color w:val="191919"/>
          <w:spacing w:val="-17"/>
        </w:rPr>
        <w:t> </w:t>
      </w:r>
      <w:r>
        <w:rPr>
          <w:color w:val="191919"/>
        </w:rPr>
        <w:t>contravaloarea</w:t>
      </w:r>
      <w:r>
        <w:rPr>
          <w:color w:val="191919"/>
          <w:spacing w:val="-17"/>
        </w:rPr>
        <w:t> </w:t>
      </w:r>
      <w:r>
        <w:rPr>
          <w:color w:val="191919"/>
        </w:rPr>
        <w:t>comisionului</w:t>
      </w:r>
      <w:r>
        <w:rPr>
          <w:color w:val="191919"/>
          <w:spacing w:val="-17"/>
        </w:rPr>
        <w:t> </w:t>
      </w:r>
      <w:r>
        <w:rPr>
          <w:color w:val="191919"/>
        </w:rPr>
        <w:t>de</w:t>
      </w:r>
      <w:r>
        <w:rPr>
          <w:color w:val="191919"/>
          <w:spacing w:val="-17"/>
        </w:rPr>
        <w:t> </w:t>
      </w:r>
      <w:r>
        <w:rPr>
          <w:color w:val="191919"/>
        </w:rPr>
        <w:t>gestiune datorat.</w:t>
      </w:r>
    </w:p>
    <w:p>
      <w:pPr>
        <w:pStyle w:val="ListParagraph"/>
        <w:numPr>
          <w:ilvl w:val="0"/>
          <w:numId w:val="30"/>
        </w:numPr>
        <w:tabs>
          <w:tab w:pos="627" w:val="left" w:leader="none"/>
        </w:tabs>
        <w:spacing w:line="232" w:lineRule="auto" w:before="0" w:after="0"/>
        <w:ind w:left="110" w:right="1" w:firstLine="284"/>
        <w:jc w:val="both"/>
        <w:rPr>
          <w:sz w:val="20"/>
        </w:rPr>
      </w:pPr>
      <w:r>
        <w:rPr>
          <w:color w:val="191919"/>
          <w:sz w:val="20"/>
        </w:rPr>
        <w:t>Finanțatorul achită comisionul de gestiune datorat</w:t>
      </w:r>
      <w:r>
        <w:rPr>
          <w:color w:val="191919"/>
          <w:spacing w:val="-29"/>
          <w:sz w:val="20"/>
        </w:rPr>
        <w:t> </w:t>
      </w:r>
      <w:r>
        <w:rPr>
          <w:color w:val="191919"/>
          <w:sz w:val="20"/>
        </w:rPr>
        <w:t>pentru acordarea  garanției  și  transmite   Fondului,   prin   fax,   la  </w:t>
      </w:r>
      <w:r>
        <w:rPr>
          <w:color w:val="191919"/>
          <w:spacing w:val="-5"/>
          <w:sz w:val="20"/>
        </w:rPr>
        <w:t>nr. </w:t>
      </w:r>
      <w:r>
        <w:rPr>
          <w:color w:val="191919"/>
          <w:sz w:val="20"/>
        </w:rPr>
        <w:t>...................., copia documentului de</w:t>
      </w:r>
      <w:r>
        <w:rPr>
          <w:color w:val="191919"/>
          <w:spacing w:val="-13"/>
          <w:sz w:val="20"/>
        </w:rPr>
        <w:t> </w:t>
      </w:r>
      <w:r>
        <w:rPr>
          <w:color w:val="191919"/>
          <w:sz w:val="20"/>
        </w:rPr>
        <w:t>plată.</w:t>
      </w:r>
    </w:p>
    <w:p>
      <w:pPr>
        <w:pStyle w:val="ListParagraph"/>
        <w:numPr>
          <w:ilvl w:val="0"/>
          <w:numId w:val="30"/>
        </w:numPr>
        <w:tabs>
          <w:tab w:pos="656" w:val="left" w:leader="none"/>
        </w:tabs>
        <w:spacing w:line="232" w:lineRule="auto" w:before="0" w:after="0"/>
        <w:ind w:left="110" w:right="0" w:firstLine="284"/>
        <w:jc w:val="both"/>
        <w:rPr>
          <w:sz w:val="20"/>
        </w:rPr>
      </w:pPr>
      <w:r>
        <w:rPr>
          <w:color w:val="191919"/>
          <w:sz w:val="20"/>
        </w:rPr>
        <w:t>Finanțatorul încheie contractul de credit și îl transmite Fondului, prin fax, la </w:t>
      </w:r>
      <w:r>
        <w:rPr>
          <w:color w:val="191919"/>
          <w:spacing w:val="-5"/>
          <w:sz w:val="20"/>
        </w:rPr>
        <w:t>nr. </w:t>
      </w:r>
      <w:r>
        <w:rPr>
          <w:color w:val="191919"/>
          <w:sz w:val="20"/>
        </w:rPr>
        <w:t>.........................</w:t>
      </w:r>
      <w:r>
        <w:rPr>
          <w:color w:val="191919"/>
          <w:spacing w:val="0"/>
          <w:sz w:val="20"/>
        </w:rPr>
        <w:t> </w:t>
      </w:r>
      <w:r>
        <w:rPr>
          <w:color w:val="191919"/>
          <w:sz w:val="20"/>
        </w:rPr>
        <w:t>.</w:t>
      </w:r>
    </w:p>
    <w:p>
      <w:pPr>
        <w:pStyle w:val="ListParagraph"/>
        <w:numPr>
          <w:ilvl w:val="0"/>
          <w:numId w:val="30"/>
        </w:numPr>
        <w:tabs>
          <w:tab w:pos="588" w:val="left" w:leader="none"/>
        </w:tabs>
        <w:spacing w:line="232" w:lineRule="auto" w:before="0" w:after="0"/>
        <w:ind w:left="110" w:right="0" w:firstLine="284"/>
        <w:jc w:val="both"/>
        <w:rPr>
          <w:sz w:val="20"/>
        </w:rPr>
      </w:pPr>
      <w:r>
        <w:rPr>
          <w:color w:val="191919"/>
          <w:sz w:val="20"/>
        </w:rPr>
        <w:t>După îndeplinirea de către Finanțator a obligațiilor de la lit. d)  și  e)  Fondul  redactează  contractul  de  garantare  în  4</w:t>
      </w:r>
      <w:r>
        <w:rPr>
          <w:color w:val="191919"/>
          <w:spacing w:val="-13"/>
          <w:sz w:val="20"/>
        </w:rPr>
        <w:t> </w:t>
      </w:r>
      <w:r>
        <w:rPr>
          <w:color w:val="191919"/>
          <w:sz w:val="20"/>
        </w:rPr>
        <w:t>exemplare</w:t>
      </w:r>
      <w:r>
        <w:rPr>
          <w:color w:val="191919"/>
          <w:spacing w:val="-20"/>
          <w:sz w:val="20"/>
        </w:rPr>
        <w:t> </w:t>
      </w:r>
      <w:r>
        <w:rPr>
          <w:color w:val="191919"/>
          <w:sz w:val="20"/>
        </w:rPr>
        <w:t>originale</w:t>
      </w:r>
      <w:r>
        <w:rPr>
          <w:color w:val="191919"/>
          <w:spacing w:val="-20"/>
          <w:sz w:val="20"/>
        </w:rPr>
        <w:t> </w:t>
      </w:r>
      <w:r>
        <w:rPr>
          <w:color w:val="191919"/>
          <w:sz w:val="20"/>
        </w:rPr>
        <w:t>pe</w:t>
      </w:r>
      <w:r>
        <w:rPr>
          <w:color w:val="191919"/>
          <w:spacing w:val="-20"/>
          <w:sz w:val="20"/>
        </w:rPr>
        <w:t> </w:t>
      </w:r>
      <w:r>
        <w:rPr>
          <w:color w:val="191919"/>
          <w:sz w:val="20"/>
        </w:rPr>
        <w:t>care</w:t>
      </w:r>
      <w:r>
        <w:rPr>
          <w:color w:val="191919"/>
          <w:spacing w:val="-20"/>
          <w:sz w:val="20"/>
        </w:rPr>
        <w:t> </w:t>
      </w:r>
      <w:r>
        <w:rPr>
          <w:color w:val="191919"/>
          <w:sz w:val="20"/>
        </w:rPr>
        <w:t>le</w:t>
      </w:r>
      <w:r>
        <w:rPr>
          <w:color w:val="191919"/>
          <w:spacing w:val="-20"/>
          <w:sz w:val="20"/>
        </w:rPr>
        <w:t> </w:t>
      </w:r>
      <w:r>
        <w:rPr>
          <w:color w:val="191919"/>
          <w:sz w:val="20"/>
        </w:rPr>
        <w:t>remite</w:t>
      </w:r>
      <w:r>
        <w:rPr>
          <w:color w:val="191919"/>
          <w:spacing w:val="-20"/>
          <w:sz w:val="20"/>
        </w:rPr>
        <w:t> </w:t>
      </w:r>
      <w:r>
        <w:rPr>
          <w:color w:val="191919"/>
          <w:sz w:val="20"/>
        </w:rPr>
        <w:t>Finanțatorului,</w:t>
      </w:r>
      <w:r>
        <w:rPr>
          <w:color w:val="191919"/>
          <w:spacing w:val="-20"/>
          <w:sz w:val="20"/>
        </w:rPr>
        <w:t> </w:t>
      </w:r>
      <w:r>
        <w:rPr>
          <w:color w:val="191919"/>
          <w:sz w:val="20"/>
        </w:rPr>
        <w:t>prin</w:t>
      </w:r>
      <w:r>
        <w:rPr>
          <w:color w:val="191919"/>
          <w:spacing w:val="-20"/>
          <w:sz w:val="20"/>
        </w:rPr>
        <w:t> </w:t>
      </w:r>
      <w:r>
        <w:rPr>
          <w:color w:val="191919"/>
          <w:spacing w:val="-2"/>
          <w:sz w:val="20"/>
        </w:rPr>
        <w:t>curier </w:t>
      </w:r>
      <w:r>
        <w:rPr>
          <w:color w:val="191919"/>
          <w:sz w:val="20"/>
        </w:rPr>
        <w:t>sau prin poștă cu confirmare de primire, în vederea semnării acestora de către Finanțator și Beneficiar. Concomitent se transmit, în original, factura cu contravaloarea comisionului de gestiune</w:t>
      </w:r>
      <w:r>
        <w:rPr>
          <w:color w:val="191919"/>
          <w:spacing w:val="-20"/>
          <w:sz w:val="20"/>
        </w:rPr>
        <w:t> </w:t>
      </w:r>
      <w:r>
        <w:rPr>
          <w:color w:val="191919"/>
          <w:sz w:val="20"/>
        </w:rPr>
        <w:t>datorat</w:t>
      </w:r>
      <w:r>
        <w:rPr>
          <w:color w:val="191919"/>
          <w:spacing w:val="-20"/>
          <w:sz w:val="20"/>
        </w:rPr>
        <w:t> </w:t>
      </w:r>
      <w:r>
        <w:rPr>
          <w:color w:val="191919"/>
          <w:sz w:val="20"/>
        </w:rPr>
        <w:t>și</w:t>
      </w:r>
      <w:r>
        <w:rPr>
          <w:color w:val="191919"/>
          <w:spacing w:val="-20"/>
          <w:sz w:val="20"/>
        </w:rPr>
        <w:t> </w:t>
      </w:r>
      <w:r>
        <w:rPr>
          <w:color w:val="191919"/>
          <w:sz w:val="20"/>
        </w:rPr>
        <w:t>decizia</w:t>
      </w:r>
      <w:r>
        <w:rPr>
          <w:color w:val="191919"/>
          <w:spacing w:val="-20"/>
          <w:sz w:val="20"/>
        </w:rPr>
        <w:t> </w:t>
      </w:r>
      <w:r>
        <w:rPr>
          <w:color w:val="191919"/>
          <w:sz w:val="20"/>
        </w:rPr>
        <w:t>de</w:t>
      </w:r>
      <w:r>
        <w:rPr>
          <w:color w:val="191919"/>
          <w:spacing w:val="-20"/>
          <w:sz w:val="20"/>
        </w:rPr>
        <w:t> </w:t>
      </w:r>
      <w:r>
        <w:rPr>
          <w:color w:val="191919"/>
          <w:sz w:val="20"/>
        </w:rPr>
        <w:t>aprobare</w:t>
      </w:r>
      <w:r>
        <w:rPr>
          <w:color w:val="191919"/>
          <w:spacing w:val="-20"/>
          <w:sz w:val="20"/>
        </w:rPr>
        <w:t> </w:t>
      </w:r>
      <w:r>
        <w:rPr>
          <w:color w:val="191919"/>
          <w:sz w:val="20"/>
        </w:rPr>
        <w:t>a</w:t>
      </w:r>
      <w:r>
        <w:rPr>
          <w:color w:val="191919"/>
          <w:spacing w:val="-20"/>
          <w:sz w:val="20"/>
        </w:rPr>
        <w:t> </w:t>
      </w:r>
      <w:r>
        <w:rPr>
          <w:color w:val="191919"/>
          <w:sz w:val="20"/>
        </w:rPr>
        <w:t>solicitării</w:t>
      </w:r>
      <w:r>
        <w:rPr>
          <w:color w:val="191919"/>
          <w:spacing w:val="-20"/>
          <w:sz w:val="20"/>
        </w:rPr>
        <w:t> </w:t>
      </w:r>
      <w:r>
        <w:rPr>
          <w:color w:val="191919"/>
          <w:sz w:val="20"/>
        </w:rPr>
        <w:t>de</w:t>
      </w:r>
      <w:r>
        <w:rPr>
          <w:color w:val="191919"/>
          <w:spacing w:val="-20"/>
          <w:sz w:val="20"/>
        </w:rPr>
        <w:t> </w:t>
      </w:r>
      <w:r>
        <w:rPr>
          <w:color w:val="191919"/>
          <w:sz w:val="20"/>
        </w:rPr>
        <w:t>garantare.</w:t>
      </w:r>
    </w:p>
    <w:p>
      <w:pPr>
        <w:pStyle w:val="ListParagraph"/>
        <w:numPr>
          <w:ilvl w:val="0"/>
          <w:numId w:val="30"/>
        </w:numPr>
        <w:tabs>
          <w:tab w:pos="652" w:val="left" w:leader="none"/>
        </w:tabs>
        <w:spacing w:line="232" w:lineRule="auto" w:before="0" w:after="0"/>
        <w:ind w:left="110" w:right="0" w:firstLine="284"/>
        <w:jc w:val="both"/>
        <w:rPr>
          <w:sz w:val="20"/>
        </w:rPr>
      </w:pPr>
      <w:r>
        <w:rPr>
          <w:color w:val="191919"/>
          <w:sz w:val="20"/>
        </w:rPr>
        <w:t>În termen de 5 zile lucrătoare de la primirea acestora, Finanțatorul și Beneficiarul semnează și remit Fondului, prin curier sau prin poștă cu confirmare de primire, contractul de garantare, în toate cele 4 exemplare originale, împreună cu graficul de rambursare al finanțării</w:t>
      </w:r>
      <w:r>
        <w:rPr>
          <w:color w:val="191919"/>
          <w:spacing w:val="-31"/>
          <w:sz w:val="20"/>
        </w:rPr>
        <w:t> </w:t>
      </w:r>
      <w:r>
        <w:rPr>
          <w:color w:val="191919"/>
          <w:sz w:val="20"/>
        </w:rPr>
        <w:t>garantate.</w:t>
      </w:r>
    </w:p>
    <w:p>
      <w:pPr>
        <w:pStyle w:val="ListParagraph"/>
        <w:numPr>
          <w:ilvl w:val="0"/>
          <w:numId w:val="30"/>
        </w:numPr>
        <w:tabs>
          <w:tab w:pos="680" w:val="left" w:leader="none"/>
        </w:tabs>
        <w:spacing w:line="232" w:lineRule="auto" w:before="0" w:after="0"/>
        <w:ind w:left="110" w:right="0" w:firstLine="284"/>
        <w:jc w:val="both"/>
        <w:rPr>
          <w:sz w:val="20"/>
        </w:rPr>
      </w:pPr>
      <w:r>
        <w:rPr>
          <w:color w:val="191919"/>
          <w:sz w:val="20"/>
        </w:rPr>
        <w:t>În termen de 3 zile lucrătoare de la primire, Fondul semnează contractul de garantare și transmite Finanțatorului, prin curier sau prin poștă cu confirmare de primire, două exemplare</w:t>
      </w:r>
      <w:r>
        <w:rPr>
          <w:color w:val="191919"/>
          <w:spacing w:val="-18"/>
          <w:sz w:val="20"/>
        </w:rPr>
        <w:t> </w:t>
      </w:r>
      <w:r>
        <w:rPr>
          <w:color w:val="191919"/>
          <w:sz w:val="20"/>
        </w:rPr>
        <w:t>originale</w:t>
      </w:r>
      <w:r>
        <w:rPr>
          <w:color w:val="191919"/>
          <w:spacing w:val="-18"/>
          <w:sz w:val="20"/>
        </w:rPr>
        <w:t> </w:t>
      </w:r>
      <w:r>
        <w:rPr>
          <w:color w:val="191919"/>
          <w:sz w:val="20"/>
        </w:rPr>
        <w:t>ale</w:t>
      </w:r>
      <w:r>
        <w:rPr>
          <w:color w:val="191919"/>
          <w:spacing w:val="-18"/>
          <w:sz w:val="20"/>
        </w:rPr>
        <w:t> </w:t>
      </w:r>
      <w:r>
        <w:rPr>
          <w:color w:val="191919"/>
          <w:sz w:val="20"/>
        </w:rPr>
        <w:t>acestuia.</w:t>
      </w:r>
      <w:r>
        <w:rPr>
          <w:color w:val="191919"/>
          <w:spacing w:val="-27"/>
          <w:sz w:val="20"/>
        </w:rPr>
        <w:t> </w:t>
      </w:r>
      <w:r>
        <w:rPr>
          <w:color w:val="191919"/>
          <w:sz w:val="20"/>
        </w:rPr>
        <w:t>Anterior</w:t>
      </w:r>
      <w:r>
        <w:rPr>
          <w:color w:val="191919"/>
          <w:spacing w:val="-17"/>
          <w:sz w:val="20"/>
        </w:rPr>
        <w:t> </w:t>
      </w:r>
      <w:r>
        <w:rPr>
          <w:color w:val="191919"/>
          <w:sz w:val="20"/>
        </w:rPr>
        <w:t>transmiterii</w:t>
      </w:r>
      <w:r>
        <w:rPr>
          <w:color w:val="191919"/>
          <w:spacing w:val="-17"/>
          <w:sz w:val="20"/>
        </w:rPr>
        <w:t> </w:t>
      </w:r>
      <w:r>
        <w:rPr>
          <w:color w:val="191919"/>
          <w:sz w:val="20"/>
        </w:rPr>
        <w:t>prin</w:t>
      </w:r>
      <w:r>
        <w:rPr>
          <w:color w:val="191919"/>
          <w:spacing w:val="-18"/>
          <w:sz w:val="20"/>
        </w:rPr>
        <w:t> </w:t>
      </w:r>
      <w:r>
        <w:rPr>
          <w:color w:val="191919"/>
          <w:sz w:val="20"/>
        </w:rPr>
        <w:t>curier sau prin poștă, contractul de garantare se comunică Finanțatorului prin</w:t>
      </w:r>
      <w:r>
        <w:rPr>
          <w:color w:val="191919"/>
          <w:spacing w:val="-4"/>
          <w:sz w:val="20"/>
        </w:rPr>
        <w:t> </w:t>
      </w:r>
      <w:r>
        <w:rPr>
          <w:color w:val="191919"/>
          <w:sz w:val="20"/>
        </w:rPr>
        <w:t>fax.</w:t>
      </w:r>
    </w:p>
    <w:p>
      <w:pPr>
        <w:pStyle w:val="ListParagraph"/>
        <w:numPr>
          <w:ilvl w:val="0"/>
          <w:numId w:val="30"/>
        </w:numPr>
        <w:tabs>
          <w:tab w:pos="575" w:val="left" w:leader="none"/>
        </w:tabs>
        <w:spacing w:line="232" w:lineRule="auto" w:before="0" w:after="0"/>
        <w:ind w:left="110" w:right="1" w:firstLine="284"/>
        <w:jc w:val="both"/>
        <w:rPr>
          <w:sz w:val="20"/>
        </w:rPr>
      </w:pPr>
      <w:r>
        <w:rPr>
          <w:color w:val="191919"/>
          <w:sz w:val="20"/>
        </w:rPr>
        <w:t>Finanțatorul remite Beneficiarului un exemplar original al contractului de garantare, sub semnătură de</w:t>
      </w:r>
      <w:r>
        <w:rPr>
          <w:color w:val="191919"/>
          <w:spacing w:val="-22"/>
          <w:sz w:val="20"/>
        </w:rPr>
        <w:t> </w:t>
      </w:r>
      <w:r>
        <w:rPr>
          <w:color w:val="191919"/>
          <w:sz w:val="20"/>
        </w:rPr>
        <w:t>primire.</w:t>
      </w:r>
    </w:p>
    <w:p>
      <w:pPr>
        <w:pStyle w:val="BodyText"/>
        <w:spacing w:line="232" w:lineRule="auto"/>
        <w:ind w:firstLine="283"/>
        <w:jc w:val="both"/>
      </w:pPr>
      <w:r>
        <w:rPr>
          <w:color w:val="191919"/>
        </w:rPr>
        <w:t>Art. 5.10.2. — În situația în care Finanțatorul solicită acordarea unei promisiuni de garantare:</w:t>
      </w:r>
    </w:p>
    <w:p>
      <w:pPr>
        <w:pStyle w:val="ListParagraph"/>
        <w:numPr>
          <w:ilvl w:val="0"/>
          <w:numId w:val="31"/>
        </w:numPr>
        <w:tabs>
          <w:tab w:pos="616" w:val="left" w:leader="none"/>
        </w:tabs>
        <w:spacing w:line="232" w:lineRule="auto" w:before="0" w:after="0"/>
        <w:ind w:left="110" w:right="1" w:firstLine="284"/>
        <w:jc w:val="both"/>
        <w:rPr>
          <w:sz w:val="20"/>
        </w:rPr>
      </w:pPr>
      <w:r>
        <w:rPr>
          <w:color w:val="191919"/>
          <w:spacing w:val="-3"/>
          <w:sz w:val="20"/>
        </w:rPr>
        <w:t>După</w:t>
      </w:r>
      <w:r>
        <w:rPr>
          <w:color w:val="191919"/>
          <w:spacing w:val="-15"/>
          <w:sz w:val="20"/>
        </w:rPr>
        <w:t> </w:t>
      </w:r>
      <w:r>
        <w:rPr>
          <w:color w:val="191919"/>
          <w:spacing w:val="-3"/>
          <w:sz w:val="20"/>
        </w:rPr>
        <w:t>aprobarea</w:t>
      </w:r>
      <w:r>
        <w:rPr>
          <w:color w:val="191919"/>
          <w:spacing w:val="-15"/>
          <w:sz w:val="20"/>
        </w:rPr>
        <w:t> </w:t>
      </w:r>
      <w:r>
        <w:rPr>
          <w:color w:val="191919"/>
          <w:sz w:val="20"/>
        </w:rPr>
        <w:t>cererii</w:t>
      </w:r>
      <w:r>
        <w:rPr>
          <w:color w:val="191919"/>
          <w:spacing w:val="-15"/>
          <w:sz w:val="20"/>
        </w:rPr>
        <w:t> </w:t>
      </w:r>
      <w:r>
        <w:rPr>
          <w:color w:val="191919"/>
          <w:sz w:val="20"/>
        </w:rPr>
        <w:t>de</w:t>
      </w:r>
      <w:r>
        <w:rPr>
          <w:color w:val="191919"/>
          <w:spacing w:val="-15"/>
          <w:sz w:val="20"/>
        </w:rPr>
        <w:t> </w:t>
      </w:r>
      <w:r>
        <w:rPr>
          <w:color w:val="191919"/>
          <w:spacing w:val="-3"/>
          <w:sz w:val="20"/>
        </w:rPr>
        <w:t>emitere</w:t>
      </w:r>
      <w:r>
        <w:rPr>
          <w:color w:val="191919"/>
          <w:spacing w:val="-15"/>
          <w:sz w:val="20"/>
        </w:rPr>
        <w:t> </w:t>
      </w:r>
      <w:r>
        <w:rPr>
          <w:color w:val="191919"/>
          <w:sz w:val="20"/>
        </w:rPr>
        <w:t>a</w:t>
      </w:r>
      <w:r>
        <w:rPr>
          <w:color w:val="191919"/>
          <w:spacing w:val="-15"/>
          <w:sz w:val="20"/>
        </w:rPr>
        <w:t> </w:t>
      </w:r>
      <w:r>
        <w:rPr>
          <w:color w:val="191919"/>
          <w:spacing w:val="-3"/>
          <w:sz w:val="20"/>
        </w:rPr>
        <w:t>promisiunii</w:t>
      </w:r>
      <w:r>
        <w:rPr>
          <w:color w:val="191919"/>
          <w:spacing w:val="-15"/>
          <w:sz w:val="20"/>
        </w:rPr>
        <w:t> </w:t>
      </w:r>
      <w:r>
        <w:rPr>
          <w:color w:val="191919"/>
          <w:sz w:val="20"/>
        </w:rPr>
        <w:t>unilaterale de finanțare de către structurile sale competente, Finanțatorul, direct sau prin unitățile sale teritoriale (sucursale, agenții etc.), transmite Fondului solicitarea de emitere a promisiunii de garantare pe formularul din anexa </w:t>
      </w:r>
      <w:r>
        <w:rPr>
          <w:color w:val="191919"/>
          <w:spacing w:val="-4"/>
          <w:sz w:val="20"/>
        </w:rPr>
        <w:t>nr. </w:t>
      </w:r>
      <w:r>
        <w:rPr>
          <w:color w:val="191919"/>
          <w:sz w:val="20"/>
        </w:rPr>
        <w:t>8, prin curier sau prin poștă</w:t>
      </w:r>
      <w:r>
        <w:rPr>
          <w:color w:val="191919"/>
          <w:spacing w:val="-11"/>
          <w:sz w:val="20"/>
        </w:rPr>
        <w:t> </w:t>
      </w:r>
      <w:r>
        <w:rPr>
          <w:color w:val="191919"/>
          <w:sz w:val="20"/>
        </w:rPr>
        <w:t>cu</w:t>
      </w:r>
      <w:r>
        <w:rPr>
          <w:color w:val="191919"/>
          <w:spacing w:val="-11"/>
          <w:sz w:val="20"/>
        </w:rPr>
        <w:t> </w:t>
      </w:r>
      <w:r>
        <w:rPr>
          <w:color w:val="191919"/>
          <w:sz w:val="20"/>
        </w:rPr>
        <w:t>confirmare</w:t>
      </w:r>
      <w:r>
        <w:rPr>
          <w:color w:val="191919"/>
          <w:spacing w:val="-11"/>
          <w:sz w:val="20"/>
        </w:rPr>
        <w:t> </w:t>
      </w:r>
      <w:r>
        <w:rPr>
          <w:color w:val="191919"/>
          <w:sz w:val="20"/>
        </w:rPr>
        <w:t>de</w:t>
      </w:r>
      <w:r>
        <w:rPr>
          <w:color w:val="191919"/>
          <w:spacing w:val="-11"/>
          <w:sz w:val="20"/>
        </w:rPr>
        <w:t> </w:t>
      </w:r>
      <w:r>
        <w:rPr>
          <w:color w:val="191919"/>
          <w:sz w:val="20"/>
        </w:rPr>
        <w:t>primire,</w:t>
      </w:r>
      <w:r>
        <w:rPr>
          <w:color w:val="191919"/>
          <w:spacing w:val="-11"/>
          <w:sz w:val="20"/>
        </w:rPr>
        <w:t> </w:t>
      </w:r>
      <w:r>
        <w:rPr>
          <w:color w:val="191919"/>
          <w:sz w:val="20"/>
        </w:rPr>
        <w:t>la</w:t>
      </w:r>
      <w:r>
        <w:rPr>
          <w:color w:val="191919"/>
          <w:spacing w:val="-11"/>
          <w:sz w:val="20"/>
        </w:rPr>
        <w:t> </w:t>
      </w:r>
      <w:r>
        <w:rPr>
          <w:color w:val="191919"/>
          <w:sz w:val="20"/>
        </w:rPr>
        <w:t>sediul</w:t>
      </w:r>
      <w:r>
        <w:rPr>
          <w:color w:val="191919"/>
          <w:spacing w:val="-11"/>
          <w:sz w:val="20"/>
        </w:rPr>
        <w:t> </w:t>
      </w:r>
      <w:r>
        <w:rPr>
          <w:color w:val="191919"/>
          <w:sz w:val="20"/>
        </w:rPr>
        <w:t>acestuia</w:t>
      </w:r>
      <w:r>
        <w:rPr>
          <w:color w:val="191919"/>
          <w:spacing w:val="-11"/>
          <w:sz w:val="20"/>
        </w:rPr>
        <w:t> </w:t>
      </w:r>
      <w:r>
        <w:rPr>
          <w:color w:val="191919"/>
          <w:sz w:val="20"/>
        </w:rPr>
        <w:t>din</w:t>
      </w:r>
      <w:r>
        <w:rPr>
          <w:color w:val="191919"/>
          <w:spacing w:val="-11"/>
          <w:sz w:val="20"/>
        </w:rPr>
        <w:t> </w:t>
      </w:r>
      <w:r>
        <w:rPr>
          <w:color w:val="191919"/>
          <w:spacing w:val="-3"/>
          <w:sz w:val="20"/>
        </w:rPr>
        <w:t>str.</w:t>
      </w:r>
      <w:r>
        <w:rPr>
          <w:color w:val="191919"/>
          <w:spacing w:val="-11"/>
          <w:sz w:val="20"/>
        </w:rPr>
        <w:t> </w:t>
      </w:r>
      <w:r>
        <w:rPr>
          <w:color w:val="191919"/>
          <w:sz w:val="20"/>
        </w:rPr>
        <w:t>Ștefan Iulian </w:t>
      </w:r>
      <w:r>
        <w:rPr>
          <w:color w:val="191919"/>
          <w:spacing w:val="-5"/>
          <w:sz w:val="20"/>
        </w:rPr>
        <w:t>nr. </w:t>
      </w:r>
      <w:r>
        <w:rPr>
          <w:color w:val="191919"/>
          <w:sz w:val="20"/>
        </w:rPr>
        <w:t>38, sectorul 1,</w:t>
      </w:r>
      <w:r>
        <w:rPr>
          <w:color w:val="191919"/>
          <w:spacing w:val="1"/>
          <w:sz w:val="20"/>
        </w:rPr>
        <w:t> </w:t>
      </w:r>
      <w:r>
        <w:rPr>
          <w:color w:val="191919"/>
          <w:sz w:val="20"/>
        </w:rPr>
        <w:t>București.</w:t>
      </w:r>
    </w:p>
    <w:p>
      <w:pPr>
        <w:pStyle w:val="BodyText"/>
        <w:spacing w:line="218" w:lineRule="exact"/>
        <w:ind w:left="394"/>
      </w:pPr>
      <w:r>
        <w:rPr>
          <w:color w:val="191919"/>
        </w:rPr>
        <w:t>Solicitarea va fi însoțită de următoarele documente:</w:t>
      </w:r>
    </w:p>
    <w:p>
      <w:pPr>
        <w:pStyle w:val="ListParagraph"/>
        <w:numPr>
          <w:ilvl w:val="1"/>
          <w:numId w:val="31"/>
        </w:numPr>
        <w:tabs>
          <w:tab w:pos="1074" w:val="left" w:leader="none"/>
        </w:tabs>
        <w:spacing w:line="232" w:lineRule="auto" w:before="3" w:after="0"/>
        <w:ind w:left="1073" w:right="1" w:hanging="290"/>
        <w:jc w:val="both"/>
        <w:rPr>
          <w:sz w:val="20"/>
        </w:rPr>
      </w:pPr>
      <w:r>
        <w:rPr>
          <w:color w:val="191919"/>
          <w:sz w:val="20"/>
        </w:rPr>
        <w:t>documentul</w:t>
      </w:r>
      <w:r>
        <w:rPr>
          <w:color w:val="191919"/>
          <w:spacing w:val="-9"/>
          <w:sz w:val="20"/>
        </w:rPr>
        <w:t> </w:t>
      </w:r>
      <w:r>
        <w:rPr>
          <w:color w:val="191919"/>
          <w:sz w:val="20"/>
        </w:rPr>
        <w:t>de</w:t>
      </w:r>
      <w:r>
        <w:rPr>
          <w:color w:val="191919"/>
          <w:spacing w:val="-9"/>
          <w:sz w:val="20"/>
        </w:rPr>
        <w:t> </w:t>
      </w:r>
      <w:r>
        <w:rPr>
          <w:color w:val="191919"/>
          <w:sz w:val="20"/>
        </w:rPr>
        <w:t>identitate</w:t>
      </w:r>
      <w:r>
        <w:rPr>
          <w:color w:val="191919"/>
          <w:spacing w:val="-9"/>
          <w:sz w:val="20"/>
        </w:rPr>
        <w:t> </w:t>
      </w:r>
      <w:r>
        <w:rPr>
          <w:color w:val="191919"/>
          <w:sz w:val="20"/>
        </w:rPr>
        <w:t>al</w:t>
      </w:r>
      <w:r>
        <w:rPr>
          <w:color w:val="191919"/>
          <w:spacing w:val="-9"/>
          <w:sz w:val="20"/>
        </w:rPr>
        <w:t> </w:t>
      </w:r>
      <w:r>
        <w:rPr>
          <w:color w:val="191919"/>
          <w:sz w:val="20"/>
        </w:rPr>
        <w:t>beneficiarului,</w:t>
      </w:r>
      <w:r>
        <w:rPr>
          <w:color w:val="191919"/>
          <w:spacing w:val="-9"/>
          <w:sz w:val="20"/>
        </w:rPr>
        <w:t> </w:t>
      </w:r>
      <w:r>
        <w:rPr>
          <w:color w:val="191919"/>
          <w:sz w:val="20"/>
        </w:rPr>
        <w:t>precum</w:t>
      </w:r>
      <w:r>
        <w:rPr>
          <w:color w:val="191919"/>
          <w:spacing w:val="-9"/>
          <w:sz w:val="20"/>
        </w:rPr>
        <w:t> </w:t>
      </w:r>
      <w:r>
        <w:rPr>
          <w:color w:val="191919"/>
          <w:sz w:val="20"/>
        </w:rPr>
        <w:t>și al soțului/soției, dacă este căsătorit, în copie certificată;</w:t>
      </w:r>
    </w:p>
    <w:p>
      <w:pPr>
        <w:pStyle w:val="ListParagraph"/>
        <w:numPr>
          <w:ilvl w:val="1"/>
          <w:numId w:val="31"/>
        </w:numPr>
        <w:tabs>
          <w:tab w:pos="1074" w:val="left" w:leader="none"/>
        </w:tabs>
        <w:spacing w:line="232" w:lineRule="auto" w:before="0" w:after="0"/>
        <w:ind w:left="1073" w:right="2" w:hanging="334"/>
        <w:jc w:val="both"/>
        <w:rPr>
          <w:sz w:val="20"/>
        </w:rPr>
      </w:pPr>
      <w:r>
        <w:rPr>
          <w:color w:val="191919"/>
          <w:sz w:val="20"/>
        </w:rPr>
        <w:t>antecontractul încheiat cu o societate de construcții sau antecontractul de vânzare-cumpărare, în copie certificată;</w:t>
      </w:r>
    </w:p>
    <w:p>
      <w:pPr>
        <w:pStyle w:val="ListParagraph"/>
        <w:numPr>
          <w:ilvl w:val="1"/>
          <w:numId w:val="31"/>
        </w:numPr>
        <w:tabs>
          <w:tab w:pos="1074" w:val="left" w:leader="none"/>
        </w:tabs>
        <w:spacing w:line="218" w:lineRule="exact" w:before="1" w:after="0"/>
        <w:ind w:left="1073" w:right="0" w:hanging="379"/>
        <w:jc w:val="left"/>
        <w:rPr>
          <w:sz w:val="20"/>
        </w:rPr>
      </w:pPr>
      <w:r>
        <w:rPr>
          <w:color w:val="191919"/>
          <w:sz w:val="20"/>
        </w:rPr>
        <w:t>promisiunea unilaterală de</w:t>
      </w:r>
      <w:r>
        <w:rPr>
          <w:color w:val="191919"/>
          <w:spacing w:val="-24"/>
          <w:sz w:val="20"/>
        </w:rPr>
        <w:t> </w:t>
      </w:r>
      <w:r>
        <w:rPr>
          <w:color w:val="191919"/>
          <w:sz w:val="20"/>
        </w:rPr>
        <w:t>creditare.</w:t>
      </w:r>
    </w:p>
    <w:p>
      <w:pPr>
        <w:pStyle w:val="ListParagraph"/>
        <w:numPr>
          <w:ilvl w:val="0"/>
          <w:numId w:val="31"/>
        </w:numPr>
        <w:tabs>
          <w:tab w:pos="677" w:val="left" w:leader="none"/>
        </w:tabs>
        <w:spacing w:line="232" w:lineRule="auto" w:before="3" w:after="0"/>
        <w:ind w:left="110" w:right="1" w:firstLine="284"/>
        <w:jc w:val="both"/>
        <w:rPr>
          <w:sz w:val="20"/>
        </w:rPr>
      </w:pPr>
      <w:r>
        <w:rPr>
          <w:color w:val="191919"/>
          <w:sz w:val="20"/>
        </w:rPr>
        <w:t>Fondul analizează documentația transmisă, respectiv concordanța dintre solicitarea promisiunii de garantare, documentele remise, verifică Beneficiarul în listele cu persoanele suspectate de săvârșirea sau finanțarea actelor de terorism, publicate conform legii, și decide aprobarea/ respingerea</w:t>
      </w:r>
      <w:r>
        <w:rPr>
          <w:color w:val="191919"/>
          <w:spacing w:val="-10"/>
          <w:sz w:val="20"/>
        </w:rPr>
        <w:t> </w:t>
      </w:r>
      <w:r>
        <w:rPr>
          <w:color w:val="191919"/>
          <w:sz w:val="20"/>
        </w:rPr>
        <w:t>solicitării.</w:t>
      </w:r>
    </w:p>
    <w:p>
      <w:pPr>
        <w:pStyle w:val="ListParagraph"/>
        <w:numPr>
          <w:ilvl w:val="0"/>
          <w:numId w:val="31"/>
        </w:numPr>
        <w:tabs>
          <w:tab w:pos="642" w:val="left" w:leader="none"/>
        </w:tabs>
        <w:spacing w:line="232" w:lineRule="auto" w:before="0" w:after="0"/>
        <w:ind w:left="110" w:right="0" w:firstLine="284"/>
        <w:jc w:val="both"/>
        <w:rPr>
          <w:sz w:val="20"/>
        </w:rPr>
      </w:pPr>
      <w:r>
        <w:rPr>
          <w:color w:val="191919"/>
          <w:sz w:val="20"/>
        </w:rPr>
        <w:t>În termen de 5 zile lucrătoare de la primirea solicitării, Fondul comunică unității solicitante, prin fax, decizia privind solicitarea de emitere a promisiunii de garantare. Decizia de aprobare se transmite prin fax, împreună cu o copie a facturii reprezentând contravaloarea comisionului unic de</w:t>
      </w:r>
      <w:r>
        <w:rPr>
          <w:color w:val="191919"/>
          <w:spacing w:val="-25"/>
          <w:sz w:val="20"/>
        </w:rPr>
        <w:t> </w:t>
      </w:r>
      <w:r>
        <w:rPr>
          <w:color w:val="191919"/>
          <w:sz w:val="20"/>
        </w:rPr>
        <w:t>analiză.</w:t>
      </w:r>
    </w:p>
    <w:p>
      <w:pPr>
        <w:pStyle w:val="ListParagraph"/>
        <w:numPr>
          <w:ilvl w:val="0"/>
          <w:numId w:val="31"/>
        </w:numPr>
        <w:tabs>
          <w:tab w:pos="663" w:val="left" w:leader="none"/>
        </w:tabs>
        <w:spacing w:line="232" w:lineRule="auto" w:before="0" w:after="0"/>
        <w:ind w:left="110" w:right="0" w:firstLine="284"/>
        <w:jc w:val="both"/>
        <w:rPr>
          <w:sz w:val="20"/>
        </w:rPr>
      </w:pPr>
      <w:r>
        <w:rPr>
          <w:color w:val="191919"/>
          <w:sz w:val="20"/>
        </w:rPr>
        <w:t>Finanțatorul achită comisionul unic de analiză datorat pentru</w:t>
      </w:r>
      <w:r>
        <w:rPr>
          <w:color w:val="191919"/>
          <w:spacing w:val="-6"/>
          <w:sz w:val="20"/>
        </w:rPr>
        <w:t> </w:t>
      </w:r>
      <w:r>
        <w:rPr>
          <w:color w:val="191919"/>
          <w:sz w:val="20"/>
        </w:rPr>
        <w:t>emiterea</w:t>
      </w:r>
      <w:r>
        <w:rPr>
          <w:color w:val="191919"/>
          <w:spacing w:val="-6"/>
          <w:sz w:val="20"/>
        </w:rPr>
        <w:t> </w:t>
      </w:r>
      <w:r>
        <w:rPr>
          <w:color w:val="191919"/>
          <w:sz w:val="20"/>
        </w:rPr>
        <w:t>promisiunii</w:t>
      </w:r>
      <w:r>
        <w:rPr>
          <w:color w:val="191919"/>
          <w:spacing w:val="-6"/>
          <w:sz w:val="20"/>
        </w:rPr>
        <w:t> </w:t>
      </w:r>
      <w:r>
        <w:rPr>
          <w:color w:val="191919"/>
          <w:sz w:val="20"/>
        </w:rPr>
        <w:t>de</w:t>
      </w:r>
      <w:r>
        <w:rPr>
          <w:color w:val="191919"/>
          <w:spacing w:val="-6"/>
          <w:sz w:val="20"/>
        </w:rPr>
        <w:t> </w:t>
      </w:r>
      <w:r>
        <w:rPr>
          <w:color w:val="191919"/>
          <w:sz w:val="20"/>
        </w:rPr>
        <w:t>garantare</w:t>
      </w:r>
      <w:r>
        <w:rPr>
          <w:color w:val="191919"/>
          <w:spacing w:val="-6"/>
          <w:sz w:val="20"/>
        </w:rPr>
        <w:t> </w:t>
      </w:r>
      <w:r>
        <w:rPr>
          <w:color w:val="191919"/>
          <w:sz w:val="20"/>
        </w:rPr>
        <w:t>și</w:t>
      </w:r>
      <w:r>
        <w:rPr>
          <w:color w:val="191919"/>
          <w:spacing w:val="-6"/>
          <w:sz w:val="20"/>
        </w:rPr>
        <w:t> </w:t>
      </w:r>
      <w:r>
        <w:rPr>
          <w:color w:val="191919"/>
          <w:sz w:val="20"/>
        </w:rPr>
        <w:t>transmite</w:t>
      </w:r>
      <w:r>
        <w:rPr>
          <w:color w:val="191919"/>
          <w:spacing w:val="-6"/>
          <w:sz w:val="20"/>
        </w:rPr>
        <w:t> </w:t>
      </w:r>
      <w:r>
        <w:rPr>
          <w:color w:val="191919"/>
          <w:sz w:val="20"/>
        </w:rPr>
        <w:t>Fondului, prin fax, la </w:t>
      </w:r>
      <w:r>
        <w:rPr>
          <w:color w:val="191919"/>
          <w:spacing w:val="-5"/>
          <w:sz w:val="20"/>
        </w:rPr>
        <w:t>nr. </w:t>
      </w:r>
      <w:r>
        <w:rPr>
          <w:color w:val="191919"/>
          <w:sz w:val="20"/>
        </w:rPr>
        <w:t>...................., copia documentului de</w:t>
      </w:r>
      <w:r>
        <w:rPr>
          <w:color w:val="191919"/>
          <w:spacing w:val="-19"/>
          <w:sz w:val="20"/>
        </w:rPr>
        <w:t> </w:t>
      </w:r>
      <w:r>
        <w:rPr>
          <w:color w:val="191919"/>
          <w:sz w:val="20"/>
        </w:rPr>
        <w:t>plată.</w:t>
      </w:r>
    </w:p>
    <w:p>
      <w:pPr>
        <w:pStyle w:val="ListParagraph"/>
        <w:numPr>
          <w:ilvl w:val="0"/>
          <w:numId w:val="31"/>
        </w:numPr>
        <w:tabs>
          <w:tab w:pos="677" w:val="left" w:leader="none"/>
        </w:tabs>
        <w:spacing w:line="232" w:lineRule="auto" w:before="0" w:after="0"/>
        <w:ind w:left="110" w:right="1" w:firstLine="284"/>
        <w:jc w:val="both"/>
        <w:rPr>
          <w:sz w:val="20"/>
        </w:rPr>
      </w:pPr>
      <w:r>
        <w:rPr>
          <w:color w:val="191919"/>
          <w:sz w:val="20"/>
        </w:rPr>
        <w:t>După achitarea comisionului unic de analiză, Fondul transmite,</w:t>
      </w:r>
      <w:r>
        <w:rPr>
          <w:color w:val="191919"/>
          <w:spacing w:val="-15"/>
          <w:sz w:val="20"/>
        </w:rPr>
        <w:t> </w:t>
      </w:r>
      <w:r>
        <w:rPr>
          <w:color w:val="191919"/>
          <w:sz w:val="20"/>
        </w:rPr>
        <w:t>prin</w:t>
      </w:r>
      <w:r>
        <w:rPr>
          <w:color w:val="191919"/>
          <w:spacing w:val="-15"/>
          <w:sz w:val="20"/>
        </w:rPr>
        <w:t> </w:t>
      </w:r>
      <w:r>
        <w:rPr>
          <w:color w:val="191919"/>
          <w:sz w:val="20"/>
        </w:rPr>
        <w:t>curier</w:t>
      </w:r>
      <w:r>
        <w:rPr>
          <w:color w:val="191919"/>
          <w:spacing w:val="-15"/>
          <w:sz w:val="20"/>
        </w:rPr>
        <w:t> </w:t>
      </w:r>
      <w:r>
        <w:rPr>
          <w:color w:val="191919"/>
          <w:sz w:val="20"/>
        </w:rPr>
        <w:t>sau</w:t>
      </w:r>
      <w:r>
        <w:rPr>
          <w:color w:val="191919"/>
          <w:spacing w:val="-15"/>
          <w:sz w:val="20"/>
        </w:rPr>
        <w:t> </w:t>
      </w:r>
      <w:r>
        <w:rPr>
          <w:color w:val="191919"/>
          <w:sz w:val="20"/>
        </w:rPr>
        <w:t>prin</w:t>
      </w:r>
      <w:r>
        <w:rPr>
          <w:color w:val="191919"/>
          <w:spacing w:val="-15"/>
          <w:sz w:val="20"/>
        </w:rPr>
        <w:t> </w:t>
      </w:r>
      <w:r>
        <w:rPr>
          <w:color w:val="191919"/>
          <w:sz w:val="20"/>
        </w:rPr>
        <w:t>poștă,</w:t>
      </w:r>
      <w:r>
        <w:rPr>
          <w:color w:val="191919"/>
          <w:spacing w:val="-15"/>
          <w:sz w:val="20"/>
        </w:rPr>
        <w:t> </w:t>
      </w:r>
      <w:r>
        <w:rPr>
          <w:color w:val="191919"/>
          <w:sz w:val="20"/>
        </w:rPr>
        <w:t>cu</w:t>
      </w:r>
      <w:r>
        <w:rPr>
          <w:color w:val="191919"/>
          <w:spacing w:val="-15"/>
          <w:sz w:val="20"/>
        </w:rPr>
        <w:t> </w:t>
      </w:r>
      <w:r>
        <w:rPr>
          <w:color w:val="191919"/>
          <w:sz w:val="20"/>
        </w:rPr>
        <w:t>confirmare</w:t>
      </w:r>
      <w:r>
        <w:rPr>
          <w:color w:val="191919"/>
          <w:spacing w:val="-15"/>
          <w:sz w:val="20"/>
        </w:rPr>
        <w:t> </w:t>
      </w:r>
      <w:r>
        <w:rPr>
          <w:color w:val="191919"/>
          <w:sz w:val="20"/>
        </w:rPr>
        <w:t>de</w:t>
      </w:r>
      <w:r>
        <w:rPr>
          <w:color w:val="191919"/>
          <w:spacing w:val="-15"/>
          <w:sz w:val="20"/>
        </w:rPr>
        <w:t> </w:t>
      </w:r>
      <w:r>
        <w:rPr>
          <w:color w:val="191919"/>
          <w:sz w:val="20"/>
        </w:rPr>
        <w:t>primire,</w:t>
      </w:r>
      <w:r>
        <w:rPr>
          <w:color w:val="191919"/>
          <w:spacing w:val="-15"/>
          <w:sz w:val="20"/>
        </w:rPr>
        <w:t> </w:t>
      </w:r>
      <w:r>
        <w:rPr>
          <w:color w:val="191919"/>
          <w:sz w:val="20"/>
        </w:rPr>
        <w:t>în original, factura cuprinzând comisionul datorat și promisiunea de</w:t>
      </w:r>
      <w:r>
        <w:rPr>
          <w:color w:val="191919"/>
          <w:spacing w:val="-12"/>
          <w:sz w:val="20"/>
        </w:rPr>
        <w:t> </w:t>
      </w:r>
      <w:r>
        <w:rPr>
          <w:color w:val="191919"/>
          <w:sz w:val="20"/>
        </w:rPr>
        <w:t>garantare.</w:t>
      </w:r>
    </w:p>
    <w:p>
      <w:pPr>
        <w:pStyle w:val="BodyText"/>
        <w:spacing w:line="232" w:lineRule="auto"/>
        <w:ind w:right="1" w:firstLine="283"/>
        <w:jc w:val="both"/>
      </w:pPr>
      <w:r>
        <w:rPr>
          <w:color w:val="191919"/>
        </w:rPr>
        <w:t>Art. </w:t>
      </w:r>
      <w:r>
        <w:rPr>
          <w:color w:val="191919"/>
          <w:spacing w:val="-4"/>
        </w:rPr>
        <w:t>5.11. </w:t>
      </w:r>
      <w:r>
        <w:rPr>
          <w:color w:val="191919"/>
        </w:rPr>
        <w:t>— Orice modificări ale condițiilor inițiale prevăzute în</w:t>
      </w:r>
      <w:r>
        <w:rPr>
          <w:color w:val="191919"/>
          <w:spacing w:val="-14"/>
        </w:rPr>
        <w:t> </w:t>
      </w:r>
      <w:r>
        <w:rPr>
          <w:color w:val="191919"/>
        </w:rPr>
        <w:t>contractul</w:t>
      </w:r>
      <w:r>
        <w:rPr>
          <w:color w:val="191919"/>
          <w:spacing w:val="-14"/>
        </w:rPr>
        <w:t> </w:t>
      </w:r>
      <w:r>
        <w:rPr>
          <w:color w:val="191919"/>
        </w:rPr>
        <w:t>de</w:t>
      </w:r>
      <w:r>
        <w:rPr>
          <w:color w:val="191919"/>
          <w:spacing w:val="-14"/>
        </w:rPr>
        <w:t> </w:t>
      </w:r>
      <w:r>
        <w:rPr>
          <w:color w:val="191919"/>
        </w:rPr>
        <w:t>garantare</w:t>
      </w:r>
      <w:r>
        <w:rPr>
          <w:color w:val="191919"/>
          <w:spacing w:val="-14"/>
        </w:rPr>
        <w:t> </w:t>
      </w:r>
      <w:r>
        <w:rPr>
          <w:color w:val="191919"/>
        </w:rPr>
        <w:t>vor</w:t>
      </w:r>
      <w:r>
        <w:rPr>
          <w:color w:val="191919"/>
          <w:spacing w:val="-14"/>
        </w:rPr>
        <w:t> </w:t>
      </w:r>
      <w:r>
        <w:rPr>
          <w:color w:val="191919"/>
        </w:rPr>
        <w:t>fi</w:t>
      </w:r>
      <w:r>
        <w:rPr>
          <w:color w:val="191919"/>
          <w:spacing w:val="-14"/>
        </w:rPr>
        <w:t> </w:t>
      </w:r>
      <w:r>
        <w:rPr>
          <w:color w:val="191919"/>
        </w:rPr>
        <w:t>solicitate</w:t>
      </w:r>
      <w:r>
        <w:rPr>
          <w:color w:val="191919"/>
          <w:spacing w:val="-14"/>
        </w:rPr>
        <w:t> </w:t>
      </w:r>
      <w:r>
        <w:rPr>
          <w:color w:val="191919"/>
        </w:rPr>
        <w:t>Fondului</w:t>
      </w:r>
      <w:r>
        <w:rPr>
          <w:color w:val="191919"/>
          <w:spacing w:val="-14"/>
        </w:rPr>
        <w:t> </w:t>
      </w:r>
      <w:r>
        <w:rPr>
          <w:color w:val="191919"/>
        </w:rPr>
        <w:t>pe</w:t>
      </w:r>
      <w:r>
        <w:rPr>
          <w:color w:val="191919"/>
          <w:spacing w:val="-14"/>
        </w:rPr>
        <w:t> </w:t>
      </w:r>
      <w:r>
        <w:rPr>
          <w:color w:val="191919"/>
        </w:rPr>
        <w:t>formularul din anexa </w:t>
      </w:r>
      <w:r>
        <w:rPr>
          <w:color w:val="191919"/>
          <w:spacing w:val="-5"/>
        </w:rPr>
        <w:t>nr. </w:t>
      </w:r>
      <w:r>
        <w:rPr>
          <w:color w:val="191919"/>
        </w:rPr>
        <w:t>7 și vor fi aprobate/respinse de Fond, în condițiile prezentei convenții. Pe baza acestei aprobări, Fondul redactează,</w:t>
      </w:r>
      <w:r>
        <w:rPr>
          <w:color w:val="191919"/>
          <w:spacing w:val="-19"/>
        </w:rPr>
        <w:t> </w:t>
      </w:r>
      <w:r>
        <w:rPr>
          <w:color w:val="191919"/>
        </w:rPr>
        <w:t>semnează</w:t>
      </w:r>
      <w:r>
        <w:rPr>
          <w:color w:val="191919"/>
          <w:spacing w:val="-19"/>
        </w:rPr>
        <w:t> </w:t>
      </w:r>
      <w:r>
        <w:rPr>
          <w:color w:val="191919"/>
        </w:rPr>
        <w:t>și</w:t>
      </w:r>
      <w:r>
        <w:rPr>
          <w:color w:val="191919"/>
          <w:spacing w:val="-19"/>
        </w:rPr>
        <w:t> </w:t>
      </w:r>
      <w:r>
        <w:rPr>
          <w:color w:val="191919"/>
        </w:rPr>
        <w:t>transmite</w:t>
      </w:r>
      <w:r>
        <w:rPr>
          <w:color w:val="191919"/>
          <w:spacing w:val="-19"/>
        </w:rPr>
        <w:t> </w:t>
      </w:r>
      <w:r>
        <w:rPr>
          <w:color w:val="191919"/>
        </w:rPr>
        <w:t>Finanțatorului</w:t>
      </w:r>
      <w:r>
        <w:rPr>
          <w:color w:val="191919"/>
          <w:spacing w:val="-19"/>
        </w:rPr>
        <w:t> </w:t>
      </w:r>
      <w:r>
        <w:rPr>
          <w:color w:val="191919"/>
        </w:rPr>
        <w:t>actul</w:t>
      </w:r>
      <w:r>
        <w:rPr>
          <w:color w:val="191919"/>
          <w:spacing w:val="-19"/>
        </w:rPr>
        <w:t> </w:t>
      </w:r>
      <w:r>
        <w:rPr>
          <w:color w:val="191919"/>
        </w:rPr>
        <w:t>adițional</w:t>
      </w:r>
    </w:p>
    <w:p>
      <w:pPr>
        <w:pStyle w:val="BodyText"/>
        <w:spacing w:line="230" w:lineRule="auto" w:before="170"/>
        <w:ind w:left="45" w:right="106"/>
        <w:jc w:val="right"/>
      </w:pPr>
      <w:r>
        <w:rPr/>
        <w:br w:type="column"/>
      </w:r>
      <w:r>
        <w:rPr>
          <w:color w:val="191919"/>
        </w:rPr>
        <w:t>la contractul de garantare, în vederea semnării lui de către Finanțator și Beneficiar. Ulterior semnării, Finanțatorul remite Fondului două exemplare originale ale acestuia. Nu pot face obiectul actelor adiționale acele clauze ale contractului de garantare care privesc condițiile de eligibilitate ale Programului. Art. 5.12. — Preluarea creditului de către un alt beneficiar, după expirarea perioadei de 5 ani de interdicție de vânzare a imobilului, se consideră o nouă acordare și va fi analizată în</w:t>
      </w:r>
    </w:p>
    <w:p>
      <w:pPr>
        <w:pStyle w:val="BodyText"/>
        <w:spacing w:line="221" w:lineRule="exact"/>
        <w:jc w:val="both"/>
      </w:pPr>
      <w:r>
        <w:rPr>
          <w:color w:val="191919"/>
        </w:rPr>
        <w:t>condițiile prezentei convenții.</w:t>
      </w:r>
    </w:p>
    <w:p>
      <w:pPr>
        <w:pStyle w:val="BodyText"/>
        <w:spacing w:before="161"/>
        <w:ind w:left="1108" w:right="1108"/>
        <w:jc w:val="center"/>
      </w:pPr>
      <w:r>
        <w:rPr>
          <w:color w:val="191919"/>
        </w:rPr>
        <w:t>CAPITOLUL VI</w:t>
      </w:r>
    </w:p>
    <w:p>
      <w:pPr>
        <w:pStyle w:val="Heading3"/>
        <w:spacing w:before="19"/>
        <w:ind w:left="1108" w:right="1108"/>
      </w:pPr>
      <w:r>
        <w:rPr>
          <w:color w:val="191919"/>
        </w:rPr>
        <w:t>Drepturile și obligațiile părților</w:t>
      </w:r>
    </w:p>
    <w:p>
      <w:pPr>
        <w:spacing w:line="225" w:lineRule="exact" w:before="75"/>
        <w:ind w:left="394" w:right="0" w:firstLine="0"/>
        <w:jc w:val="left"/>
        <w:rPr>
          <w:b/>
          <w:sz w:val="20"/>
        </w:rPr>
      </w:pPr>
      <w:r>
        <w:rPr>
          <w:color w:val="191919"/>
          <w:sz w:val="20"/>
        </w:rPr>
        <w:t>Art. 6.1. — </w:t>
      </w:r>
      <w:r>
        <w:rPr>
          <w:b/>
          <w:color w:val="191919"/>
          <w:sz w:val="20"/>
        </w:rPr>
        <w:t>Drepturile și obligațiile Finanțatorului</w:t>
      </w:r>
    </w:p>
    <w:p>
      <w:pPr>
        <w:pStyle w:val="BodyText"/>
        <w:spacing w:line="230" w:lineRule="auto" w:before="4"/>
        <w:ind w:right="109" w:firstLine="283"/>
        <w:jc w:val="both"/>
      </w:pPr>
      <w:r>
        <w:rPr>
          <w:color w:val="191919"/>
        </w:rPr>
        <w:t>Pentru a beneficia de garanția Fondului, în numele și</w:t>
      </w:r>
      <w:r>
        <w:rPr>
          <w:color w:val="191919"/>
          <w:spacing w:val="-29"/>
        </w:rPr>
        <w:t> </w:t>
      </w:r>
      <w:r>
        <w:rPr>
          <w:color w:val="191919"/>
        </w:rPr>
        <w:t>contul statului, Finanțatorul se</w:t>
      </w:r>
      <w:r>
        <w:rPr>
          <w:color w:val="191919"/>
          <w:spacing w:val="-7"/>
        </w:rPr>
        <w:t> </w:t>
      </w:r>
      <w:r>
        <w:rPr>
          <w:color w:val="191919"/>
        </w:rPr>
        <w:t>obligă:</w:t>
      </w:r>
    </w:p>
    <w:p>
      <w:pPr>
        <w:pStyle w:val="ListParagraph"/>
        <w:numPr>
          <w:ilvl w:val="0"/>
          <w:numId w:val="32"/>
        </w:numPr>
        <w:tabs>
          <w:tab w:pos="648" w:val="left" w:leader="none"/>
        </w:tabs>
        <w:spacing w:line="230" w:lineRule="auto" w:before="0" w:after="0"/>
        <w:ind w:left="110" w:right="105" w:firstLine="284"/>
        <w:jc w:val="both"/>
        <w:rPr>
          <w:sz w:val="20"/>
        </w:rPr>
      </w:pPr>
      <w:r>
        <w:rPr>
          <w:color w:val="191919"/>
          <w:sz w:val="20"/>
        </w:rPr>
        <w:t>la acordarea finanțării, să verifice îndeplinirea de către Beneficiar a tuturor criteriilor de eligibilitate prevăzute în anexa </w:t>
      </w:r>
      <w:r>
        <w:rPr>
          <w:color w:val="191919"/>
          <w:spacing w:val="-4"/>
          <w:sz w:val="20"/>
        </w:rPr>
        <w:t>nr. </w:t>
      </w:r>
      <w:r>
        <w:rPr>
          <w:color w:val="191919"/>
          <w:sz w:val="20"/>
        </w:rPr>
        <w:t>2 la Hotărârea Guvernului </w:t>
      </w:r>
      <w:r>
        <w:rPr>
          <w:color w:val="191919"/>
          <w:spacing w:val="-4"/>
          <w:sz w:val="20"/>
        </w:rPr>
        <w:t>nr. </w:t>
      </w:r>
      <w:r>
        <w:rPr>
          <w:color w:val="191919"/>
          <w:sz w:val="20"/>
        </w:rPr>
        <w:t>717/2009 privind aprobarea normelor de implementare a programului „Prima</w:t>
      </w:r>
      <w:r>
        <w:rPr>
          <w:color w:val="191919"/>
          <w:spacing w:val="-39"/>
          <w:sz w:val="20"/>
        </w:rPr>
        <w:t> </w:t>
      </w:r>
      <w:r>
        <w:rPr>
          <w:color w:val="191919"/>
          <w:sz w:val="20"/>
        </w:rPr>
        <w:t>casă”;</w:t>
      </w:r>
    </w:p>
    <w:p>
      <w:pPr>
        <w:pStyle w:val="ListParagraph"/>
        <w:numPr>
          <w:ilvl w:val="0"/>
          <w:numId w:val="32"/>
        </w:numPr>
        <w:tabs>
          <w:tab w:pos="671" w:val="left" w:leader="none"/>
        </w:tabs>
        <w:spacing w:line="230" w:lineRule="auto" w:before="0" w:after="0"/>
        <w:ind w:left="110" w:right="108" w:firstLine="284"/>
        <w:jc w:val="both"/>
        <w:rPr>
          <w:sz w:val="20"/>
        </w:rPr>
      </w:pPr>
      <w:r>
        <w:rPr>
          <w:color w:val="191919"/>
          <w:sz w:val="20"/>
        </w:rPr>
        <w:t>să solicite un avans de 5% din prețul de achiziție al imobilului,  dacă  prețul  acestuia  este  mai  mic  sau  egal </w:t>
      </w:r>
      <w:r>
        <w:rPr>
          <w:color w:val="191919"/>
          <w:spacing w:val="17"/>
          <w:sz w:val="20"/>
        </w:rPr>
        <w:t> </w:t>
      </w:r>
      <w:r>
        <w:rPr>
          <w:color w:val="191919"/>
          <w:sz w:val="20"/>
        </w:rPr>
        <w:t>cu</w:t>
      </w:r>
    </w:p>
    <w:p>
      <w:pPr>
        <w:pStyle w:val="BodyText"/>
        <w:spacing w:line="230" w:lineRule="auto"/>
        <w:ind w:right="109"/>
        <w:jc w:val="both"/>
      </w:pPr>
      <w:r>
        <w:rPr>
          <w:color w:val="191919"/>
        </w:rPr>
        <w:t>60.000 euro, sau 3.000 euro plus diferența dintre prețul de achiziție</w:t>
      </w:r>
      <w:r>
        <w:rPr>
          <w:color w:val="191919"/>
          <w:spacing w:val="-19"/>
        </w:rPr>
        <w:t> </w:t>
      </w:r>
      <w:r>
        <w:rPr>
          <w:color w:val="191919"/>
        </w:rPr>
        <w:t>a</w:t>
      </w:r>
      <w:r>
        <w:rPr>
          <w:color w:val="191919"/>
          <w:spacing w:val="-19"/>
        </w:rPr>
        <w:t> </w:t>
      </w:r>
      <w:r>
        <w:rPr>
          <w:color w:val="191919"/>
        </w:rPr>
        <w:t>locuinței</w:t>
      </w:r>
      <w:r>
        <w:rPr>
          <w:color w:val="191919"/>
          <w:spacing w:val="-19"/>
        </w:rPr>
        <w:t> </w:t>
      </w:r>
      <w:r>
        <w:rPr>
          <w:color w:val="191919"/>
        </w:rPr>
        <w:t>și</w:t>
      </w:r>
      <w:r>
        <w:rPr>
          <w:color w:val="191919"/>
          <w:spacing w:val="-19"/>
        </w:rPr>
        <w:t> </w:t>
      </w:r>
      <w:r>
        <w:rPr>
          <w:color w:val="191919"/>
        </w:rPr>
        <w:t>60.000</w:t>
      </w:r>
      <w:r>
        <w:rPr>
          <w:color w:val="191919"/>
          <w:spacing w:val="-19"/>
        </w:rPr>
        <w:t> </w:t>
      </w:r>
      <w:r>
        <w:rPr>
          <w:color w:val="191919"/>
        </w:rPr>
        <w:t>euro,</w:t>
      </w:r>
      <w:r>
        <w:rPr>
          <w:color w:val="191919"/>
          <w:spacing w:val="-19"/>
        </w:rPr>
        <w:t> </w:t>
      </w:r>
      <w:r>
        <w:rPr>
          <w:color w:val="191919"/>
        </w:rPr>
        <w:t>dacă</w:t>
      </w:r>
      <w:r>
        <w:rPr>
          <w:color w:val="191919"/>
          <w:spacing w:val="-19"/>
        </w:rPr>
        <w:t> </w:t>
      </w:r>
      <w:r>
        <w:rPr>
          <w:color w:val="191919"/>
        </w:rPr>
        <w:t>prețul</w:t>
      </w:r>
      <w:r>
        <w:rPr>
          <w:color w:val="191919"/>
          <w:spacing w:val="-19"/>
        </w:rPr>
        <w:t> </w:t>
      </w:r>
      <w:r>
        <w:rPr>
          <w:color w:val="191919"/>
        </w:rPr>
        <w:t>acesteia</w:t>
      </w:r>
      <w:r>
        <w:rPr>
          <w:color w:val="191919"/>
          <w:spacing w:val="-19"/>
        </w:rPr>
        <w:t> </w:t>
      </w:r>
      <w:r>
        <w:rPr>
          <w:color w:val="191919"/>
        </w:rPr>
        <w:t>este</w:t>
      </w:r>
      <w:r>
        <w:rPr>
          <w:color w:val="191919"/>
          <w:spacing w:val="-19"/>
        </w:rPr>
        <w:t> </w:t>
      </w:r>
      <w:r>
        <w:rPr>
          <w:color w:val="191919"/>
          <w:spacing w:val="-2"/>
        </w:rPr>
        <w:t>mai </w:t>
      </w:r>
      <w:r>
        <w:rPr>
          <w:color w:val="191919"/>
        </w:rPr>
        <w:t>mare de 60.000</w:t>
      </w:r>
      <w:r>
        <w:rPr>
          <w:color w:val="191919"/>
          <w:spacing w:val="-16"/>
        </w:rPr>
        <w:t> </w:t>
      </w:r>
      <w:r>
        <w:rPr>
          <w:color w:val="191919"/>
        </w:rPr>
        <w:t>euro;</w:t>
      </w:r>
    </w:p>
    <w:p>
      <w:pPr>
        <w:pStyle w:val="ListParagraph"/>
        <w:numPr>
          <w:ilvl w:val="0"/>
          <w:numId w:val="32"/>
        </w:numPr>
        <w:tabs>
          <w:tab w:pos="735" w:val="left" w:leader="none"/>
        </w:tabs>
        <w:spacing w:line="230" w:lineRule="auto" w:before="0" w:after="0"/>
        <w:ind w:left="110" w:right="106" w:firstLine="284"/>
        <w:jc w:val="both"/>
        <w:rPr>
          <w:sz w:val="20"/>
        </w:rPr>
      </w:pPr>
      <w:r>
        <w:rPr>
          <w:color w:val="191919"/>
          <w:sz w:val="20"/>
        </w:rPr>
        <w:t>să solicite Beneficiarului, în situația achiziționării locuințelor prevăzute la art. 2.4 lit. b) și c), să prezinte un antecontract încheiat cu o societate de</w:t>
      </w:r>
      <w:r>
        <w:rPr>
          <w:color w:val="191919"/>
          <w:spacing w:val="-15"/>
          <w:sz w:val="20"/>
        </w:rPr>
        <w:t> </w:t>
      </w:r>
      <w:r>
        <w:rPr>
          <w:color w:val="191919"/>
          <w:sz w:val="20"/>
        </w:rPr>
        <w:t>construcții;</w:t>
      </w:r>
    </w:p>
    <w:p>
      <w:pPr>
        <w:pStyle w:val="ListParagraph"/>
        <w:numPr>
          <w:ilvl w:val="0"/>
          <w:numId w:val="32"/>
        </w:numPr>
        <w:tabs>
          <w:tab w:pos="645" w:val="left" w:leader="none"/>
        </w:tabs>
        <w:spacing w:line="230" w:lineRule="auto" w:before="0" w:after="0"/>
        <w:ind w:left="110" w:right="109" w:firstLine="284"/>
        <w:jc w:val="both"/>
        <w:rPr>
          <w:sz w:val="20"/>
        </w:rPr>
      </w:pPr>
      <w:r>
        <w:rPr>
          <w:color w:val="191919"/>
          <w:sz w:val="20"/>
        </w:rPr>
        <w:t>să efectueze, prin intermediul unor evaluatori autorizați agreați,</w:t>
      </w:r>
      <w:r>
        <w:rPr>
          <w:color w:val="191919"/>
          <w:spacing w:val="-9"/>
          <w:sz w:val="20"/>
        </w:rPr>
        <w:t> </w:t>
      </w:r>
      <w:r>
        <w:rPr>
          <w:color w:val="191919"/>
          <w:sz w:val="20"/>
        </w:rPr>
        <w:t>evaluarea</w:t>
      </w:r>
      <w:r>
        <w:rPr>
          <w:color w:val="191919"/>
          <w:spacing w:val="-9"/>
          <w:sz w:val="20"/>
        </w:rPr>
        <w:t> </w:t>
      </w:r>
      <w:r>
        <w:rPr>
          <w:color w:val="191919"/>
          <w:sz w:val="20"/>
        </w:rPr>
        <w:t>imobilului</w:t>
      </w:r>
      <w:r>
        <w:rPr>
          <w:color w:val="191919"/>
          <w:spacing w:val="-9"/>
          <w:sz w:val="20"/>
        </w:rPr>
        <w:t> </w:t>
      </w:r>
      <w:r>
        <w:rPr>
          <w:color w:val="191919"/>
          <w:sz w:val="20"/>
        </w:rPr>
        <w:t>cu</w:t>
      </w:r>
      <w:r>
        <w:rPr>
          <w:color w:val="191919"/>
          <w:spacing w:val="-8"/>
          <w:sz w:val="20"/>
        </w:rPr>
        <w:t> </w:t>
      </w:r>
      <w:r>
        <w:rPr>
          <w:color w:val="191919"/>
          <w:sz w:val="20"/>
        </w:rPr>
        <w:t>destinație</w:t>
      </w:r>
      <w:r>
        <w:rPr>
          <w:color w:val="191919"/>
          <w:spacing w:val="-9"/>
          <w:sz w:val="20"/>
        </w:rPr>
        <w:t> </w:t>
      </w:r>
      <w:r>
        <w:rPr>
          <w:color w:val="191919"/>
          <w:sz w:val="20"/>
        </w:rPr>
        <w:t>de</w:t>
      </w:r>
      <w:r>
        <w:rPr>
          <w:color w:val="191919"/>
          <w:spacing w:val="-9"/>
          <w:sz w:val="20"/>
        </w:rPr>
        <w:t> </w:t>
      </w:r>
      <w:r>
        <w:rPr>
          <w:color w:val="191919"/>
          <w:sz w:val="20"/>
        </w:rPr>
        <w:t>locuință;</w:t>
      </w:r>
    </w:p>
    <w:p>
      <w:pPr>
        <w:pStyle w:val="ListParagraph"/>
        <w:numPr>
          <w:ilvl w:val="0"/>
          <w:numId w:val="32"/>
        </w:numPr>
        <w:tabs>
          <w:tab w:pos="618" w:val="left" w:leader="none"/>
        </w:tabs>
        <w:spacing w:line="230" w:lineRule="auto" w:before="0" w:after="0"/>
        <w:ind w:left="110" w:right="105" w:firstLine="284"/>
        <w:jc w:val="both"/>
        <w:rPr>
          <w:sz w:val="20"/>
        </w:rPr>
      </w:pPr>
      <w:r>
        <w:rPr>
          <w:color w:val="191919"/>
          <w:sz w:val="20"/>
        </w:rPr>
        <w:t>să</w:t>
      </w:r>
      <w:r>
        <w:rPr>
          <w:color w:val="191919"/>
          <w:spacing w:val="-20"/>
          <w:sz w:val="20"/>
        </w:rPr>
        <w:t> </w:t>
      </w:r>
      <w:r>
        <w:rPr>
          <w:color w:val="191919"/>
          <w:sz w:val="20"/>
        </w:rPr>
        <w:t>verifice,</w:t>
      </w:r>
      <w:r>
        <w:rPr>
          <w:color w:val="191919"/>
          <w:spacing w:val="-20"/>
          <w:sz w:val="20"/>
        </w:rPr>
        <w:t> </w:t>
      </w:r>
      <w:r>
        <w:rPr>
          <w:color w:val="191919"/>
          <w:sz w:val="20"/>
        </w:rPr>
        <w:t>pe</w:t>
      </w:r>
      <w:r>
        <w:rPr>
          <w:color w:val="191919"/>
          <w:spacing w:val="-20"/>
          <w:sz w:val="20"/>
        </w:rPr>
        <w:t> </w:t>
      </w:r>
      <w:r>
        <w:rPr>
          <w:color w:val="191919"/>
          <w:sz w:val="20"/>
        </w:rPr>
        <w:t>toată</w:t>
      </w:r>
      <w:r>
        <w:rPr>
          <w:color w:val="191919"/>
          <w:spacing w:val="-20"/>
          <w:sz w:val="20"/>
        </w:rPr>
        <w:t> </w:t>
      </w:r>
      <w:r>
        <w:rPr>
          <w:color w:val="191919"/>
          <w:sz w:val="20"/>
        </w:rPr>
        <w:t>durata</w:t>
      </w:r>
      <w:r>
        <w:rPr>
          <w:color w:val="191919"/>
          <w:spacing w:val="-20"/>
          <w:sz w:val="20"/>
        </w:rPr>
        <w:t> </w:t>
      </w:r>
      <w:r>
        <w:rPr>
          <w:color w:val="191919"/>
          <w:sz w:val="20"/>
        </w:rPr>
        <w:t>finanțării,</w:t>
      </w:r>
      <w:r>
        <w:rPr>
          <w:color w:val="191919"/>
          <w:spacing w:val="-20"/>
          <w:sz w:val="20"/>
        </w:rPr>
        <w:t> </w:t>
      </w:r>
      <w:r>
        <w:rPr>
          <w:color w:val="191919"/>
          <w:sz w:val="20"/>
        </w:rPr>
        <w:t>îndeplinirea</w:t>
      </w:r>
      <w:r>
        <w:rPr>
          <w:color w:val="191919"/>
          <w:spacing w:val="-20"/>
          <w:sz w:val="20"/>
        </w:rPr>
        <w:t> </w:t>
      </w:r>
      <w:r>
        <w:rPr>
          <w:color w:val="191919"/>
          <w:sz w:val="20"/>
        </w:rPr>
        <w:t>obligației de asigurare a locuinței de către Beneficiar împotriva tuturor riscurilor, iar drepturile de despăgubire să fie cesionate în favoarea statului român, reprezentat de Ministerul Finanțelor Publice;</w:t>
      </w:r>
    </w:p>
    <w:p>
      <w:pPr>
        <w:pStyle w:val="ListParagraph"/>
        <w:numPr>
          <w:ilvl w:val="0"/>
          <w:numId w:val="32"/>
        </w:numPr>
        <w:tabs>
          <w:tab w:pos="561" w:val="left" w:leader="none"/>
        </w:tabs>
        <w:spacing w:line="230" w:lineRule="auto" w:before="0" w:after="0"/>
        <w:ind w:left="110" w:right="108" w:firstLine="284"/>
        <w:jc w:val="both"/>
        <w:rPr>
          <w:sz w:val="20"/>
        </w:rPr>
      </w:pPr>
      <w:r>
        <w:rPr>
          <w:color w:val="191919"/>
          <w:sz w:val="20"/>
        </w:rPr>
        <w:t>să</w:t>
      </w:r>
      <w:r>
        <w:rPr>
          <w:color w:val="191919"/>
          <w:spacing w:val="-22"/>
          <w:sz w:val="20"/>
        </w:rPr>
        <w:t> </w:t>
      </w:r>
      <w:r>
        <w:rPr>
          <w:color w:val="191919"/>
          <w:sz w:val="20"/>
        </w:rPr>
        <w:t>notifice</w:t>
      </w:r>
      <w:r>
        <w:rPr>
          <w:color w:val="191919"/>
          <w:spacing w:val="-22"/>
          <w:sz w:val="20"/>
        </w:rPr>
        <w:t> </w:t>
      </w:r>
      <w:r>
        <w:rPr>
          <w:color w:val="191919"/>
          <w:sz w:val="20"/>
        </w:rPr>
        <w:t>Fondului,</w:t>
      </w:r>
      <w:r>
        <w:rPr>
          <w:color w:val="191919"/>
          <w:spacing w:val="-22"/>
          <w:sz w:val="20"/>
        </w:rPr>
        <w:t> </w:t>
      </w:r>
      <w:r>
        <w:rPr>
          <w:color w:val="191919"/>
          <w:sz w:val="20"/>
        </w:rPr>
        <w:t>pe</w:t>
      </w:r>
      <w:r>
        <w:rPr>
          <w:color w:val="191919"/>
          <w:spacing w:val="-22"/>
          <w:sz w:val="20"/>
        </w:rPr>
        <w:t> </w:t>
      </w:r>
      <w:r>
        <w:rPr>
          <w:color w:val="191919"/>
          <w:sz w:val="20"/>
        </w:rPr>
        <w:t>toată</w:t>
      </w:r>
      <w:r>
        <w:rPr>
          <w:color w:val="191919"/>
          <w:spacing w:val="-22"/>
          <w:sz w:val="20"/>
        </w:rPr>
        <w:t> </w:t>
      </w:r>
      <w:r>
        <w:rPr>
          <w:color w:val="191919"/>
          <w:sz w:val="20"/>
        </w:rPr>
        <w:t>durata</w:t>
      </w:r>
      <w:r>
        <w:rPr>
          <w:color w:val="191919"/>
          <w:spacing w:val="-22"/>
          <w:sz w:val="20"/>
        </w:rPr>
        <w:t> </w:t>
      </w:r>
      <w:r>
        <w:rPr>
          <w:color w:val="191919"/>
          <w:sz w:val="20"/>
        </w:rPr>
        <w:t>valabilității</w:t>
      </w:r>
      <w:r>
        <w:rPr>
          <w:color w:val="191919"/>
          <w:spacing w:val="-22"/>
          <w:sz w:val="20"/>
        </w:rPr>
        <w:t> </w:t>
      </w:r>
      <w:r>
        <w:rPr>
          <w:color w:val="191919"/>
          <w:spacing w:val="-2"/>
          <w:sz w:val="20"/>
        </w:rPr>
        <w:t>contractelor </w:t>
      </w:r>
      <w:r>
        <w:rPr>
          <w:color w:val="191919"/>
          <w:sz w:val="20"/>
        </w:rPr>
        <w:t>de garantare, beneficiarii care nu și-au reînnoit polițele de asigurare a locuinței, în termen de 3 zile lucrătoare de la data expirării valabilității polițelor</w:t>
      </w:r>
      <w:r>
        <w:rPr>
          <w:color w:val="191919"/>
          <w:spacing w:val="-18"/>
          <w:sz w:val="20"/>
        </w:rPr>
        <w:t> </w:t>
      </w:r>
      <w:r>
        <w:rPr>
          <w:color w:val="191919"/>
          <w:sz w:val="20"/>
        </w:rPr>
        <w:t>respective;</w:t>
      </w:r>
    </w:p>
    <w:p>
      <w:pPr>
        <w:pStyle w:val="ListParagraph"/>
        <w:numPr>
          <w:ilvl w:val="0"/>
          <w:numId w:val="32"/>
        </w:numPr>
        <w:tabs>
          <w:tab w:pos="640" w:val="left" w:leader="none"/>
        </w:tabs>
        <w:spacing w:line="230" w:lineRule="auto" w:before="0" w:after="0"/>
        <w:ind w:left="110" w:right="108" w:firstLine="284"/>
        <w:jc w:val="both"/>
        <w:rPr>
          <w:sz w:val="20"/>
        </w:rPr>
      </w:pPr>
      <w:r>
        <w:rPr>
          <w:color w:val="191919"/>
          <w:sz w:val="20"/>
        </w:rPr>
        <w:t>să instituie și să reînnoiască în favoarea statului român, reprezentat</w:t>
      </w:r>
      <w:r>
        <w:rPr>
          <w:color w:val="191919"/>
          <w:spacing w:val="-13"/>
          <w:sz w:val="20"/>
        </w:rPr>
        <w:t> </w:t>
      </w:r>
      <w:r>
        <w:rPr>
          <w:color w:val="191919"/>
          <w:sz w:val="20"/>
        </w:rPr>
        <w:t>de</w:t>
      </w:r>
      <w:r>
        <w:rPr>
          <w:color w:val="191919"/>
          <w:spacing w:val="-13"/>
          <w:sz w:val="20"/>
        </w:rPr>
        <w:t> </w:t>
      </w:r>
      <w:r>
        <w:rPr>
          <w:color w:val="191919"/>
          <w:sz w:val="20"/>
        </w:rPr>
        <w:t>Ministerul</w:t>
      </w:r>
      <w:r>
        <w:rPr>
          <w:color w:val="191919"/>
          <w:spacing w:val="-13"/>
          <w:sz w:val="20"/>
        </w:rPr>
        <w:t> </w:t>
      </w:r>
      <w:r>
        <w:rPr>
          <w:color w:val="191919"/>
          <w:sz w:val="20"/>
        </w:rPr>
        <w:t>Finanțelor</w:t>
      </w:r>
      <w:r>
        <w:rPr>
          <w:color w:val="191919"/>
          <w:spacing w:val="-13"/>
          <w:sz w:val="20"/>
        </w:rPr>
        <w:t> </w:t>
      </w:r>
      <w:r>
        <w:rPr>
          <w:color w:val="191919"/>
          <w:sz w:val="20"/>
        </w:rPr>
        <w:t>Publice,</w:t>
      </w:r>
      <w:r>
        <w:rPr>
          <w:color w:val="191919"/>
          <w:spacing w:val="-13"/>
          <w:sz w:val="20"/>
        </w:rPr>
        <w:t> </w:t>
      </w:r>
      <w:r>
        <w:rPr>
          <w:color w:val="191919"/>
          <w:sz w:val="20"/>
        </w:rPr>
        <w:t>ipotecă</w:t>
      </w:r>
      <w:r>
        <w:rPr>
          <w:color w:val="191919"/>
          <w:spacing w:val="-13"/>
          <w:sz w:val="20"/>
        </w:rPr>
        <w:t> </w:t>
      </w:r>
      <w:r>
        <w:rPr>
          <w:color w:val="191919"/>
          <w:sz w:val="20"/>
        </w:rPr>
        <w:t>de</w:t>
      </w:r>
      <w:r>
        <w:rPr>
          <w:color w:val="191919"/>
          <w:spacing w:val="-13"/>
          <w:sz w:val="20"/>
        </w:rPr>
        <w:t> </w:t>
      </w:r>
      <w:r>
        <w:rPr>
          <w:color w:val="191919"/>
          <w:sz w:val="20"/>
        </w:rPr>
        <w:t>rangul</w:t>
      </w:r>
      <w:r>
        <w:rPr>
          <w:color w:val="191919"/>
          <w:spacing w:val="-13"/>
          <w:sz w:val="20"/>
        </w:rPr>
        <w:t> </w:t>
      </w:r>
      <w:r>
        <w:rPr>
          <w:color w:val="191919"/>
          <w:sz w:val="20"/>
        </w:rPr>
        <w:t>I asupra locuinței achiziționate din finanțarea garantată și să prevadă în contractul de ipotecă interdicția de vânzare a locuinței</w:t>
      </w:r>
      <w:r>
        <w:rPr>
          <w:color w:val="191919"/>
          <w:spacing w:val="-9"/>
          <w:sz w:val="20"/>
        </w:rPr>
        <w:t> </w:t>
      </w:r>
      <w:r>
        <w:rPr>
          <w:color w:val="191919"/>
          <w:sz w:val="20"/>
        </w:rPr>
        <w:t>pe</w:t>
      </w:r>
      <w:r>
        <w:rPr>
          <w:color w:val="191919"/>
          <w:spacing w:val="-9"/>
          <w:sz w:val="20"/>
        </w:rPr>
        <w:t> </w:t>
      </w:r>
      <w:r>
        <w:rPr>
          <w:color w:val="191919"/>
          <w:sz w:val="20"/>
        </w:rPr>
        <w:t>o</w:t>
      </w:r>
      <w:r>
        <w:rPr>
          <w:color w:val="191919"/>
          <w:spacing w:val="-9"/>
          <w:sz w:val="20"/>
        </w:rPr>
        <w:t> </w:t>
      </w:r>
      <w:r>
        <w:rPr>
          <w:color w:val="191919"/>
          <w:sz w:val="20"/>
        </w:rPr>
        <w:t>perioadă</w:t>
      </w:r>
      <w:r>
        <w:rPr>
          <w:color w:val="191919"/>
          <w:spacing w:val="-9"/>
          <w:sz w:val="20"/>
        </w:rPr>
        <w:t> </w:t>
      </w:r>
      <w:r>
        <w:rPr>
          <w:color w:val="191919"/>
          <w:sz w:val="20"/>
        </w:rPr>
        <w:t>de</w:t>
      </w:r>
      <w:r>
        <w:rPr>
          <w:color w:val="191919"/>
          <w:spacing w:val="-9"/>
          <w:sz w:val="20"/>
        </w:rPr>
        <w:t> </w:t>
      </w:r>
      <w:r>
        <w:rPr>
          <w:color w:val="191919"/>
          <w:sz w:val="20"/>
        </w:rPr>
        <w:t>5</w:t>
      </w:r>
      <w:r>
        <w:rPr>
          <w:color w:val="191919"/>
          <w:spacing w:val="-9"/>
          <w:sz w:val="20"/>
        </w:rPr>
        <w:t> </w:t>
      </w:r>
      <w:r>
        <w:rPr>
          <w:color w:val="191919"/>
          <w:sz w:val="20"/>
        </w:rPr>
        <w:t>ani</w:t>
      </w:r>
      <w:r>
        <w:rPr>
          <w:color w:val="191919"/>
          <w:spacing w:val="-9"/>
          <w:sz w:val="20"/>
        </w:rPr>
        <w:t> </w:t>
      </w:r>
      <w:r>
        <w:rPr>
          <w:color w:val="191919"/>
          <w:sz w:val="20"/>
        </w:rPr>
        <w:t>de</w:t>
      </w:r>
      <w:r>
        <w:rPr>
          <w:color w:val="191919"/>
          <w:spacing w:val="-9"/>
          <w:sz w:val="20"/>
        </w:rPr>
        <w:t> </w:t>
      </w:r>
      <w:r>
        <w:rPr>
          <w:color w:val="191919"/>
          <w:sz w:val="20"/>
        </w:rPr>
        <w:t>la</w:t>
      </w:r>
      <w:r>
        <w:rPr>
          <w:color w:val="191919"/>
          <w:spacing w:val="-9"/>
          <w:sz w:val="20"/>
        </w:rPr>
        <w:t> </w:t>
      </w:r>
      <w:r>
        <w:rPr>
          <w:color w:val="191919"/>
          <w:sz w:val="20"/>
        </w:rPr>
        <w:t>data</w:t>
      </w:r>
      <w:r>
        <w:rPr>
          <w:color w:val="191919"/>
          <w:spacing w:val="-9"/>
          <w:sz w:val="20"/>
        </w:rPr>
        <w:t> </w:t>
      </w:r>
      <w:r>
        <w:rPr>
          <w:color w:val="191919"/>
          <w:sz w:val="20"/>
        </w:rPr>
        <w:t>dobândirii,</w:t>
      </w:r>
      <w:r>
        <w:rPr>
          <w:color w:val="191919"/>
          <w:spacing w:val="-9"/>
          <w:sz w:val="20"/>
        </w:rPr>
        <w:t> </w:t>
      </w:r>
      <w:r>
        <w:rPr>
          <w:color w:val="191919"/>
          <w:sz w:val="20"/>
        </w:rPr>
        <w:t>precum</w:t>
      </w:r>
      <w:r>
        <w:rPr>
          <w:color w:val="191919"/>
          <w:spacing w:val="-9"/>
          <w:sz w:val="20"/>
        </w:rPr>
        <w:t> </w:t>
      </w:r>
      <w:r>
        <w:rPr>
          <w:color w:val="191919"/>
          <w:sz w:val="20"/>
        </w:rPr>
        <w:t>și interdicția de grevare cu alte</w:t>
      </w:r>
      <w:r>
        <w:rPr>
          <w:color w:val="191919"/>
          <w:spacing w:val="-24"/>
          <w:sz w:val="20"/>
        </w:rPr>
        <w:t> </w:t>
      </w:r>
      <w:r>
        <w:rPr>
          <w:color w:val="191919"/>
          <w:sz w:val="20"/>
        </w:rPr>
        <w:t>sarcini;</w:t>
      </w:r>
    </w:p>
    <w:p>
      <w:pPr>
        <w:pStyle w:val="ListParagraph"/>
        <w:numPr>
          <w:ilvl w:val="0"/>
          <w:numId w:val="32"/>
        </w:numPr>
        <w:tabs>
          <w:tab w:pos="670" w:val="left" w:leader="none"/>
        </w:tabs>
        <w:spacing w:line="230" w:lineRule="auto" w:before="0" w:after="0"/>
        <w:ind w:left="110" w:right="107" w:firstLine="284"/>
        <w:jc w:val="both"/>
        <w:rPr>
          <w:sz w:val="20"/>
        </w:rPr>
      </w:pPr>
      <w:r>
        <w:rPr>
          <w:color w:val="191919"/>
          <w:sz w:val="20"/>
        </w:rPr>
        <w:t>să urmărească realizarea înscrierii ipotecii și notarea interdicțiilor în cartea funciară a imobilului</w:t>
      </w:r>
      <w:r>
        <w:rPr>
          <w:color w:val="191919"/>
          <w:spacing w:val="-25"/>
          <w:sz w:val="20"/>
        </w:rPr>
        <w:t> </w:t>
      </w:r>
      <w:r>
        <w:rPr>
          <w:color w:val="191919"/>
          <w:sz w:val="20"/>
        </w:rPr>
        <w:t>respectiv;</w:t>
      </w:r>
    </w:p>
    <w:p>
      <w:pPr>
        <w:pStyle w:val="ListParagraph"/>
        <w:numPr>
          <w:ilvl w:val="0"/>
          <w:numId w:val="32"/>
        </w:numPr>
        <w:tabs>
          <w:tab w:pos="562" w:val="left" w:leader="none"/>
        </w:tabs>
        <w:spacing w:line="230" w:lineRule="auto" w:before="0" w:after="0"/>
        <w:ind w:left="110" w:right="108" w:firstLine="284"/>
        <w:jc w:val="both"/>
        <w:rPr>
          <w:sz w:val="20"/>
        </w:rPr>
      </w:pPr>
      <w:r>
        <w:rPr>
          <w:color w:val="191919"/>
          <w:sz w:val="20"/>
        </w:rPr>
        <w:t>să solicite Beneficiarului să constituie un depozit colateral pentru garantarea dobânzii, în valoare egală cu 3 rate de dobândă, valabil pe toata durata</w:t>
      </w:r>
      <w:r>
        <w:rPr>
          <w:color w:val="191919"/>
          <w:spacing w:val="-16"/>
          <w:sz w:val="20"/>
        </w:rPr>
        <w:t> </w:t>
      </w:r>
      <w:r>
        <w:rPr>
          <w:color w:val="191919"/>
          <w:sz w:val="20"/>
        </w:rPr>
        <w:t>finanțării;</w:t>
      </w:r>
    </w:p>
    <w:p>
      <w:pPr>
        <w:pStyle w:val="ListParagraph"/>
        <w:numPr>
          <w:ilvl w:val="0"/>
          <w:numId w:val="32"/>
        </w:numPr>
        <w:tabs>
          <w:tab w:pos="561" w:val="left" w:leader="none"/>
        </w:tabs>
        <w:spacing w:line="216" w:lineRule="exact" w:before="0" w:after="0"/>
        <w:ind w:left="560" w:right="0" w:hanging="166"/>
        <w:jc w:val="left"/>
        <w:rPr>
          <w:sz w:val="20"/>
        </w:rPr>
      </w:pPr>
      <w:r>
        <w:rPr>
          <w:color w:val="191919"/>
          <w:sz w:val="20"/>
        </w:rPr>
        <w:t>să nu perceapă comision de rambursare</w:t>
      </w:r>
      <w:r>
        <w:rPr>
          <w:color w:val="191919"/>
          <w:spacing w:val="-32"/>
          <w:sz w:val="20"/>
        </w:rPr>
        <w:t> </w:t>
      </w:r>
      <w:r>
        <w:rPr>
          <w:color w:val="191919"/>
          <w:sz w:val="20"/>
        </w:rPr>
        <w:t>anticipată;</w:t>
      </w:r>
    </w:p>
    <w:p>
      <w:pPr>
        <w:pStyle w:val="ListParagraph"/>
        <w:numPr>
          <w:ilvl w:val="0"/>
          <w:numId w:val="32"/>
        </w:numPr>
        <w:tabs>
          <w:tab w:pos="620" w:val="left" w:leader="none"/>
        </w:tabs>
        <w:spacing w:line="230" w:lineRule="auto" w:before="4" w:after="0"/>
        <w:ind w:left="110" w:right="108" w:firstLine="284"/>
        <w:jc w:val="both"/>
        <w:rPr>
          <w:sz w:val="20"/>
        </w:rPr>
      </w:pPr>
      <w:r>
        <w:rPr>
          <w:color w:val="191919"/>
          <w:sz w:val="20"/>
        </w:rPr>
        <w:t>să nu insereze în contractele de finanțare clauze care să permită modificarea unilaterală a</w:t>
      </w:r>
      <w:r>
        <w:rPr>
          <w:color w:val="191919"/>
          <w:spacing w:val="-38"/>
          <w:sz w:val="20"/>
        </w:rPr>
        <w:t> </w:t>
      </w:r>
      <w:r>
        <w:rPr>
          <w:color w:val="191919"/>
          <w:sz w:val="20"/>
        </w:rPr>
        <w:t>acestuia;</w:t>
      </w:r>
    </w:p>
    <w:p>
      <w:pPr>
        <w:pStyle w:val="ListParagraph"/>
        <w:numPr>
          <w:ilvl w:val="0"/>
          <w:numId w:val="32"/>
        </w:numPr>
        <w:tabs>
          <w:tab w:pos="561" w:val="left" w:leader="none"/>
        </w:tabs>
        <w:spacing w:line="230" w:lineRule="auto" w:before="0" w:after="0"/>
        <w:ind w:left="110" w:right="110" w:firstLine="284"/>
        <w:jc w:val="both"/>
        <w:rPr>
          <w:sz w:val="20"/>
        </w:rPr>
      </w:pPr>
      <w:r>
        <w:rPr>
          <w:color w:val="191919"/>
          <w:sz w:val="20"/>
        </w:rPr>
        <w:t>să notifice Beneficiarul cu privire la declararea</w:t>
      </w:r>
      <w:r>
        <w:rPr>
          <w:color w:val="191919"/>
          <w:spacing w:val="-41"/>
          <w:sz w:val="20"/>
        </w:rPr>
        <w:t> </w:t>
      </w:r>
      <w:r>
        <w:rPr>
          <w:color w:val="191919"/>
          <w:sz w:val="20"/>
        </w:rPr>
        <w:t>exigibilității anticipate a finanțării</w:t>
      </w:r>
      <w:r>
        <w:rPr>
          <w:color w:val="191919"/>
          <w:spacing w:val="-21"/>
          <w:sz w:val="20"/>
        </w:rPr>
        <w:t> </w:t>
      </w:r>
      <w:r>
        <w:rPr>
          <w:color w:val="191919"/>
          <w:sz w:val="20"/>
        </w:rPr>
        <w:t>garantate;</w:t>
      </w:r>
    </w:p>
    <w:p>
      <w:pPr>
        <w:pStyle w:val="ListParagraph"/>
        <w:numPr>
          <w:ilvl w:val="0"/>
          <w:numId w:val="32"/>
        </w:numPr>
        <w:tabs>
          <w:tab w:pos="797" w:val="left" w:leader="none"/>
        </w:tabs>
        <w:spacing w:line="230" w:lineRule="auto" w:before="0" w:after="0"/>
        <w:ind w:left="110" w:right="106" w:firstLine="284"/>
        <w:jc w:val="both"/>
        <w:rPr>
          <w:sz w:val="20"/>
        </w:rPr>
      </w:pPr>
      <w:r>
        <w:rPr>
          <w:color w:val="191919"/>
          <w:sz w:val="20"/>
        </w:rPr>
        <w:t>să plătească comisioanele datorate Fondului, în termenele și condițiile prevăzute la cap. 4 din prezenta convenție;</w:t>
      </w:r>
    </w:p>
    <w:p>
      <w:pPr>
        <w:pStyle w:val="ListParagraph"/>
        <w:numPr>
          <w:ilvl w:val="0"/>
          <w:numId w:val="32"/>
        </w:numPr>
        <w:tabs>
          <w:tab w:pos="620" w:val="left" w:leader="none"/>
        </w:tabs>
        <w:spacing w:line="230" w:lineRule="auto" w:before="0" w:after="0"/>
        <w:ind w:left="110" w:right="109" w:firstLine="284"/>
        <w:jc w:val="both"/>
        <w:rPr>
          <w:sz w:val="20"/>
        </w:rPr>
      </w:pPr>
      <w:r>
        <w:rPr>
          <w:color w:val="191919"/>
          <w:sz w:val="20"/>
        </w:rPr>
        <w:t>să</w:t>
      </w:r>
      <w:r>
        <w:rPr>
          <w:color w:val="191919"/>
          <w:spacing w:val="-11"/>
          <w:sz w:val="20"/>
        </w:rPr>
        <w:t> </w:t>
      </w:r>
      <w:r>
        <w:rPr>
          <w:color w:val="191919"/>
          <w:sz w:val="20"/>
        </w:rPr>
        <w:t>prevadă</w:t>
      </w:r>
      <w:r>
        <w:rPr>
          <w:color w:val="191919"/>
          <w:spacing w:val="-11"/>
          <w:sz w:val="20"/>
        </w:rPr>
        <w:t> </w:t>
      </w:r>
      <w:r>
        <w:rPr>
          <w:color w:val="191919"/>
          <w:sz w:val="20"/>
        </w:rPr>
        <w:t>în</w:t>
      </w:r>
      <w:r>
        <w:rPr>
          <w:color w:val="191919"/>
          <w:spacing w:val="-11"/>
          <w:sz w:val="20"/>
        </w:rPr>
        <w:t> </w:t>
      </w:r>
      <w:r>
        <w:rPr>
          <w:color w:val="191919"/>
          <w:sz w:val="20"/>
        </w:rPr>
        <w:t>mod</w:t>
      </w:r>
      <w:r>
        <w:rPr>
          <w:color w:val="191919"/>
          <w:spacing w:val="-11"/>
          <w:sz w:val="20"/>
        </w:rPr>
        <w:t> </w:t>
      </w:r>
      <w:r>
        <w:rPr>
          <w:color w:val="191919"/>
          <w:sz w:val="20"/>
        </w:rPr>
        <w:t>expres</w:t>
      </w:r>
      <w:r>
        <w:rPr>
          <w:color w:val="191919"/>
          <w:spacing w:val="-11"/>
          <w:sz w:val="20"/>
        </w:rPr>
        <w:t> </w:t>
      </w:r>
      <w:r>
        <w:rPr>
          <w:color w:val="191919"/>
          <w:sz w:val="20"/>
        </w:rPr>
        <w:t>în</w:t>
      </w:r>
      <w:r>
        <w:rPr>
          <w:color w:val="191919"/>
          <w:spacing w:val="-11"/>
          <w:sz w:val="20"/>
        </w:rPr>
        <w:t> </w:t>
      </w:r>
      <w:r>
        <w:rPr>
          <w:color w:val="191919"/>
          <w:sz w:val="20"/>
        </w:rPr>
        <w:t>contractele</w:t>
      </w:r>
      <w:r>
        <w:rPr>
          <w:color w:val="191919"/>
          <w:spacing w:val="-11"/>
          <w:sz w:val="20"/>
        </w:rPr>
        <w:t> </w:t>
      </w:r>
      <w:r>
        <w:rPr>
          <w:color w:val="191919"/>
          <w:sz w:val="20"/>
        </w:rPr>
        <w:t>de</w:t>
      </w:r>
      <w:r>
        <w:rPr>
          <w:color w:val="191919"/>
          <w:spacing w:val="-11"/>
          <w:sz w:val="20"/>
        </w:rPr>
        <w:t> </w:t>
      </w:r>
      <w:r>
        <w:rPr>
          <w:color w:val="191919"/>
          <w:sz w:val="20"/>
        </w:rPr>
        <w:t>credit</w:t>
      </w:r>
      <w:r>
        <w:rPr>
          <w:color w:val="191919"/>
          <w:spacing w:val="-11"/>
          <w:sz w:val="20"/>
        </w:rPr>
        <w:t> </w:t>
      </w:r>
      <w:r>
        <w:rPr>
          <w:color w:val="191919"/>
          <w:sz w:val="20"/>
        </w:rPr>
        <w:t>separat costurile</w:t>
      </w:r>
      <w:r>
        <w:rPr>
          <w:color w:val="191919"/>
          <w:spacing w:val="-11"/>
          <w:sz w:val="20"/>
        </w:rPr>
        <w:t> </w:t>
      </w:r>
      <w:r>
        <w:rPr>
          <w:color w:val="191919"/>
          <w:sz w:val="20"/>
        </w:rPr>
        <w:t>cu</w:t>
      </w:r>
      <w:r>
        <w:rPr>
          <w:color w:val="191919"/>
          <w:spacing w:val="-11"/>
          <w:sz w:val="20"/>
        </w:rPr>
        <w:t> </w:t>
      </w:r>
      <w:r>
        <w:rPr>
          <w:color w:val="191919"/>
          <w:sz w:val="20"/>
        </w:rPr>
        <w:t>dobânda</w:t>
      </w:r>
      <w:r>
        <w:rPr>
          <w:color w:val="191919"/>
          <w:spacing w:val="-11"/>
          <w:sz w:val="20"/>
        </w:rPr>
        <w:t> </w:t>
      </w:r>
      <w:r>
        <w:rPr>
          <w:color w:val="191919"/>
          <w:sz w:val="20"/>
        </w:rPr>
        <w:t>exprimate</w:t>
      </w:r>
      <w:r>
        <w:rPr>
          <w:color w:val="191919"/>
          <w:spacing w:val="-11"/>
          <w:sz w:val="20"/>
        </w:rPr>
        <w:t> </w:t>
      </w:r>
      <w:r>
        <w:rPr>
          <w:color w:val="191919"/>
          <w:sz w:val="20"/>
        </w:rPr>
        <w:t>în</w:t>
      </w:r>
      <w:r>
        <w:rPr>
          <w:color w:val="191919"/>
          <w:spacing w:val="-11"/>
          <w:sz w:val="20"/>
        </w:rPr>
        <w:t> </w:t>
      </w:r>
      <w:r>
        <w:rPr>
          <w:color w:val="191919"/>
          <w:sz w:val="20"/>
        </w:rPr>
        <w:t>raport</w:t>
      </w:r>
      <w:r>
        <w:rPr>
          <w:color w:val="191919"/>
          <w:spacing w:val="-11"/>
          <w:sz w:val="20"/>
        </w:rPr>
        <w:t> </w:t>
      </w:r>
      <w:r>
        <w:rPr>
          <w:color w:val="191919"/>
          <w:sz w:val="20"/>
        </w:rPr>
        <w:t>cu</w:t>
      </w:r>
      <w:r>
        <w:rPr>
          <w:color w:val="191919"/>
          <w:spacing w:val="-11"/>
          <w:sz w:val="20"/>
        </w:rPr>
        <w:t> </w:t>
      </w:r>
      <w:r>
        <w:rPr>
          <w:color w:val="191919"/>
          <w:sz w:val="20"/>
        </w:rPr>
        <w:t>EURIBOR/ROBOR la 3 luni și separat costurile cu</w:t>
      </w:r>
      <w:r>
        <w:rPr>
          <w:color w:val="191919"/>
          <w:spacing w:val="-7"/>
          <w:sz w:val="20"/>
        </w:rPr>
        <w:t> </w:t>
      </w:r>
      <w:r>
        <w:rPr>
          <w:color w:val="191919"/>
          <w:sz w:val="20"/>
        </w:rPr>
        <w:t>comisioanele;</w:t>
      </w:r>
    </w:p>
    <w:p>
      <w:pPr>
        <w:pStyle w:val="ListParagraph"/>
        <w:numPr>
          <w:ilvl w:val="0"/>
          <w:numId w:val="32"/>
        </w:numPr>
        <w:tabs>
          <w:tab w:pos="621" w:val="left" w:leader="none"/>
        </w:tabs>
        <w:spacing w:line="230" w:lineRule="auto" w:before="0" w:after="0"/>
        <w:ind w:left="110" w:right="108" w:firstLine="284"/>
        <w:jc w:val="both"/>
        <w:rPr>
          <w:sz w:val="20"/>
        </w:rPr>
      </w:pPr>
      <w:r>
        <w:rPr>
          <w:color w:val="191919"/>
          <w:sz w:val="20"/>
        </w:rPr>
        <w:t>să</w:t>
      </w:r>
      <w:r>
        <w:rPr>
          <w:color w:val="191919"/>
          <w:spacing w:val="-9"/>
          <w:sz w:val="20"/>
        </w:rPr>
        <w:t> </w:t>
      </w:r>
      <w:r>
        <w:rPr>
          <w:color w:val="191919"/>
          <w:sz w:val="20"/>
        </w:rPr>
        <w:t>acorde</w:t>
      </w:r>
      <w:r>
        <w:rPr>
          <w:color w:val="191919"/>
          <w:spacing w:val="-9"/>
          <w:sz w:val="20"/>
        </w:rPr>
        <w:t> </w:t>
      </w:r>
      <w:r>
        <w:rPr>
          <w:color w:val="191919"/>
          <w:sz w:val="20"/>
        </w:rPr>
        <w:t>finanțările</w:t>
      </w:r>
      <w:r>
        <w:rPr>
          <w:color w:val="191919"/>
          <w:spacing w:val="-9"/>
          <w:sz w:val="20"/>
        </w:rPr>
        <w:t> </w:t>
      </w:r>
      <w:r>
        <w:rPr>
          <w:color w:val="191919"/>
          <w:sz w:val="20"/>
        </w:rPr>
        <w:t>în</w:t>
      </w:r>
      <w:r>
        <w:rPr>
          <w:color w:val="191919"/>
          <w:spacing w:val="-9"/>
          <w:sz w:val="20"/>
        </w:rPr>
        <w:t> </w:t>
      </w:r>
      <w:r>
        <w:rPr>
          <w:color w:val="191919"/>
          <w:sz w:val="20"/>
        </w:rPr>
        <w:t>cadrul</w:t>
      </w:r>
      <w:r>
        <w:rPr>
          <w:color w:val="191919"/>
          <w:spacing w:val="-9"/>
          <w:sz w:val="20"/>
        </w:rPr>
        <w:t> </w:t>
      </w:r>
      <w:r>
        <w:rPr>
          <w:color w:val="191919"/>
          <w:sz w:val="20"/>
        </w:rPr>
        <w:t>Programului,</w:t>
      </w:r>
      <w:r>
        <w:rPr>
          <w:color w:val="191919"/>
          <w:spacing w:val="-9"/>
          <w:sz w:val="20"/>
        </w:rPr>
        <w:t> </w:t>
      </w:r>
      <w:r>
        <w:rPr>
          <w:color w:val="191919"/>
          <w:sz w:val="20"/>
        </w:rPr>
        <w:t>pe</w:t>
      </w:r>
      <w:r>
        <w:rPr>
          <w:color w:val="191919"/>
          <w:spacing w:val="-9"/>
          <w:sz w:val="20"/>
        </w:rPr>
        <w:t> </w:t>
      </w:r>
      <w:r>
        <w:rPr>
          <w:color w:val="191919"/>
          <w:sz w:val="20"/>
        </w:rPr>
        <w:t>o</w:t>
      </w:r>
      <w:r>
        <w:rPr>
          <w:color w:val="191919"/>
          <w:spacing w:val="-9"/>
          <w:sz w:val="20"/>
        </w:rPr>
        <w:t> </w:t>
      </w:r>
      <w:r>
        <w:rPr>
          <w:color w:val="191919"/>
          <w:sz w:val="20"/>
        </w:rPr>
        <w:t>perioadă de maximum 30 de</w:t>
      </w:r>
      <w:r>
        <w:rPr>
          <w:color w:val="191919"/>
          <w:spacing w:val="-16"/>
          <w:sz w:val="20"/>
        </w:rPr>
        <w:t> </w:t>
      </w:r>
      <w:r>
        <w:rPr>
          <w:color w:val="191919"/>
          <w:sz w:val="20"/>
        </w:rPr>
        <w:t>ani.</w:t>
      </w:r>
    </w:p>
    <w:p>
      <w:pPr>
        <w:pStyle w:val="BodyText"/>
        <w:spacing w:line="230" w:lineRule="auto"/>
        <w:ind w:right="110" w:firstLine="283"/>
        <w:jc w:val="both"/>
      </w:pPr>
      <w:r>
        <w:rPr>
          <w:color w:val="191919"/>
        </w:rPr>
        <w:t>Art. 6.2. — Pe parcursul derulării contractelor de garantare Finanțatorul are următoarele obligații de raportare:</w:t>
      </w:r>
    </w:p>
    <w:p>
      <w:pPr>
        <w:pStyle w:val="ListParagraph"/>
        <w:numPr>
          <w:ilvl w:val="0"/>
          <w:numId w:val="33"/>
        </w:numPr>
        <w:tabs>
          <w:tab w:pos="631" w:val="left" w:leader="none"/>
        </w:tabs>
        <w:spacing w:line="240" w:lineRule="auto" w:before="0" w:after="0"/>
        <w:ind w:left="110" w:right="105" w:firstLine="284"/>
        <w:jc w:val="both"/>
        <w:rPr>
          <w:sz w:val="20"/>
        </w:rPr>
      </w:pPr>
      <w:r>
        <w:rPr>
          <w:color w:val="191919"/>
          <w:sz w:val="20"/>
        </w:rPr>
        <w:t>să confirme anual, până la data de 30 martie a anului de raportare, menținerea criteriilor de eligibilitate ale Programului în  derularea  contractelor  de  finanțare  încheiate  în</w:t>
      </w:r>
      <w:r>
        <w:rPr>
          <w:color w:val="191919"/>
          <w:spacing w:val="1"/>
          <w:sz w:val="20"/>
        </w:rPr>
        <w:t> </w:t>
      </w:r>
      <w:r>
        <w:rPr>
          <w:color w:val="191919"/>
          <w:sz w:val="20"/>
        </w:rPr>
        <w:t>condițiile</w:t>
      </w:r>
    </w:p>
    <w:p>
      <w:pPr>
        <w:spacing w:after="0" w:line="240" w:lineRule="auto"/>
        <w:jc w:val="both"/>
        <w:rPr>
          <w:sz w:val="20"/>
        </w:rPr>
        <w:sectPr>
          <w:pgSz w:w="11900" w:h="16840"/>
          <w:pgMar w:header="701" w:footer="0" w:top="1000" w:bottom="280" w:left="140" w:right="200"/>
          <w:cols w:num="2" w:equalWidth="0">
            <w:col w:w="5664" w:space="125"/>
            <w:col w:w="5771"/>
          </w:cols>
        </w:sectPr>
      </w:pPr>
    </w:p>
    <w:p>
      <w:pPr>
        <w:pStyle w:val="BodyText"/>
        <w:spacing w:before="160"/>
      </w:pPr>
      <w:r>
        <w:rPr>
          <w:color w:val="191919"/>
        </w:rPr>
        <w:t>acestuia și îndeplinirea tuturor obligațiilor asumate prin contractele de garantare;</w:t>
      </w:r>
    </w:p>
    <w:p>
      <w:pPr>
        <w:pStyle w:val="ListParagraph"/>
        <w:numPr>
          <w:ilvl w:val="0"/>
          <w:numId w:val="33"/>
        </w:numPr>
        <w:tabs>
          <w:tab w:pos="655" w:val="left" w:leader="none"/>
        </w:tabs>
        <w:spacing w:line="240" w:lineRule="auto" w:before="0" w:after="0"/>
        <w:ind w:left="110" w:right="0" w:firstLine="284"/>
        <w:jc w:val="both"/>
        <w:rPr>
          <w:sz w:val="20"/>
        </w:rPr>
      </w:pPr>
      <w:r>
        <w:rPr>
          <w:color w:val="191919"/>
          <w:sz w:val="20"/>
        </w:rPr>
        <w:t>să transmită lunar prin sediul central al Finanțatorului, până în data de 7 a lunii curente pentru luna anterioară de raportare, în format electronic, la adresa de e-mail </w:t>
      </w:r>
      <w:hyperlink r:id="rId20">
        <w:r>
          <w:rPr>
            <w:color w:val="191919"/>
            <w:sz w:val="20"/>
          </w:rPr>
          <w:t>primacasamonitorizare@fngcimm.ro</w:t>
        </w:r>
      </w:hyperlink>
      <w:r>
        <w:rPr>
          <w:color w:val="191919"/>
          <w:sz w:val="20"/>
        </w:rPr>
        <w:t> informații referitoare la finanțările garantate de acesta, utilizând formularele prevăzute în anexa </w:t>
      </w:r>
      <w:r>
        <w:rPr>
          <w:color w:val="191919"/>
          <w:spacing w:val="-4"/>
          <w:sz w:val="20"/>
        </w:rPr>
        <w:t>nr. </w:t>
      </w:r>
      <w:r>
        <w:rPr>
          <w:color w:val="191919"/>
          <w:sz w:val="20"/>
        </w:rPr>
        <w:t>9 la prezenta convenție. Aceste informații vor fi utilizate de Fond pentru efectuarea raportărilor prevăzute de reglementările</w:t>
      </w:r>
      <w:r>
        <w:rPr>
          <w:color w:val="191919"/>
          <w:spacing w:val="-14"/>
          <w:sz w:val="20"/>
        </w:rPr>
        <w:t> </w:t>
      </w:r>
      <w:r>
        <w:rPr>
          <w:color w:val="191919"/>
          <w:sz w:val="20"/>
        </w:rPr>
        <w:t>BNR</w:t>
      </w:r>
      <w:r>
        <w:rPr>
          <w:color w:val="191919"/>
          <w:spacing w:val="-14"/>
          <w:sz w:val="20"/>
        </w:rPr>
        <w:t> </w:t>
      </w:r>
      <w:r>
        <w:rPr>
          <w:color w:val="191919"/>
          <w:sz w:val="20"/>
        </w:rPr>
        <w:t>și</w:t>
      </w:r>
      <w:r>
        <w:rPr>
          <w:color w:val="191919"/>
          <w:spacing w:val="-14"/>
          <w:sz w:val="20"/>
        </w:rPr>
        <w:t> </w:t>
      </w:r>
      <w:r>
        <w:rPr>
          <w:color w:val="191919"/>
          <w:sz w:val="20"/>
        </w:rPr>
        <w:t>a</w:t>
      </w:r>
      <w:r>
        <w:rPr>
          <w:color w:val="191919"/>
          <w:spacing w:val="-14"/>
          <w:sz w:val="20"/>
        </w:rPr>
        <w:t> </w:t>
      </w:r>
      <w:r>
        <w:rPr>
          <w:color w:val="191919"/>
          <w:sz w:val="20"/>
        </w:rPr>
        <w:t>celor</w:t>
      </w:r>
      <w:r>
        <w:rPr>
          <w:color w:val="191919"/>
          <w:spacing w:val="-14"/>
          <w:sz w:val="20"/>
        </w:rPr>
        <w:t> </w:t>
      </w:r>
      <w:r>
        <w:rPr>
          <w:color w:val="191919"/>
          <w:sz w:val="20"/>
        </w:rPr>
        <w:t>la</w:t>
      </w:r>
      <w:r>
        <w:rPr>
          <w:color w:val="191919"/>
          <w:spacing w:val="-14"/>
          <w:sz w:val="20"/>
        </w:rPr>
        <w:t> </w:t>
      </w:r>
      <w:r>
        <w:rPr>
          <w:color w:val="191919"/>
          <w:sz w:val="20"/>
        </w:rPr>
        <w:t>care</w:t>
      </w:r>
      <w:r>
        <w:rPr>
          <w:color w:val="191919"/>
          <w:spacing w:val="-14"/>
          <w:sz w:val="20"/>
        </w:rPr>
        <w:t> </w:t>
      </w:r>
      <w:r>
        <w:rPr>
          <w:color w:val="191919"/>
          <w:sz w:val="20"/>
        </w:rPr>
        <w:t>este</w:t>
      </w:r>
      <w:r>
        <w:rPr>
          <w:color w:val="191919"/>
          <w:spacing w:val="-14"/>
          <w:sz w:val="20"/>
        </w:rPr>
        <w:t> </w:t>
      </w:r>
      <w:r>
        <w:rPr>
          <w:color w:val="191919"/>
          <w:sz w:val="20"/>
        </w:rPr>
        <w:t>obligat</w:t>
      </w:r>
      <w:r>
        <w:rPr>
          <w:color w:val="191919"/>
          <w:spacing w:val="-14"/>
          <w:sz w:val="20"/>
        </w:rPr>
        <w:t> </w:t>
      </w:r>
      <w:r>
        <w:rPr>
          <w:color w:val="191919"/>
          <w:sz w:val="20"/>
        </w:rPr>
        <w:t>prin</w:t>
      </w:r>
      <w:r>
        <w:rPr>
          <w:color w:val="191919"/>
          <w:spacing w:val="-14"/>
          <w:sz w:val="20"/>
        </w:rPr>
        <w:t> </w:t>
      </w:r>
      <w:r>
        <w:rPr>
          <w:color w:val="191919"/>
          <w:sz w:val="20"/>
        </w:rPr>
        <w:t>convenția cu Ministerul Finanțelor</w:t>
      </w:r>
      <w:r>
        <w:rPr>
          <w:color w:val="191919"/>
          <w:spacing w:val="-9"/>
          <w:sz w:val="20"/>
        </w:rPr>
        <w:t> </w:t>
      </w:r>
      <w:r>
        <w:rPr>
          <w:color w:val="191919"/>
          <w:sz w:val="20"/>
        </w:rPr>
        <w:t>Publice.</w:t>
      </w:r>
    </w:p>
    <w:p>
      <w:pPr>
        <w:spacing w:line="227" w:lineRule="exact" w:before="2"/>
        <w:ind w:left="394" w:right="0" w:firstLine="0"/>
        <w:jc w:val="left"/>
        <w:rPr>
          <w:b/>
          <w:sz w:val="20"/>
        </w:rPr>
      </w:pPr>
      <w:r>
        <w:rPr>
          <w:color w:val="191919"/>
          <w:sz w:val="20"/>
        </w:rPr>
        <w:t>Art. 6.3. — </w:t>
      </w:r>
      <w:r>
        <w:rPr>
          <w:b/>
          <w:color w:val="191919"/>
          <w:sz w:val="20"/>
        </w:rPr>
        <w:t>Drepturile și obligațiile Fondului</w:t>
      </w:r>
    </w:p>
    <w:p>
      <w:pPr>
        <w:pStyle w:val="ListParagraph"/>
        <w:numPr>
          <w:ilvl w:val="0"/>
          <w:numId w:val="34"/>
        </w:numPr>
        <w:tabs>
          <w:tab w:pos="653" w:val="left" w:leader="none"/>
        </w:tabs>
        <w:spacing w:line="240" w:lineRule="auto" w:before="0" w:after="0"/>
        <w:ind w:left="110" w:right="0" w:firstLine="284"/>
        <w:jc w:val="both"/>
        <w:rPr>
          <w:sz w:val="20"/>
        </w:rPr>
      </w:pPr>
      <w:r>
        <w:rPr>
          <w:color w:val="191919"/>
          <w:sz w:val="20"/>
        </w:rPr>
        <w:t>să solicite Finanțatorului informații suplimentare atunci când elementele cuprinse în solicitarea de garantare și în documentația furnizată nu sunt suficiente pentru efectuarea analizei;</w:t>
      </w:r>
    </w:p>
    <w:p>
      <w:pPr>
        <w:pStyle w:val="ListParagraph"/>
        <w:numPr>
          <w:ilvl w:val="0"/>
          <w:numId w:val="34"/>
        </w:numPr>
        <w:tabs>
          <w:tab w:pos="707" w:val="left" w:leader="none"/>
        </w:tabs>
        <w:spacing w:line="240" w:lineRule="auto" w:before="0" w:after="0"/>
        <w:ind w:left="110" w:right="0" w:firstLine="284"/>
        <w:jc w:val="both"/>
        <w:rPr>
          <w:sz w:val="20"/>
        </w:rPr>
      </w:pPr>
      <w:r>
        <w:rPr>
          <w:color w:val="191919"/>
          <w:sz w:val="20"/>
        </w:rPr>
        <w:t>să urmărească și să verifice îndeplinirea de către Finanțator</w:t>
      </w:r>
      <w:r>
        <w:rPr>
          <w:color w:val="191919"/>
          <w:spacing w:val="-13"/>
          <w:sz w:val="20"/>
        </w:rPr>
        <w:t> </w:t>
      </w:r>
      <w:r>
        <w:rPr>
          <w:color w:val="191919"/>
          <w:sz w:val="20"/>
        </w:rPr>
        <w:t>a</w:t>
      </w:r>
      <w:r>
        <w:rPr>
          <w:color w:val="191919"/>
          <w:spacing w:val="-13"/>
          <w:sz w:val="20"/>
        </w:rPr>
        <w:t> </w:t>
      </w:r>
      <w:r>
        <w:rPr>
          <w:color w:val="191919"/>
          <w:sz w:val="20"/>
        </w:rPr>
        <w:t>obligațiilor</w:t>
      </w:r>
      <w:r>
        <w:rPr>
          <w:color w:val="191919"/>
          <w:spacing w:val="-13"/>
          <w:sz w:val="20"/>
        </w:rPr>
        <w:t> </w:t>
      </w:r>
      <w:r>
        <w:rPr>
          <w:color w:val="191919"/>
          <w:sz w:val="20"/>
        </w:rPr>
        <w:t>asumate</w:t>
      </w:r>
      <w:r>
        <w:rPr>
          <w:color w:val="191919"/>
          <w:spacing w:val="-13"/>
          <w:sz w:val="20"/>
        </w:rPr>
        <w:t> </w:t>
      </w:r>
      <w:r>
        <w:rPr>
          <w:color w:val="191919"/>
          <w:sz w:val="20"/>
        </w:rPr>
        <w:t>prin</w:t>
      </w:r>
      <w:r>
        <w:rPr>
          <w:color w:val="191919"/>
          <w:spacing w:val="-13"/>
          <w:sz w:val="20"/>
        </w:rPr>
        <w:t> </w:t>
      </w:r>
      <w:r>
        <w:rPr>
          <w:color w:val="191919"/>
          <w:sz w:val="20"/>
        </w:rPr>
        <w:t>contractul</w:t>
      </w:r>
      <w:r>
        <w:rPr>
          <w:color w:val="191919"/>
          <w:spacing w:val="-13"/>
          <w:sz w:val="20"/>
        </w:rPr>
        <w:t> </w:t>
      </w:r>
      <w:r>
        <w:rPr>
          <w:color w:val="191919"/>
          <w:sz w:val="20"/>
        </w:rPr>
        <w:t>de</w:t>
      </w:r>
      <w:r>
        <w:rPr>
          <w:color w:val="191919"/>
          <w:spacing w:val="-13"/>
          <w:sz w:val="20"/>
        </w:rPr>
        <w:t> </w:t>
      </w:r>
      <w:r>
        <w:rPr>
          <w:color w:val="191919"/>
          <w:sz w:val="20"/>
        </w:rPr>
        <w:t>garantare,</w:t>
      </w:r>
      <w:r>
        <w:rPr>
          <w:color w:val="191919"/>
          <w:spacing w:val="-13"/>
          <w:sz w:val="20"/>
        </w:rPr>
        <w:t> </w:t>
      </w:r>
      <w:r>
        <w:rPr>
          <w:color w:val="191919"/>
          <w:sz w:val="20"/>
        </w:rPr>
        <w:t>la termenele și în condițiile prevăzute de</w:t>
      </w:r>
      <w:r>
        <w:rPr>
          <w:color w:val="191919"/>
          <w:spacing w:val="-18"/>
          <w:sz w:val="20"/>
        </w:rPr>
        <w:t> </w:t>
      </w:r>
      <w:r>
        <w:rPr>
          <w:color w:val="191919"/>
          <w:sz w:val="20"/>
        </w:rPr>
        <w:t>acesta;</w:t>
      </w:r>
    </w:p>
    <w:p>
      <w:pPr>
        <w:pStyle w:val="ListParagraph"/>
        <w:numPr>
          <w:ilvl w:val="0"/>
          <w:numId w:val="34"/>
        </w:numPr>
        <w:tabs>
          <w:tab w:pos="607" w:val="left" w:leader="none"/>
        </w:tabs>
        <w:spacing w:line="240" w:lineRule="auto" w:before="0" w:after="0"/>
        <w:ind w:left="110" w:right="0" w:firstLine="284"/>
        <w:jc w:val="both"/>
        <w:rPr>
          <w:sz w:val="20"/>
        </w:rPr>
      </w:pPr>
      <w:r>
        <w:rPr>
          <w:color w:val="191919"/>
          <w:sz w:val="20"/>
        </w:rPr>
        <w:t>să</w:t>
      </w:r>
      <w:r>
        <w:rPr>
          <w:color w:val="191919"/>
          <w:spacing w:val="-17"/>
          <w:sz w:val="20"/>
        </w:rPr>
        <w:t> </w:t>
      </w:r>
      <w:r>
        <w:rPr>
          <w:color w:val="191919"/>
          <w:sz w:val="20"/>
        </w:rPr>
        <w:t>urmărească</w:t>
      </w:r>
      <w:r>
        <w:rPr>
          <w:color w:val="191919"/>
          <w:spacing w:val="-17"/>
          <w:sz w:val="20"/>
        </w:rPr>
        <w:t> </w:t>
      </w:r>
      <w:r>
        <w:rPr>
          <w:color w:val="191919"/>
          <w:sz w:val="20"/>
        </w:rPr>
        <w:t>periodic</w:t>
      </w:r>
      <w:r>
        <w:rPr>
          <w:color w:val="191919"/>
          <w:spacing w:val="-17"/>
          <w:sz w:val="20"/>
        </w:rPr>
        <w:t> </w:t>
      </w:r>
      <w:r>
        <w:rPr>
          <w:color w:val="191919"/>
          <w:sz w:val="20"/>
        </w:rPr>
        <w:t>stadiul</w:t>
      </w:r>
      <w:r>
        <w:rPr>
          <w:color w:val="191919"/>
          <w:spacing w:val="-17"/>
          <w:sz w:val="20"/>
        </w:rPr>
        <w:t> </w:t>
      </w:r>
      <w:r>
        <w:rPr>
          <w:color w:val="191919"/>
          <w:sz w:val="20"/>
        </w:rPr>
        <w:t>derulării</w:t>
      </w:r>
      <w:r>
        <w:rPr>
          <w:color w:val="191919"/>
          <w:spacing w:val="-17"/>
          <w:sz w:val="20"/>
        </w:rPr>
        <w:t> </w:t>
      </w:r>
      <w:r>
        <w:rPr>
          <w:color w:val="191919"/>
          <w:sz w:val="20"/>
        </w:rPr>
        <w:t>creditului,</w:t>
      </w:r>
      <w:r>
        <w:rPr>
          <w:color w:val="191919"/>
          <w:spacing w:val="-17"/>
          <w:sz w:val="20"/>
        </w:rPr>
        <w:t> </w:t>
      </w:r>
      <w:r>
        <w:rPr>
          <w:color w:val="191919"/>
          <w:sz w:val="20"/>
        </w:rPr>
        <w:t>pe</w:t>
      </w:r>
      <w:r>
        <w:rPr>
          <w:color w:val="191919"/>
          <w:spacing w:val="-17"/>
          <w:sz w:val="20"/>
        </w:rPr>
        <w:t> </w:t>
      </w:r>
      <w:r>
        <w:rPr>
          <w:color w:val="191919"/>
          <w:sz w:val="20"/>
        </w:rPr>
        <w:t>baza situațiilor furnizate de către Finanțator, conform prevederilor contractului de</w:t>
      </w:r>
      <w:r>
        <w:rPr>
          <w:color w:val="191919"/>
          <w:spacing w:val="-12"/>
          <w:sz w:val="20"/>
        </w:rPr>
        <w:t> </w:t>
      </w:r>
      <w:r>
        <w:rPr>
          <w:color w:val="191919"/>
          <w:sz w:val="20"/>
        </w:rPr>
        <w:t>garantare;</w:t>
      </w:r>
    </w:p>
    <w:p>
      <w:pPr>
        <w:pStyle w:val="ListParagraph"/>
        <w:numPr>
          <w:ilvl w:val="0"/>
          <w:numId w:val="34"/>
        </w:numPr>
        <w:tabs>
          <w:tab w:pos="684" w:val="left" w:leader="none"/>
        </w:tabs>
        <w:spacing w:line="240" w:lineRule="auto" w:before="0" w:after="0"/>
        <w:ind w:left="110" w:right="0" w:firstLine="284"/>
        <w:jc w:val="both"/>
        <w:rPr>
          <w:sz w:val="20"/>
        </w:rPr>
      </w:pPr>
      <w:r>
        <w:rPr>
          <w:color w:val="191919"/>
          <w:sz w:val="20"/>
        </w:rPr>
        <w:t>să verifice încadrarea cererii de plată în termenii și condițiile convenției pentru implementarea Programului, convenției de garantare și ale contractului de</w:t>
      </w:r>
      <w:r>
        <w:rPr>
          <w:color w:val="191919"/>
          <w:spacing w:val="-26"/>
          <w:sz w:val="20"/>
        </w:rPr>
        <w:t> </w:t>
      </w:r>
      <w:r>
        <w:rPr>
          <w:color w:val="191919"/>
          <w:sz w:val="20"/>
        </w:rPr>
        <w:t>garantare;</w:t>
      </w:r>
    </w:p>
    <w:p>
      <w:pPr>
        <w:pStyle w:val="ListParagraph"/>
        <w:numPr>
          <w:ilvl w:val="0"/>
          <w:numId w:val="34"/>
        </w:numPr>
        <w:tabs>
          <w:tab w:pos="630" w:val="left" w:leader="none"/>
        </w:tabs>
        <w:spacing w:line="240" w:lineRule="auto" w:before="0" w:after="0"/>
        <w:ind w:left="110" w:right="0" w:firstLine="284"/>
        <w:jc w:val="both"/>
        <w:rPr>
          <w:sz w:val="20"/>
        </w:rPr>
      </w:pPr>
      <w:r>
        <w:rPr>
          <w:color w:val="191919"/>
          <w:sz w:val="20"/>
        </w:rPr>
        <w:t>să comunice debitorului beneficiar al garanției, în termen de</w:t>
      </w:r>
      <w:r>
        <w:rPr>
          <w:color w:val="191919"/>
          <w:spacing w:val="-10"/>
          <w:sz w:val="20"/>
        </w:rPr>
        <w:t> </w:t>
      </w:r>
      <w:r>
        <w:rPr>
          <w:color w:val="191919"/>
          <w:sz w:val="20"/>
        </w:rPr>
        <w:t>15</w:t>
      </w:r>
      <w:r>
        <w:rPr>
          <w:color w:val="191919"/>
          <w:spacing w:val="-10"/>
          <w:sz w:val="20"/>
        </w:rPr>
        <w:t> </w:t>
      </w:r>
      <w:r>
        <w:rPr>
          <w:color w:val="191919"/>
          <w:sz w:val="20"/>
        </w:rPr>
        <w:t>zile</w:t>
      </w:r>
      <w:r>
        <w:rPr>
          <w:color w:val="191919"/>
          <w:spacing w:val="-10"/>
          <w:sz w:val="20"/>
        </w:rPr>
        <w:t> </w:t>
      </w:r>
      <w:r>
        <w:rPr>
          <w:color w:val="191919"/>
          <w:sz w:val="20"/>
        </w:rPr>
        <w:t>calendaristice</w:t>
      </w:r>
      <w:r>
        <w:rPr>
          <w:color w:val="191919"/>
          <w:spacing w:val="-10"/>
          <w:sz w:val="20"/>
        </w:rPr>
        <w:t> </w:t>
      </w:r>
      <w:r>
        <w:rPr>
          <w:color w:val="191919"/>
          <w:sz w:val="20"/>
        </w:rPr>
        <w:t>de</w:t>
      </w:r>
      <w:r>
        <w:rPr>
          <w:color w:val="191919"/>
          <w:spacing w:val="-10"/>
          <w:sz w:val="20"/>
        </w:rPr>
        <w:t> </w:t>
      </w:r>
      <w:r>
        <w:rPr>
          <w:color w:val="191919"/>
          <w:sz w:val="20"/>
        </w:rPr>
        <w:t>la</w:t>
      </w:r>
      <w:r>
        <w:rPr>
          <w:color w:val="191919"/>
          <w:spacing w:val="-10"/>
          <w:sz w:val="20"/>
        </w:rPr>
        <w:t> </w:t>
      </w:r>
      <w:r>
        <w:rPr>
          <w:color w:val="191919"/>
          <w:sz w:val="20"/>
        </w:rPr>
        <w:t>data</w:t>
      </w:r>
      <w:r>
        <w:rPr>
          <w:color w:val="191919"/>
          <w:spacing w:val="-10"/>
          <w:sz w:val="20"/>
        </w:rPr>
        <w:t> </w:t>
      </w:r>
      <w:r>
        <w:rPr>
          <w:color w:val="191919"/>
          <w:sz w:val="20"/>
        </w:rPr>
        <w:t>efectuării</w:t>
      </w:r>
      <w:r>
        <w:rPr>
          <w:color w:val="191919"/>
          <w:spacing w:val="-10"/>
          <w:sz w:val="20"/>
        </w:rPr>
        <w:t> </w:t>
      </w:r>
      <w:r>
        <w:rPr>
          <w:color w:val="191919"/>
          <w:sz w:val="20"/>
        </w:rPr>
        <w:t>de</w:t>
      </w:r>
      <w:r>
        <w:rPr>
          <w:color w:val="191919"/>
          <w:spacing w:val="-10"/>
          <w:sz w:val="20"/>
        </w:rPr>
        <w:t> </w:t>
      </w:r>
      <w:r>
        <w:rPr>
          <w:color w:val="191919"/>
          <w:sz w:val="20"/>
        </w:rPr>
        <w:t>către</w:t>
      </w:r>
      <w:r>
        <w:rPr>
          <w:color w:val="191919"/>
          <w:spacing w:val="-10"/>
          <w:sz w:val="20"/>
        </w:rPr>
        <w:t> </w:t>
      </w:r>
      <w:r>
        <w:rPr>
          <w:color w:val="191919"/>
          <w:sz w:val="20"/>
        </w:rPr>
        <w:t>Ministerul Finanțelor</w:t>
      </w:r>
      <w:r>
        <w:rPr>
          <w:color w:val="191919"/>
          <w:spacing w:val="-18"/>
          <w:sz w:val="20"/>
        </w:rPr>
        <w:t> </w:t>
      </w:r>
      <w:r>
        <w:rPr>
          <w:color w:val="191919"/>
          <w:sz w:val="20"/>
        </w:rPr>
        <w:t>Publice</w:t>
      </w:r>
      <w:r>
        <w:rPr>
          <w:color w:val="191919"/>
          <w:spacing w:val="-18"/>
          <w:sz w:val="20"/>
        </w:rPr>
        <w:t> </w:t>
      </w:r>
      <w:r>
        <w:rPr>
          <w:color w:val="191919"/>
          <w:sz w:val="20"/>
        </w:rPr>
        <w:t>a</w:t>
      </w:r>
      <w:r>
        <w:rPr>
          <w:color w:val="191919"/>
          <w:spacing w:val="-18"/>
          <w:sz w:val="20"/>
        </w:rPr>
        <w:t> </w:t>
      </w:r>
      <w:r>
        <w:rPr>
          <w:color w:val="191919"/>
          <w:sz w:val="20"/>
        </w:rPr>
        <w:t>plății</w:t>
      </w:r>
      <w:r>
        <w:rPr>
          <w:color w:val="191919"/>
          <w:spacing w:val="-18"/>
          <w:sz w:val="20"/>
        </w:rPr>
        <w:t> </w:t>
      </w:r>
      <w:r>
        <w:rPr>
          <w:color w:val="191919"/>
          <w:sz w:val="20"/>
        </w:rPr>
        <w:t>garanției</w:t>
      </w:r>
      <w:r>
        <w:rPr>
          <w:color w:val="191919"/>
          <w:spacing w:val="-18"/>
          <w:sz w:val="20"/>
        </w:rPr>
        <w:t> </w:t>
      </w:r>
      <w:r>
        <w:rPr>
          <w:color w:val="191919"/>
          <w:sz w:val="20"/>
        </w:rPr>
        <w:t>către</w:t>
      </w:r>
      <w:r>
        <w:rPr>
          <w:color w:val="191919"/>
          <w:spacing w:val="-18"/>
          <w:sz w:val="20"/>
        </w:rPr>
        <w:t> </w:t>
      </w:r>
      <w:r>
        <w:rPr>
          <w:color w:val="191919"/>
          <w:sz w:val="20"/>
        </w:rPr>
        <w:t>finanțator,</w:t>
      </w:r>
      <w:r>
        <w:rPr>
          <w:color w:val="191919"/>
          <w:spacing w:val="-18"/>
          <w:sz w:val="20"/>
        </w:rPr>
        <w:t> </w:t>
      </w:r>
      <w:r>
        <w:rPr>
          <w:color w:val="191919"/>
          <w:sz w:val="20"/>
        </w:rPr>
        <w:t>înscrisul</w:t>
      </w:r>
      <w:r>
        <w:rPr>
          <w:color w:val="191919"/>
          <w:spacing w:val="-18"/>
          <w:sz w:val="20"/>
        </w:rPr>
        <w:t> </w:t>
      </w:r>
      <w:r>
        <w:rPr>
          <w:color w:val="191919"/>
          <w:sz w:val="20"/>
        </w:rPr>
        <w:t>prin care se individualizează creanța bugetară rezultată prin plată, exprimată în moneda națională și data scadenței acesteia; comunicarea se face prin poștă, cu scrisoare recomandată cu dovadă de primire, sau prin alte mijloace ce asigură transmiterea actelor și confirmarea primirii</w:t>
      </w:r>
      <w:r>
        <w:rPr>
          <w:color w:val="191919"/>
          <w:spacing w:val="-24"/>
          <w:sz w:val="20"/>
        </w:rPr>
        <w:t> </w:t>
      </w:r>
      <w:r>
        <w:rPr>
          <w:color w:val="191919"/>
          <w:sz w:val="20"/>
        </w:rPr>
        <w:t>acestora;</w:t>
      </w:r>
    </w:p>
    <w:p>
      <w:pPr>
        <w:pStyle w:val="ListParagraph"/>
        <w:numPr>
          <w:ilvl w:val="0"/>
          <w:numId w:val="34"/>
        </w:numPr>
        <w:tabs>
          <w:tab w:pos="609" w:val="left" w:leader="none"/>
        </w:tabs>
        <w:spacing w:line="240" w:lineRule="auto" w:before="0" w:after="0"/>
        <w:ind w:left="110" w:right="0" w:firstLine="284"/>
        <w:jc w:val="both"/>
        <w:rPr>
          <w:sz w:val="20"/>
        </w:rPr>
      </w:pPr>
      <w:r>
        <w:rPr>
          <w:color w:val="191919"/>
          <w:sz w:val="20"/>
        </w:rPr>
        <w:t>să evalueze, la intervale regulate de 3 luni, modul de utilizare de către Finanțator a plafonului alocat și să efectueze realocări în funcție de gradul de utilizare a plafonului alocat, conform anexei </w:t>
      </w:r>
      <w:r>
        <w:rPr>
          <w:color w:val="191919"/>
          <w:spacing w:val="-5"/>
          <w:sz w:val="20"/>
        </w:rPr>
        <w:t>nr.</w:t>
      </w:r>
      <w:r>
        <w:rPr>
          <w:color w:val="191919"/>
          <w:spacing w:val="-7"/>
          <w:sz w:val="20"/>
        </w:rPr>
        <w:t> </w:t>
      </w:r>
      <w:r>
        <w:rPr>
          <w:color w:val="191919"/>
          <w:sz w:val="20"/>
        </w:rPr>
        <w:t>10;</w:t>
      </w:r>
    </w:p>
    <w:p>
      <w:pPr>
        <w:pStyle w:val="ListParagraph"/>
        <w:numPr>
          <w:ilvl w:val="0"/>
          <w:numId w:val="34"/>
        </w:numPr>
        <w:tabs>
          <w:tab w:pos="643" w:val="left" w:leader="none"/>
        </w:tabs>
        <w:spacing w:line="240" w:lineRule="auto" w:before="0" w:after="0"/>
        <w:ind w:left="110" w:right="1" w:firstLine="284"/>
        <w:jc w:val="both"/>
        <w:rPr>
          <w:sz w:val="20"/>
        </w:rPr>
      </w:pPr>
      <w:r>
        <w:rPr>
          <w:color w:val="191919"/>
          <w:sz w:val="20"/>
        </w:rPr>
        <w:t>să comunice Finanțatorului decizia cu privire la cererea de plată a garanției, precum și faptul că s-a transmis la Ministerul</w:t>
      </w:r>
      <w:r>
        <w:rPr>
          <w:color w:val="191919"/>
          <w:spacing w:val="-17"/>
          <w:sz w:val="20"/>
        </w:rPr>
        <w:t> </w:t>
      </w:r>
      <w:r>
        <w:rPr>
          <w:color w:val="191919"/>
          <w:sz w:val="20"/>
        </w:rPr>
        <w:t>Finanțelor</w:t>
      </w:r>
      <w:r>
        <w:rPr>
          <w:color w:val="191919"/>
          <w:spacing w:val="-17"/>
          <w:sz w:val="20"/>
        </w:rPr>
        <w:t> </w:t>
      </w:r>
      <w:r>
        <w:rPr>
          <w:color w:val="191919"/>
          <w:sz w:val="20"/>
        </w:rPr>
        <w:t>Publice</w:t>
      </w:r>
      <w:r>
        <w:rPr>
          <w:color w:val="191919"/>
          <w:spacing w:val="-17"/>
          <w:sz w:val="20"/>
        </w:rPr>
        <w:t> </w:t>
      </w:r>
      <w:r>
        <w:rPr>
          <w:color w:val="191919"/>
          <w:sz w:val="20"/>
        </w:rPr>
        <w:t>dosarul</w:t>
      </w:r>
      <w:r>
        <w:rPr>
          <w:color w:val="191919"/>
          <w:spacing w:val="-17"/>
          <w:sz w:val="20"/>
        </w:rPr>
        <w:t> </w:t>
      </w:r>
      <w:r>
        <w:rPr>
          <w:color w:val="191919"/>
          <w:sz w:val="20"/>
        </w:rPr>
        <w:t>în</w:t>
      </w:r>
      <w:r>
        <w:rPr>
          <w:color w:val="191919"/>
          <w:spacing w:val="-17"/>
          <w:sz w:val="20"/>
        </w:rPr>
        <w:t> </w:t>
      </w:r>
      <w:r>
        <w:rPr>
          <w:color w:val="191919"/>
          <w:sz w:val="20"/>
        </w:rPr>
        <w:t>vederea</w:t>
      </w:r>
      <w:r>
        <w:rPr>
          <w:color w:val="191919"/>
          <w:spacing w:val="-17"/>
          <w:sz w:val="20"/>
        </w:rPr>
        <w:t> </w:t>
      </w:r>
      <w:r>
        <w:rPr>
          <w:color w:val="191919"/>
          <w:sz w:val="20"/>
        </w:rPr>
        <w:t>efectuării</w:t>
      </w:r>
      <w:r>
        <w:rPr>
          <w:color w:val="191919"/>
          <w:spacing w:val="-17"/>
          <w:sz w:val="20"/>
        </w:rPr>
        <w:t> </w:t>
      </w:r>
      <w:r>
        <w:rPr>
          <w:color w:val="191919"/>
          <w:sz w:val="20"/>
        </w:rPr>
        <w:t>plății;</w:t>
      </w:r>
    </w:p>
    <w:p>
      <w:pPr>
        <w:pStyle w:val="BodyText"/>
        <w:spacing w:before="160"/>
      </w:pPr>
      <w:r>
        <w:rPr/>
        <w:br w:type="column"/>
      </w:r>
      <w:r>
        <w:rPr>
          <w:color w:val="191919"/>
        </w:rPr>
        <w:t>prezenta Convenție, în cazul inexistenței unei polițe valabile de asigurare a locuinței;</w:t>
      </w:r>
    </w:p>
    <w:p>
      <w:pPr>
        <w:pStyle w:val="ListParagraph"/>
        <w:numPr>
          <w:ilvl w:val="0"/>
          <w:numId w:val="35"/>
        </w:numPr>
        <w:tabs>
          <w:tab w:pos="598" w:val="left" w:leader="none"/>
        </w:tabs>
        <w:spacing w:line="240" w:lineRule="auto" w:before="1" w:after="0"/>
        <w:ind w:left="110" w:right="107" w:firstLine="284"/>
        <w:jc w:val="both"/>
        <w:rPr>
          <w:sz w:val="20"/>
        </w:rPr>
      </w:pPr>
      <w:r>
        <w:rPr>
          <w:color w:val="191919"/>
          <w:sz w:val="20"/>
        </w:rPr>
        <w:t>extrasul contului curent și extrasul contului de credit al Beneficiarului din care să reiasă trecerea la restanță a întregii finanțări garantate, în copie certificată pentru conformitate cu originalul;</w:t>
      </w:r>
    </w:p>
    <w:p>
      <w:pPr>
        <w:pStyle w:val="ListParagraph"/>
        <w:numPr>
          <w:ilvl w:val="0"/>
          <w:numId w:val="35"/>
        </w:numPr>
        <w:tabs>
          <w:tab w:pos="625" w:val="left" w:leader="none"/>
        </w:tabs>
        <w:spacing w:line="240" w:lineRule="auto" w:before="1" w:after="0"/>
        <w:ind w:left="110" w:right="108" w:firstLine="284"/>
        <w:jc w:val="both"/>
        <w:rPr>
          <w:sz w:val="20"/>
        </w:rPr>
      </w:pPr>
      <w:r>
        <w:rPr>
          <w:color w:val="191919"/>
          <w:sz w:val="20"/>
        </w:rPr>
        <w:t>referatul</w:t>
      </w:r>
      <w:r>
        <w:rPr>
          <w:color w:val="191919"/>
          <w:spacing w:val="-6"/>
          <w:sz w:val="20"/>
        </w:rPr>
        <w:t> </w:t>
      </w:r>
      <w:r>
        <w:rPr>
          <w:color w:val="191919"/>
          <w:sz w:val="20"/>
        </w:rPr>
        <w:t>de</w:t>
      </w:r>
      <w:r>
        <w:rPr>
          <w:color w:val="191919"/>
          <w:spacing w:val="-6"/>
          <w:sz w:val="20"/>
        </w:rPr>
        <w:t> </w:t>
      </w:r>
      <w:r>
        <w:rPr>
          <w:color w:val="191919"/>
          <w:sz w:val="20"/>
        </w:rPr>
        <w:t>credit</w:t>
      </w:r>
      <w:r>
        <w:rPr>
          <w:color w:val="191919"/>
          <w:spacing w:val="-6"/>
          <w:sz w:val="20"/>
        </w:rPr>
        <w:t> </w:t>
      </w:r>
      <w:r>
        <w:rPr>
          <w:color w:val="191919"/>
          <w:sz w:val="20"/>
        </w:rPr>
        <w:t>și</w:t>
      </w:r>
      <w:r>
        <w:rPr>
          <w:color w:val="191919"/>
          <w:spacing w:val="-6"/>
          <w:sz w:val="20"/>
        </w:rPr>
        <w:t> </w:t>
      </w:r>
      <w:r>
        <w:rPr>
          <w:color w:val="191919"/>
          <w:sz w:val="20"/>
        </w:rPr>
        <w:t>hotărârea</w:t>
      </w:r>
      <w:r>
        <w:rPr>
          <w:color w:val="191919"/>
          <w:spacing w:val="-6"/>
          <w:sz w:val="20"/>
        </w:rPr>
        <w:t> </w:t>
      </w:r>
      <w:r>
        <w:rPr>
          <w:color w:val="191919"/>
          <w:sz w:val="20"/>
        </w:rPr>
        <w:t>de</w:t>
      </w:r>
      <w:r>
        <w:rPr>
          <w:color w:val="191919"/>
          <w:spacing w:val="-6"/>
          <w:sz w:val="20"/>
        </w:rPr>
        <w:t> </w:t>
      </w:r>
      <w:r>
        <w:rPr>
          <w:color w:val="191919"/>
          <w:sz w:val="20"/>
        </w:rPr>
        <w:t>aprobare</w:t>
      </w:r>
      <w:r>
        <w:rPr>
          <w:color w:val="191919"/>
          <w:spacing w:val="-6"/>
          <w:sz w:val="20"/>
        </w:rPr>
        <w:t> </w:t>
      </w:r>
      <w:r>
        <w:rPr>
          <w:color w:val="191919"/>
          <w:sz w:val="20"/>
        </w:rPr>
        <w:t>a</w:t>
      </w:r>
      <w:r>
        <w:rPr>
          <w:color w:val="191919"/>
          <w:spacing w:val="-6"/>
          <w:sz w:val="20"/>
        </w:rPr>
        <w:t> </w:t>
      </w:r>
      <w:r>
        <w:rPr>
          <w:color w:val="191919"/>
          <w:sz w:val="20"/>
        </w:rPr>
        <w:t>finanțării,</w:t>
      </w:r>
      <w:r>
        <w:rPr>
          <w:color w:val="191919"/>
          <w:spacing w:val="-6"/>
          <w:sz w:val="20"/>
        </w:rPr>
        <w:t> </w:t>
      </w:r>
      <w:r>
        <w:rPr>
          <w:color w:val="191919"/>
          <w:sz w:val="20"/>
        </w:rPr>
        <w:t>în copie certificată pentru conformitate cu</w:t>
      </w:r>
      <w:r>
        <w:rPr>
          <w:color w:val="191919"/>
          <w:spacing w:val="-17"/>
          <w:sz w:val="20"/>
        </w:rPr>
        <w:t> </w:t>
      </w:r>
      <w:r>
        <w:rPr>
          <w:color w:val="191919"/>
          <w:sz w:val="20"/>
        </w:rPr>
        <w:t>originalul;</w:t>
      </w:r>
    </w:p>
    <w:p>
      <w:pPr>
        <w:pStyle w:val="ListParagraph"/>
        <w:numPr>
          <w:ilvl w:val="0"/>
          <w:numId w:val="35"/>
        </w:numPr>
        <w:tabs>
          <w:tab w:pos="616" w:val="left" w:leader="none"/>
        </w:tabs>
        <w:spacing w:line="240" w:lineRule="auto" w:before="1" w:after="0"/>
        <w:ind w:left="110" w:right="106" w:firstLine="284"/>
        <w:jc w:val="both"/>
        <w:rPr>
          <w:sz w:val="20"/>
        </w:rPr>
      </w:pPr>
      <w:r>
        <w:rPr>
          <w:color w:val="191919"/>
          <w:sz w:val="20"/>
        </w:rPr>
        <w:t>declarația</w:t>
      </w:r>
      <w:r>
        <w:rPr>
          <w:color w:val="191919"/>
          <w:spacing w:val="-26"/>
          <w:sz w:val="20"/>
        </w:rPr>
        <w:t> </w:t>
      </w:r>
      <w:r>
        <w:rPr>
          <w:color w:val="191919"/>
          <w:sz w:val="20"/>
        </w:rPr>
        <w:t>autentică</w:t>
      </w:r>
      <w:r>
        <w:rPr>
          <w:color w:val="191919"/>
          <w:spacing w:val="-26"/>
          <w:sz w:val="20"/>
        </w:rPr>
        <w:t> </w:t>
      </w:r>
      <w:r>
        <w:rPr>
          <w:color w:val="191919"/>
          <w:sz w:val="20"/>
        </w:rPr>
        <w:t>pe</w:t>
      </w:r>
      <w:r>
        <w:rPr>
          <w:color w:val="191919"/>
          <w:spacing w:val="-26"/>
          <w:sz w:val="20"/>
        </w:rPr>
        <w:t> </w:t>
      </w:r>
      <w:r>
        <w:rPr>
          <w:color w:val="191919"/>
          <w:sz w:val="20"/>
        </w:rPr>
        <w:t>propria</w:t>
      </w:r>
      <w:r>
        <w:rPr>
          <w:color w:val="191919"/>
          <w:spacing w:val="-26"/>
          <w:sz w:val="20"/>
        </w:rPr>
        <w:t> </w:t>
      </w:r>
      <w:r>
        <w:rPr>
          <w:color w:val="191919"/>
          <w:sz w:val="20"/>
        </w:rPr>
        <w:t>răspundere</w:t>
      </w:r>
      <w:r>
        <w:rPr>
          <w:color w:val="191919"/>
          <w:spacing w:val="-25"/>
          <w:sz w:val="20"/>
        </w:rPr>
        <w:t> </w:t>
      </w:r>
      <w:r>
        <w:rPr>
          <w:color w:val="191919"/>
          <w:sz w:val="20"/>
        </w:rPr>
        <w:t>a</w:t>
      </w:r>
      <w:r>
        <w:rPr>
          <w:color w:val="191919"/>
          <w:spacing w:val="-26"/>
          <w:sz w:val="20"/>
        </w:rPr>
        <w:t> </w:t>
      </w:r>
      <w:r>
        <w:rPr>
          <w:color w:val="191919"/>
          <w:sz w:val="20"/>
        </w:rPr>
        <w:t>Beneficiarului din</w:t>
      </w:r>
      <w:r>
        <w:rPr>
          <w:color w:val="191919"/>
          <w:spacing w:val="-11"/>
          <w:sz w:val="20"/>
        </w:rPr>
        <w:t> </w:t>
      </w:r>
      <w:r>
        <w:rPr>
          <w:color w:val="191919"/>
          <w:sz w:val="20"/>
        </w:rPr>
        <w:t>care</w:t>
      </w:r>
      <w:r>
        <w:rPr>
          <w:color w:val="191919"/>
          <w:spacing w:val="-11"/>
          <w:sz w:val="20"/>
        </w:rPr>
        <w:t> </w:t>
      </w:r>
      <w:r>
        <w:rPr>
          <w:color w:val="191919"/>
          <w:sz w:val="20"/>
        </w:rPr>
        <w:t>să</w:t>
      </w:r>
      <w:r>
        <w:rPr>
          <w:color w:val="191919"/>
          <w:spacing w:val="-11"/>
          <w:sz w:val="20"/>
        </w:rPr>
        <w:t> </w:t>
      </w:r>
      <w:r>
        <w:rPr>
          <w:color w:val="191919"/>
          <w:sz w:val="20"/>
        </w:rPr>
        <w:t>rezulte</w:t>
      </w:r>
      <w:r>
        <w:rPr>
          <w:color w:val="191919"/>
          <w:spacing w:val="-11"/>
          <w:sz w:val="20"/>
        </w:rPr>
        <w:t> </w:t>
      </w:r>
      <w:r>
        <w:rPr>
          <w:color w:val="191919"/>
          <w:sz w:val="20"/>
        </w:rPr>
        <w:t>că</w:t>
      </w:r>
      <w:r>
        <w:rPr>
          <w:color w:val="191919"/>
          <w:spacing w:val="-11"/>
          <w:sz w:val="20"/>
        </w:rPr>
        <w:t> </w:t>
      </w:r>
      <w:r>
        <w:rPr>
          <w:color w:val="191919"/>
          <w:sz w:val="20"/>
        </w:rPr>
        <w:t>acesta</w:t>
      </w:r>
      <w:r>
        <w:rPr>
          <w:color w:val="191919"/>
          <w:spacing w:val="-11"/>
          <w:sz w:val="20"/>
        </w:rPr>
        <w:t> </w:t>
      </w:r>
      <w:r>
        <w:rPr>
          <w:color w:val="191919"/>
          <w:sz w:val="20"/>
        </w:rPr>
        <w:t>nu</w:t>
      </w:r>
      <w:r>
        <w:rPr>
          <w:color w:val="191919"/>
          <w:spacing w:val="-11"/>
          <w:sz w:val="20"/>
        </w:rPr>
        <w:t> </w:t>
      </w:r>
      <w:r>
        <w:rPr>
          <w:color w:val="191919"/>
          <w:sz w:val="20"/>
        </w:rPr>
        <w:t>deține</w:t>
      </w:r>
      <w:r>
        <w:rPr>
          <w:color w:val="191919"/>
          <w:spacing w:val="-11"/>
          <w:sz w:val="20"/>
        </w:rPr>
        <w:t> </w:t>
      </w:r>
      <w:r>
        <w:rPr>
          <w:color w:val="191919"/>
          <w:sz w:val="20"/>
        </w:rPr>
        <w:t>în</w:t>
      </w:r>
      <w:r>
        <w:rPr>
          <w:color w:val="191919"/>
          <w:spacing w:val="-11"/>
          <w:sz w:val="20"/>
        </w:rPr>
        <w:t> </w:t>
      </w:r>
      <w:r>
        <w:rPr>
          <w:color w:val="191919"/>
          <w:sz w:val="20"/>
        </w:rPr>
        <w:t>proprietate</w:t>
      </w:r>
      <w:r>
        <w:rPr>
          <w:color w:val="191919"/>
          <w:spacing w:val="-11"/>
          <w:sz w:val="20"/>
        </w:rPr>
        <w:t> </w:t>
      </w:r>
      <w:r>
        <w:rPr>
          <w:color w:val="191919"/>
          <w:sz w:val="20"/>
        </w:rPr>
        <w:t>o</w:t>
      </w:r>
      <w:r>
        <w:rPr>
          <w:color w:val="191919"/>
          <w:spacing w:val="-11"/>
          <w:sz w:val="20"/>
        </w:rPr>
        <w:t> </w:t>
      </w:r>
      <w:r>
        <w:rPr>
          <w:color w:val="191919"/>
          <w:sz w:val="20"/>
        </w:rPr>
        <w:t>locuință, individual sau în comun, împreună cu soțul/soția sau cu alte persoane, indiferent de modul în care a fost dobândită, și nici nu are în derulare un credit </w:t>
      </w:r>
      <w:r>
        <w:rPr>
          <w:color w:val="191919"/>
          <w:spacing w:val="-3"/>
          <w:sz w:val="20"/>
        </w:rPr>
        <w:t>ipotecar, </w:t>
      </w:r>
      <w:r>
        <w:rPr>
          <w:color w:val="191919"/>
          <w:sz w:val="20"/>
        </w:rPr>
        <w:t>în</w:t>
      </w:r>
      <w:r>
        <w:rPr>
          <w:color w:val="191919"/>
          <w:spacing w:val="-13"/>
          <w:sz w:val="20"/>
        </w:rPr>
        <w:t> </w:t>
      </w:r>
      <w:r>
        <w:rPr>
          <w:color w:val="191919"/>
          <w:sz w:val="20"/>
        </w:rPr>
        <w:t>original;</w:t>
      </w:r>
    </w:p>
    <w:p>
      <w:pPr>
        <w:pStyle w:val="ListParagraph"/>
        <w:numPr>
          <w:ilvl w:val="0"/>
          <w:numId w:val="35"/>
        </w:numPr>
        <w:tabs>
          <w:tab w:pos="577" w:val="left" w:leader="none"/>
        </w:tabs>
        <w:spacing w:line="240" w:lineRule="auto" w:before="1" w:after="0"/>
        <w:ind w:left="110" w:right="108" w:firstLine="284"/>
        <w:jc w:val="both"/>
        <w:rPr>
          <w:sz w:val="20"/>
        </w:rPr>
      </w:pPr>
      <w:r>
        <w:rPr>
          <w:color w:val="191919"/>
          <w:sz w:val="20"/>
        </w:rPr>
        <w:t>documentul care atestă dovada plății avansului de către Beneficiar,</w:t>
      </w:r>
      <w:r>
        <w:rPr>
          <w:color w:val="191919"/>
          <w:spacing w:val="-6"/>
          <w:sz w:val="20"/>
        </w:rPr>
        <w:t> </w:t>
      </w:r>
      <w:r>
        <w:rPr>
          <w:color w:val="191919"/>
          <w:sz w:val="20"/>
        </w:rPr>
        <w:t>în</w:t>
      </w:r>
      <w:r>
        <w:rPr>
          <w:color w:val="191919"/>
          <w:spacing w:val="-6"/>
          <w:sz w:val="20"/>
        </w:rPr>
        <w:t> </w:t>
      </w:r>
      <w:r>
        <w:rPr>
          <w:color w:val="191919"/>
          <w:sz w:val="20"/>
        </w:rPr>
        <w:t>copie</w:t>
      </w:r>
      <w:r>
        <w:rPr>
          <w:color w:val="191919"/>
          <w:spacing w:val="-6"/>
          <w:sz w:val="20"/>
        </w:rPr>
        <w:t> </w:t>
      </w:r>
      <w:r>
        <w:rPr>
          <w:color w:val="191919"/>
          <w:sz w:val="20"/>
        </w:rPr>
        <w:t>certificată</w:t>
      </w:r>
      <w:r>
        <w:rPr>
          <w:color w:val="191919"/>
          <w:spacing w:val="-6"/>
          <w:sz w:val="20"/>
        </w:rPr>
        <w:t> </w:t>
      </w:r>
      <w:r>
        <w:rPr>
          <w:color w:val="191919"/>
          <w:sz w:val="20"/>
        </w:rPr>
        <w:t>pentru</w:t>
      </w:r>
      <w:r>
        <w:rPr>
          <w:color w:val="191919"/>
          <w:spacing w:val="-6"/>
          <w:sz w:val="20"/>
        </w:rPr>
        <w:t> </w:t>
      </w:r>
      <w:r>
        <w:rPr>
          <w:color w:val="191919"/>
          <w:sz w:val="20"/>
        </w:rPr>
        <w:t>conformitate</w:t>
      </w:r>
      <w:r>
        <w:rPr>
          <w:color w:val="191919"/>
          <w:spacing w:val="-6"/>
          <w:sz w:val="20"/>
        </w:rPr>
        <w:t> </w:t>
      </w:r>
      <w:r>
        <w:rPr>
          <w:color w:val="191919"/>
          <w:sz w:val="20"/>
        </w:rPr>
        <w:t>cu</w:t>
      </w:r>
      <w:r>
        <w:rPr>
          <w:color w:val="191919"/>
          <w:spacing w:val="-6"/>
          <w:sz w:val="20"/>
        </w:rPr>
        <w:t> </w:t>
      </w:r>
      <w:r>
        <w:rPr>
          <w:color w:val="191919"/>
          <w:sz w:val="20"/>
        </w:rPr>
        <w:t>originalul;</w:t>
      </w:r>
    </w:p>
    <w:p>
      <w:pPr>
        <w:pStyle w:val="ListParagraph"/>
        <w:numPr>
          <w:ilvl w:val="0"/>
          <w:numId w:val="35"/>
        </w:numPr>
        <w:tabs>
          <w:tab w:pos="570" w:val="left" w:leader="none"/>
        </w:tabs>
        <w:spacing w:line="240" w:lineRule="auto" w:before="1" w:after="0"/>
        <w:ind w:left="110" w:right="109" w:firstLine="284"/>
        <w:jc w:val="both"/>
        <w:rPr>
          <w:sz w:val="20"/>
        </w:rPr>
      </w:pPr>
      <w:r>
        <w:rPr>
          <w:color w:val="191919"/>
          <w:sz w:val="20"/>
        </w:rPr>
        <w:t>notificarea băncii către Beneficiar cu privire la declararea exigibilității anticipate a finanțării garantate, în copie certificată pentru conformitate cu</w:t>
      </w:r>
      <w:r>
        <w:rPr>
          <w:color w:val="191919"/>
          <w:spacing w:val="-17"/>
          <w:sz w:val="20"/>
        </w:rPr>
        <w:t> </w:t>
      </w:r>
      <w:r>
        <w:rPr>
          <w:color w:val="191919"/>
          <w:sz w:val="20"/>
        </w:rPr>
        <w:t>originalul.</w:t>
      </w:r>
    </w:p>
    <w:p>
      <w:pPr>
        <w:pStyle w:val="BodyText"/>
        <w:spacing w:before="1"/>
        <w:ind w:right="107" w:firstLine="283"/>
        <w:jc w:val="both"/>
      </w:pPr>
      <w:r>
        <w:rPr>
          <w:color w:val="191919"/>
        </w:rPr>
        <w:t>Art.</w:t>
      </w:r>
      <w:r>
        <w:rPr>
          <w:color w:val="191919"/>
          <w:spacing w:val="-12"/>
        </w:rPr>
        <w:t> </w:t>
      </w:r>
      <w:r>
        <w:rPr>
          <w:color w:val="191919"/>
        </w:rPr>
        <w:t>7.2.</w:t>
      </w:r>
      <w:r>
        <w:rPr>
          <w:color w:val="191919"/>
          <w:spacing w:val="-12"/>
        </w:rPr>
        <w:t> </w:t>
      </w:r>
      <w:r>
        <w:rPr>
          <w:color w:val="191919"/>
        </w:rPr>
        <w:t>—</w:t>
      </w:r>
      <w:r>
        <w:rPr>
          <w:color w:val="191919"/>
          <w:spacing w:val="-12"/>
        </w:rPr>
        <w:t> </w:t>
      </w:r>
      <w:r>
        <w:rPr>
          <w:color w:val="191919"/>
        </w:rPr>
        <w:t>(1)</w:t>
      </w:r>
      <w:r>
        <w:rPr>
          <w:color w:val="191919"/>
          <w:spacing w:val="-12"/>
        </w:rPr>
        <w:t> </w:t>
      </w:r>
      <w:r>
        <w:rPr>
          <w:color w:val="191919"/>
        </w:rPr>
        <w:t>În</w:t>
      </w:r>
      <w:r>
        <w:rPr>
          <w:color w:val="191919"/>
          <w:spacing w:val="-12"/>
        </w:rPr>
        <w:t> </w:t>
      </w:r>
      <w:r>
        <w:rPr>
          <w:color w:val="191919"/>
        </w:rPr>
        <w:t>termen</w:t>
      </w:r>
      <w:r>
        <w:rPr>
          <w:color w:val="191919"/>
          <w:spacing w:val="-12"/>
        </w:rPr>
        <w:t> </w:t>
      </w:r>
      <w:r>
        <w:rPr>
          <w:color w:val="191919"/>
        </w:rPr>
        <w:t>de</w:t>
      </w:r>
      <w:r>
        <w:rPr>
          <w:color w:val="191919"/>
          <w:spacing w:val="-12"/>
        </w:rPr>
        <w:t> </w:t>
      </w:r>
      <w:r>
        <w:rPr>
          <w:color w:val="191919"/>
        </w:rPr>
        <w:t>cel</w:t>
      </w:r>
      <w:r>
        <w:rPr>
          <w:color w:val="191919"/>
          <w:spacing w:val="-12"/>
        </w:rPr>
        <w:t> </w:t>
      </w:r>
      <w:r>
        <w:rPr>
          <w:color w:val="191919"/>
        </w:rPr>
        <w:t>mult</w:t>
      </w:r>
      <w:r>
        <w:rPr>
          <w:color w:val="191919"/>
          <w:spacing w:val="-12"/>
        </w:rPr>
        <w:t> </w:t>
      </w:r>
      <w:r>
        <w:rPr>
          <w:color w:val="191919"/>
        </w:rPr>
        <w:t>10</w:t>
      </w:r>
      <w:r>
        <w:rPr>
          <w:color w:val="191919"/>
          <w:spacing w:val="-12"/>
        </w:rPr>
        <w:t> </w:t>
      </w:r>
      <w:r>
        <w:rPr>
          <w:color w:val="191919"/>
        </w:rPr>
        <w:t>zile</w:t>
      </w:r>
      <w:r>
        <w:rPr>
          <w:color w:val="191919"/>
          <w:spacing w:val="-12"/>
        </w:rPr>
        <w:t> </w:t>
      </w:r>
      <w:r>
        <w:rPr>
          <w:color w:val="191919"/>
        </w:rPr>
        <w:t>calendaristice</w:t>
      </w:r>
      <w:r>
        <w:rPr>
          <w:color w:val="191919"/>
          <w:spacing w:val="-12"/>
        </w:rPr>
        <w:t> </w:t>
      </w:r>
      <w:r>
        <w:rPr>
          <w:color w:val="191919"/>
        </w:rPr>
        <w:t>de la primirea cererii de plată, Fondul analizează și aprobă/respinge cererea de</w:t>
      </w:r>
      <w:r>
        <w:rPr>
          <w:color w:val="191919"/>
          <w:spacing w:val="-23"/>
        </w:rPr>
        <w:t> </w:t>
      </w:r>
      <w:r>
        <w:rPr>
          <w:color w:val="191919"/>
        </w:rPr>
        <w:t>plată.</w:t>
      </w:r>
    </w:p>
    <w:p>
      <w:pPr>
        <w:pStyle w:val="ListParagraph"/>
        <w:numPr>
          <w:ilvl w:val="0"/>
          <w:numId w:val="36"/>
        </w:numPr>
        <w:tabs>
          <w:tab w:pos="703" w:val="left" w:leader="none"/>
        </w:tabs>
        <w:spacing w:line="242" w:lineRule="auto" w:before="1" w:after="0"/>
        <w:ind w:left="110" w:right="109" w:firstLine="284"/>
        <w:jc w:val="both"/>
        <w:rPr>
          <w:sz w:val="20"/>
        </w:rPr>
      </w:pPr>
      <w:r>
        <w:rPr>
          <w:color w:val="191919"/>
          <w:sz w:val="20"/>
        </w:rPr>
        <w:t>Plata garanției se face numai în condițiile respectării de către</w:t>
      </w:r>
      <w:r>
        <w:rPr>
          <w:color w:val="191919"/>
          <w:spacing w:val="-13"/>
          <w:sz w:val="20"/>
        </w:rPr>
        <w:t> </w:t>
      </w:r>
      <w:r>
        <w:rPr>
          <w:color w:val="191919"/>
          <w:sz w:val="20"/>
        </w:rPr>
        <w:t>Finanțator</w:t>
      </w:r>
      <w:r>
        <w:rPr>
          <w:color w:val="191919"/>
          <w:spacing w:val="-13"/>
          <w:sz w:val="20"/>
        </w:rPr>
        <w:t> </w:t>
      </w:r>
      <w:r>
        <w:rPr>
          <w:color w:val="191919"/>
          <w:sz w:val="20"/>
        </w:rPr>
        <w:t>a</w:t>
      </w:r>
      <w:r>
        <w:rPr>
          <w:color w:val="191919"/>
          <w:spacing w:val="-13"/>
          <w:sz w:val="20"/>
        </w:rPr>
        <w:t> </w:t>
      </w:r>
      <w:r>
        <w:rPr>
          <w:color w:val="191919"/>
          <w:sz w:val="20"/>
        </w:rPr>
        <w:t>obligațiilor</w:t>
      </w:r>
      <w:r>
        <w:rPr>
          <w:color w:val="191919"/>
          <w:spacing w:val="-13"/>
          <w:sz w:val="20"/>
        </w:rPr>
        <w:t> </w:t>
      </w:r>
      <w:r>
        <w:rPr>
          <w:color w:val="191919"/>
          <w:sz w:val="20"/>
        </w:rPr>
        <w:t>prevăzute</w:t>
      </w:r>
      <w:r>
        <w:rPr>
          <w:color w:val="191919"/>
          <w:spacing w:val="-13"/>
          <w:sz w:val="20"/>
        </w:rPr>
        <w:t> </w:t>
      </w:r>
      <w:r>
        <w:rPr>
          <w:color w:val="191919"/>
          <w:sz w:val="20"/>
        </w:rPr>
        <w:t>la</w:t>
      </w:r>
      <w:r>
        <w:rPr>
          <w:color w:val="191919"/>
          <w:spacing w:val="-13"/>
          <w:sz w:val="20"/>
        </w:rPr>
        <w:t> </w:t>
      </w:r>
      <w:r>
        <w:rPr>
          <w:color w:val="191919"/>
          <w:sz w:val="20"/>
        </w:rPr>
        <w:t>art.</w:t>
      </w:r>
      <w:r>
        <w:rPr>
          <w:color w:val="191919"/>
          <w:spacing w:val="-13"/>
          <w:sz w:val="20"/>
        </w:rPr>
        <w:t> </w:t>
      </w:r>
      <w:r>
        <w:rPr>
          <w:color w:val="191919"/>
          <w:sz w:val="20"/>
        </w:rPr>
        <w:t>6.1</w:t>
      </w:r>
      <w:r>
        <w:rPr>
          <w:color w:val="191919"/>
          <w:spacing w:val="-13"/>
          <w:sz w:val="20"/>
        </w:rPr>
        <w:t> </w:t>
      </w:r>
      <w:r>
        <w:rPr>
          <w:color w:val="191919"/>
          <w:sz w:val="20"/>
        </w:rPr>
        <w:t>lit.</w:t>
      </w:r>
      <w:r>
        <w:rPr>
          <w:color w:val="191919"/>
          <w:spacing w:val="-13"/>
          <w:sz w:val="20"/>
        </w:rPr>
        <w:t> </w:t>
      </w:r>
      <w:r>
        <w:rPr>
          <w:color w:val="191919"/>
          <w:sz w:val="20"/>
        </w:rPr>
        <w:t>a)</w:t>
      </w:r>
      <w:r>
        <w:rPr>
          <w:color w:val="191919"/>
          <w:spacing w:val="-13"/>
          <w:sz w:val="20"/>
        </w:rPr>
        <w:t> </w:t>
      </w:r>
      <w:r>
        <w:rPr>
          <w:color w:val="191919"/>
          <w:sz w:val="20"/>
        </w:rPr>
        <w:t>—</w:t>
      </w:r>
      <w:r>
        <w:rPr>
          <w:color w:val="191919"/>
          <w:spacing w:val="-13"/>
          <w:sz w:val="20"/>
        </w:rPr>
        <w:t> </w:t>
      </w:r>
      <w:r>
        <w:rPr>
          <w:color w:val="191919"/>
          <w:sz w:val="20"/>
        </w:rPr>
        <w:t>k),</w:t>
      </w:r>
      <w:r>
        <w:rPr>
          <w:color w:val="191919"/>
          <w:spacing w:val="-13"/>
          <w:sz w:val="20"/>
        </w:rPr>
        <w:t> </w:t>
      </w:r>
      <w:r>
        <w:rPr>
          <w:color w:val="191919"/>
          <w:sz w:val="20"/>
        </w:rPr>
        <w:t>m) și n) și art. 7.1 din prezenta</w:t>
      </w:r>
      <w:r>
        <w:rPr>
          <w:color w:val="191919"/>
          <w:spacing w:val="-20"/>
          <w:sz w:val="20"/>
        </w:rPr>
        <w:t> </w:t>
      </w:r>
      <w:r>
        <w:rPr>
          <w:color w:val="191919"/>
          <w:sz w:val="20"/>
        </w:rPr>
        <w:t>convenție.</w:t>
      </w:r>
    </w:p>
    <w:p>
      <w:pPr>
        <w:pStyle w:val="ListParagraph"/>
        <w:numPr>
          <w:ilvl w:val="0"/>
          <w:numId w:val="36"/>
        </w:numPr>
        <w:tabs>
          <w:tab w:pos="753" w:val="left" w:leader="none"/>
        </w:tabs>
        <w:spacing w:line="240" w:lineRule="auto" w:before="0" w:after="0"/>
        <w:ind w:left="110" w:right="105" w:firstLine="284"/>
        <w:jc w:val="both"/>
        <w:rPr>
          <w:sz w:val="20"/>
        </w:rPr>
      </w:pPr>
      <w:r>
        <w:rPr>
          <w:color w:val="191919"/>
          <w:sz w:val="20"/>
        </w:rPr>
        <w:t>Dacă Finanțatorul nu transmite cererea de plată în termenul prevăzut la art. 7.1 și/sau cererea de plată nu este însoțită de toate documentele prevăzute la același alineat, răspunderea pentru această conduită îi revine</w:t>
      </w:r>
      <w:r>
        <w:rPr>
          <w:color w:val="191919"/>
          <w:spacing w:val="-37"/>
          <w:sz w:val="20"/>
        </w:rPr>
        <w:t> </w:t>
      </w:r>
      <w:r>
        <w:rPr>
          <w:color w:val="191919"/>
          <w:sz w:val="20"/>
        </w:rPr>
        <w:t>integral.</w:t>
      </w:r>
    </w:p>
    <w:p>
      <w:pPr>
        <w:pStyle w:val="ListParagraph"/>
        <w:numPr>
          <w:ilvl w:val="0"/>
          <w:numId w:val="36"/>
        </w:numPr>
        <w:tabs>
          <w:tab w:pos="746" w:val="left" w:leader="none"/>
        </w:tabs>
        <w:spacing w:line="240" w:lineRule="auto" w:before="2" w:after="0"/>
        <w:ind w:left="110" w:right="106" w:firstLine="284"/>
        <w:jc w:val="both"/>
        <w:rPr>
          <w:sz w:val="20"/>
        </w:rPr>
      </w:pPr>
      <w:r>
        <w:rPr>
          <w:color w:val="191919"/>
          <w:sz w:val="20"/>
        </w:rPr>
        <w:t>Decizia referitoare la cererea de plată se comunică Finanțatorului</w:t>
      </w:r>
      <w:r>
        <w:rPr>
          <w:color w:val="191919"/>
          <w:spacing w:val="-8"/>
          <w:sz w:val="20"/>
        </w:rPr>
        <w:t> </w:t>
      </w:r>
      <w:r>
        <w:rPr>
          <w:color w:val="191919"/>
          <w:sz w:val="20"/>
        </w:rPr>
        <w:t>și</w:t>
      </w:r>
      <w:r>
        <w:rPr>
          <w:color w:val="191919"/>
          <w:spacing w:val="-8"/>
          <w:sz w:val="20"/>
        </w:rPr>
        <w:t> </w:t>
      </w:r>
      <w:r>
        <w:rPr>
          <w:color w:val="191919"/>
          <w:sz w:val="20"/>
        </w:rPr>
        <w:t>Ministerului</w:t>
      </w:r>
      <w:r>
        <w:rPr>
          <w:color w:val="191919"/>
          <w:spacing w:val="-8"/>
          <w:sz w:val="20"/>
        </w:rPr>
        <w:t> </w:t>
      </w:r>
      <w:r>
        <w:rPr>
          <w:color w:val="191919"/>
          <w:sz w:val="20"/>
        </w:rPr>
        <w:t>Finanțelor</w:t>
      </w:r>
      <w:r>
        <w:rPr>
          <w:color w:val="191919"/>
          <w:spacing w:val="-8"/>
          <w:sz w:val="20"/>
        </w:rPr>
        <w:t> </w:t>
      </w:r>
      <w:r>
        <w:rPr>
          <w:color w:val="191919"/>
          <w:sz w:val="20"/>
        </w:rPr>
        <w:t>Publice</w:t>
      </w:r>
      <w:r>
        <w:rPr>
          <w:color w:val="191919"/>
          <w:spacing w:val="-8"/>
          <w:sz w:val="20"/>
        </w:rPr>
        <w:t> </w:t>
      </w:r>
      <w:r>
        <w:rPr>
          <w:color w:val="191919"/>
          <w:sz w:val="20"/>
        </w:rPr>
        <w:t>cel</w:t>
      </w:r>
      <w:r>
        <w:rPr>
          <w:color w:val="191919"/>
          <w:spacing w:val="-8"/>
          <w:sz w:val="20"/>
        </w:rPr>
        <w:t> </w:t>
      </w:r>
      <w:r>
        <w:rPr>
          <w:color w:val="191919"/>
          <w:sz w:val="20"/>
        </w:rPr>
        <w:t>mai</w:t>
      </w:r>
      <w:r>
        <w:rPr>
          <w:color w:val="191919"/>
          <w:spacing w:val="-8"/>
          <w:sz w:val="20"/>
        </w:rPr>
        <w:t> </w:t>
      </w:r>
      <w:r>
        <w:rPr>
          <w:color w:val="191919"/>
          <w:sz w:val="20"/>
        </w:rPr>
        <w:t>târziu</w:t>
      </w:r>
      <w:r>
        <w:rPr>
          <w:color w:val="191919"/>
          <w:spacing w:val="-8"/>
          <w:sz w:val="20"/>
        </w:rPr>
        <w:t> </w:t>
      </w:r>
      <w:r>
        <w:rPr>
          <w:color w:val="191919"/>
          <w:sz w:val="20"/>
        </w:rPr>
        <w:t>în ziua următoare</w:t>
      </w:r>
      <w:r>
        <w:rPr>
          <w:color w:val="191919"/>
          <w:spacing w:val="-19"/>
          <w:sz w:val="20"/>
        </w:rPr>
        <w:t> </w:t>
      </w:r>
      <w:r>
        <w:rPr>
          <w:color w:val="191919"/>
          <w:sz w:val="20"/>
        </w:rPr>
        <w:t>adoptării.</w:t>
      </w:r>
    </w:p>
    <w:p>
      <w:pPr>
        <w:pStyle w:val="ListParagraph"/>
        <w:numPr>
          <w:ilvl w:val="0"/>
          <w:numId w:val="36"/>
        </w:numPr>
        <w:tabs>
          <w:tab w:pos="732" w:val="left" w:leader="none"/>
        </w:tabs>
        <w:spacing w:line="240" w:lineRule="auto" w:before="1" w:after="0"/>
        <w:ind w:left="110" w:right="106" w:firstLine="284"/>
        <w:jc w:val="both"/>
        <w:rPr>
          <w:sz w:val="20"/>
        </w:rPr>
      </w:pPr>
      <w:r>
        <w:rPr>
          <w:color w:val="191919"/>
          <w:sz w:val="20"/>
        </w:rPr>
        <w:t>Plata garanției se face de către Ministerul Finanțelor Publice, pe baza deciziei Fondului de aprobare a cererii de plată, în termen de maximum 15 zile calendaristice de la data primirii</w:t>
      </w:r>
      <w:r>
        <w:rPr>
          <w:color w:val="191919"/>
          <w:spacing w:val="-12"/>
          <w:sz w:val="20"/>
        </w:rPr>
        <w:t> </w:t>
      </w:r>
      <w:r>
        <w:rPr>
          <w:color w:val="191919"/>
          <w:sz w:val="20"/>
        </w:rPr>
        <w:t>de</w:t>
      </w:r>
      <w:r>
        <w:rPr>
          <w:color w:val="191919"/>
          <w:spacing w:val="-12"/>
          <w:sz w:val="20"/>
        </w:rPr>
        <w:t> </w:t>
      </w:r>
      <w:r>
        <w:rPr>
          <w:color w:val="191919"/>
          <w:sz w:val="20"/>
        </w:rPr>
        <w:t>către</w:t>
      </w:r>
      <w:r>
        <w:rPr>
          <w:color w:val="191919"/>
          <w:spacing w:val="-12"/>
          <w:sz w:val="20"/>
        </w:rPr>
        <w:t> </w:t>
      </w:r>
      <w:r>
        <w:rPr>
          <w:color w:val="191919"/>
          <w:sz w:val="20"/>
        </w:rPr>
        <w:t>Fond</w:t>
      </w:r>
      <w:r>
        <w:rPr>
          <w:color w:val="191919"/>
          <w:spacing w:val="-12"/>
          <w:sz w:val="20"/>
        </w:rPr>
        <w:t> </w:t>
      </w:r>
      <w:r>
        <w:rPr>
          <w:color w:val="191919"/>
          <w:sz w:val="20"/>
        </w:rPr>
        <w:t>a</w:t>
      </w:r>
      <w:r>
        <w:rPr>
          <w:color w:val="191919"/>
          <w:spacing w:val="-12"/>
          <w:sz w:val="20"/>
        </w:rPr>
        <w:t> </w:t>
      </w:r>
      <w:r>
        <w:rPr>
          <w:color w:val="191919"/>
          <w:sz w:val="20"/>
        </w:rPr>
        <w:t>cererii</w:t>
      </w:r>
      <w:r>
        <w:rPr>
          <w:color w:val="191919"/>
          <w:spacing w:val="-12"/>
          <w:sz w:val="20"/>
        </w:rPr>
        <w:t> </w:t>
      </w:r>
      <w:r>
        <w:rPr>
          <w:color w:val="191919"/>
          <w:sz w:val="20"/>
        </w:rPr>
        <w:t>de</w:t>
      </w:r>
      <w:r>
        <w:rPr>
          <w:color w:val="191919"/>
          <w:spacing w:val="-12"/>
          <w:sz w:val="20"/>
        </w:rPr>
        <w:t> </w:t>
      </w:r>
      <w:r>
        <w:rPr>
          <w:color w:val="191919"/>
          <w:sz w:val="20"/>
        </w:rPr>
        <w:t>plată,</w:t>
      </w:r>
      <w:r>
        <w:rPr>
          <w:color w:val="191919"/>
          <w:spacing w:val="-12"/>
          <w:sz w:val="20"/>
        </w:rPr>
        <w:t> </w:t>
      </w:r>
      <w:r>
        <w:rPr>
          <w:color w:val="191919"/>
          <w:sz w:val="20"/>
        </w:rPr>
        <w:t>fără</w:t>
      </w:r>
      <w:r>
        <w:rPr>
          <w:color w:val="191919"/>
          <w:spacing w:val="-12"/>
          <w:sz w:val="20"/>
        </w:rPr>
        <w:t> </w:t>
      </w:r>
      <w:r>
        <w:rPr>
          <w:color w:val="191919"/>
          <w:sz w:val="20"/>
        </w:rPr>
        <w:t>însă</w:t>
      </w:r>
      <w:r>
        <w:rPr>
          <w:color w:val="191919"/>
          <w:spacing w:val="-12"/>
          <w:sz w:val="20"/>
        </w:rPr>
        <w:t> </w:t>
      </w:r>
      <w:r>
        <w:rPr>
          <w:color w:val="191919"/>
          <w:sz w:val="20"/>
        </w:rPr>
        <w:t>a</w:t>
      </w:r>
      <w:r>
        <w:rPr>
          <w:color w:val="191919"/>
          <w:spacing w:val="-12"/>
          <w:sz w:val="20"/>
        </w:rPr>
        <w:t> </w:t>
      </w:r>
      <w:r>
        <w:rPr>
          <w:color w:val="191919"/>
          <w:sz w:val="20"/>
        </w:rPr>
        <w:t>depăși</w:t>
      </w:r>
      <w:r>
        <w:rPr>
          <w:color w:val="191919"/>
          <w:spacing w:val="-12"/>
          <w:sz w:val="20"/>
        </w:rPr>
        <w:t> </w:t>
      </w:r>
      <w:r>
        <w:rPr>
          <w:color w:val="191919"/>
          <w:sz w:val="20"/>
        </w:rPr>
        <w:t>90</w:t>
      </w:r>
      <w:r>
        <w:rPr>
          <w:color w:val="191919"/>
          <w:spacing w:val="-12"/>
          <w:sz w:val="20"/>
        </w:rPr>
        <w:t> </w:t>
      </w:r>
      <w:r>
        <w:rPr>
          <w:color w:val="191919"/>
          <w:sz w:val="20"/>
        </w:rPr>
        <w:t>de zile calendaristice de restanță la plată a</w:t>
      </w:r>
      <w:r>
        <w:rPr>
          <w:color w:val="191919"/>
          <w:spacing w:val="-32"/>
          <w:sz w:val="20"/>
        </w:rPr>
        <w:t> </w:t>
      </w:r>
      <w:r>
        <w:rPr>
          <w:color w:val="191919"/>
          <w:sz w:val="20"/>
        </w:rPr>
        <w:t>beneficiarului.</w:t>
      </w:r>
    </w:p>
    <w:p>
      <w:pPr>
        <w:pStyle w:val="ListParagraph"/>
        <w:numPr>
          <w:ilvl w:val="0"/>
          <w:numId w:val="36"/>
        </w:numPr>
        <w:tabs>
          <w:tab w:pos="707" w:val="left" w:leader="none"/>
        </w:tabs>
        <w:spacing w:line="230" w:lineRule="atLeast" w:before="1" w:after="0"/>
        <w:ind w:left="110" w:right="106" w:firstLine="284"/>
        <w:jc w:val="both"/>
        <w:rPr>
          <w:sz w:val="20"/>
        </w:rPr>
      </w:pPr>
      <w:r>
        <w:rPr>
          <w:color w:val="191919"/>
          <w:sz w:val="20"/>
        </w:rPr>
        <w:t>Sumele garantate de Fond se plătesc Finanțatorului de către Ministerul Finanțelor Publice din bugetul de stat, prin bugetul Ministerului Finanțelor Publice — Acțiuni generale, pe baza</w:t>
      </w:r>
      <w:r>
        <w:rPr>
          <w:color w:val="191919"/>
          <w:spacing w:val="8"/>
          <w:sz w:val="20"/>
        </w:rPr>
        <w:t> </w:t>
      </w:r>
      <w:r>
        <w:rPr>
          <w:color w:val="191919"/>
          <w:sz w:val="20"/>
        </w:rPr>
        <w:t>deciziei</w:t>
      </w:r>
      <w:r>
        <w:rPr>
          <w:color w:val="191919"/>
          <w:spacing w:val="8"/>
          <w:sz w:val="20"/>
        </w:rPr>
        <w:t> </w:t>
      </w:r>
      <w:r>
        <w:rPr>
          <w:color w:val="191919"/>
          <w:sz w:val="20"/>
        </w:rPr>
        <w:t>Fondului</w:t>
      </w:r>
      <w:r>
        <w:rPr>
          <w:color w:val="191919"/>
          <w:spacing w:val="8"/>
          <w:sz w:val="20"/>
        </w:rPr>
        <w:t> </w:t>
      </w:r>
      <w:r>
        <w:rPr>
          <w:color w:val="191919"/>
          <w:sz w:val="20"/>
        </w:rPr>
        <w:t>de</w:t>
      </w:r>
      <w:r>
        <w:rPr>
          <w:color w:val="191919"/>
          <w:spacing w:val="8"/>
          <w:sz w:val="20"/>
        </w:rPr>
        <w:t> </w:t>
      </w:r>
      <w:r>
        <w:rPr>
          <w:color w:val="191919"/>
          <w:sz w:val="20"/>
        </w:rPr>
        <w:t>aprobare</w:t>
      </w:r>
      <w:r>
        <w:rPr>
          <w:color w:val="191919"/>
          <w:spacing w:val="8"/>
          <w:sz w:val="20"/>
        </w:rPr>
        <w:t> </w:t>
      </w:r>
      <w:r>
        <w:rPr>
          <w:color w:val="191919"/>
          <w:sz w:val="20"/>
        </w:rPr>
        <w:t>a</w:t>
      </w:r>
      <w:r>
        <w:rPr>
          <w:color w:val="191919"/>
          <w:spacing w:val="8"/>
          <w:sz w:val="20"/>
        </w:rPr>
        <w:t> </w:t>
      </w:r>
      <w:r>
        <w:rPr>
          <w:color w:val="191919"/>
          <w:sz w:val="20"/>
        </w:rPr>
        <w:t>plății</w:t>
      </w:r>
      <w:r>
        <w:rPr>
          <w:color w:val="191919"/>
          <w:spacing w:val="8"/>
          <w:sz w:val="20"/>
        </w:rPr>
        <w:t> </w:t>
      </w:r>
      <w:r>
        <w:rPr>
          <w:color w:val="191919"/>
          <w:sz w:val="20"/>
        </w:rPr>
        <w:t>și</w:t>
      </w:r>
      <w:r>
        <w:rPr>
          <w:color w:val="191919"/>
          <w:spacing w:val="8"/>
          <w:sz w:val="20"/>
        </w:rPr>
        <w:t> </w:t>
      </w:r>
      <w:r>
        <w:rPr>
          <w:color w:val="191919"/>
          <w:sz w:val="20"/>
        </w:rPr>
        <w:t>se</w:t>
      </w:r>
      <w:r>
        <w:rPr>
          <w:color w:val="191919"/>
          <w:spacing w:val="8"/>
          <w:sz w:val="20"/>
        </w:rPr>
        <w:t> </w:t>
      </w:r>
      <w:r>
        <w:rPr>
          <w:color w:val="191919"/>
          <w:sz w:val="20"/>
        </w:rPr>
        <w:t>recuperează,</w:t>
      </w:r>
    </w:p>
    <w:p>
      <w:pPr>
        <w:spacing w:after="0" w:line="230" w:lineRule="atLeast"/>
        <w:jc w:val="both"/>
        <w:rPr>
          <w:sz w:val="20"/>
        </w:rPr>
        <w:sectPr>
          <w:headerReference w:type="even" r:id="rId18"/>
          <w:headerReference w:type="default" r:id="rId19"/>
          <w:pgSz w:w="11900" w:h="16840"/>
          <w:pgMar w:header="701" w:footer="0" w:top="1000" w:bottom="280" w:left="140" w:right="200"/>
          <w:cols w:num="2" w:equalWidth="0">
            <w:col w:w="5664" w:space="126"/>
            <w:col w:w="5770"/>
          </w:cols>
        </w:sectPr>
      </w:pPr>
    </w:p>
    <w:p>
      <w:pPr>
        <w:pStyle w:val="BodyText"/>
        <w:spacing w:line="83" w:lineRule="exact"/>
        <w:ind w:firstLine="283"/>
      </w:pPr>
      <w:r>
        <w:rPr>
          <w:color w:val="191919"/>
        </w:rPr>
        <w:t>h)</w:t>
      </w:r>
      <w:r>
        <w:rPr>
          <w:color w:val="191919"/>
          <w:spacing w:val="-15"/>
        </w:rPr>
        <w:t> </w:t>
      </w:r>
      <w:r>
        <w:rPr>
          <w:color w:val="191919"/>
        </w:rPr>
        <w:t>să</w:t>
      </w:r>
      <w:r>
        <w:rPr>
          <w:color w:val="191919"/>
          <w:spacing w:val="-15"/>
        </w:rPr>
        <w:t> </w:t>
      </w:r>
      <w:r>
        <w:rPr>
          <w:color w:val="191919"/>
        </w:rPr>
        <w:t>transmită</w:t>
      </w:r>
      <w:r>
        <w:rPr>
          <w:color w:val="191919"/>
          <w:spacing w:val="-15"/>
        </w:rPr>
        <w:t> </w:t>
      </w:r>
      <w:r>
        <w:rPr>
          <w:color w:val="191919"/>
        </w:rPr>
        <w:t>la</w:t>
      </w:r>
      <w:r>
        <w:rPr>
          <w:color w:val="191919"/>
          <w:spacing w:val="-25"/>
        </w:rPr>
        <w:t> </w:t>
      </w:r>
      <w:r>
        <w:rPr>
          <w:color w:val="191919"/>
        </w:rPr>
        <w:t>Agenția</w:t>
      </w:r>
      <w:r>
        <w:rPr>
          <w:color w:val="191919"/>
          <w:spacing w:val="-15"/>
        </w:rPr>
        <w:t> </w:t>
      </w:r>
      <w:r>
        <w:rPr>
          <w:color w:val="191919"/>
        </w:rPr>
        <w:t>Națională</w:t>
      </w:r>
      <w:r>
        <w:rPr>
          <w:color w:val="191919"/>
          <w:spacing w:val="-15"/>
        </w:rPr>
        <w:t> </w:t>
      </w:r>
      <w:r>
        <w:rPr>
          <w:color w:val="191919"/>
        </w:rPr>
        <w:t>de</w:t>
      </w:r>
      <w:r>
        <w:rPr>
          <w:color w:val="191919"/>
          <w:spacing w:val="-25"/>
        </w:rPr>
        <w:t> </w:t>
      </w:r>
      <w:r>
        <w:rPr>
          <w:color w:val="191919"/>
        </w:rPr>
        <w:t>Administrare</w:t>
      </w:r>
      <w:r>
        <w:rPr>
          <w:color w:val="191919"/>
          <w:spacing w:val="-15"/>
        </w:rPr>
        <w:t> </w:t>
      </w:r>
      <w:r>
        <w:rPr>
          <w:color w:val="191919"/>
        </w:rPr>
        <w:t>Fiscală,</w:t>
      </w:r>
    </w:p>
    <w:p>
      <w:pPr>
        <w:pStyle w:val="BodyText"/>
        <w:spacing w:line="214" w:lineRule="exact"/>
      </w:pPr>
      <w:r>
        <w:rPr>
          <w:color w:val="191919"/>
        </w:rPr>
        <w:t>în   vederea   declanșării   executării   silite   a   Beneficiarului,</w:t>
      </w:r>
    </w:p>
    <w:p>
      <w:pPr>
        <w:pStyle w:val="BodyText"/>
        <w:spacing w:line="232" w:lineRule="exact" w:before="3"/>
      </w:pPr>
      <w:r>
        <w:rPr/>
        <w:br w:type="column"/>
      </w:r>
      <w:r>
        <w:rPr>
          <w:color w:val="191919"/>
        </w:rPr>
        <w:t>prin executare silită, de către organele competente ale Agenției Naționale de Administrare Fiscală de la beneficiarii finanțării</w:t>
      </w:r>
    </w:p>
    <w:p>
      <w:pPr>
        <w:spacing w:after="0" w:line="232" w:lineRule="exact"/>
        <w:sectPr>
          <w:type w:val="continuous"/>
          <w:pgSz w:w="11900" w:h="16840"/>
          <w:pgMar w:top="760" w:bottom="280" w:left="140" w:right="200"/>
          <w:cols w:num="2" w:equalWidth="0">
            <w:col w:w="5662" w:space="128"/>
            <w:col w:w="5770"/>
          </w:cols>
        </w:sectPr>
      </w:pPr>
    </w:p>
    <w:p>
      <w:pPr>
        <w:pStyle w:val="BodyText"/>
        <w:spacing w:line="73" w:lineRule="exact"/>
        <w:ind w:left="115" w:right="9"/>
        <w:jc w:val="center"/>
      </w:pPr>
      <w:r>
        <w:rPr>
          <w:color w:val="191919"/>
        </w:rPr>
        <w:t>documentația</w:t>
      </w:r>
      <w:r>
        <w:rPr>
          <w:color w:val="191919"/>
          <w:spacing w:val="-17"/>
        </w:rPr>
        <w:t> </w:t>
      </w:r>
      <w:r>
        <w:rPr>
          <w:color w:val="191919"/>
        </w:rPr>
        <w:t>prevăzută</w:t>
      </w:r>
      <w:r>
        <w:rPr>
          <w:color w:val="191919"/>
          <w:spacing w:val="-17"/>
        </w:rPr>
        <w:t> </w:t>
      </w:r>
      <w:r>
        <w:rPr>
          <w:color w:val="191919"/>
        </w:rPr>
        <w:t>de</w:t>
      </w:r>
      <w:r>
        <w:rPr>
          <w:color w:val="191919"/>
          <w:spacing w:val="-17"/>
        </w:rPr>
        <w:t> </w:t>
      </w:r>
      <w:r>
        <w:rPr>
          <w:color w:val="191919"/>
        </w:rPr>
        <w:t>Hotărârea</w:t>
      </w:r>
      <w:r>
        <w:rPr>
          <w:color w:val="191919"/>
          <w:spacing w:val="-17"/>
        </w:rPr>
        <w:t> </w:t>
      </w:r>
      <w:r>
        <w:rPr>
          <w:color w:val="191919"/>
        </w:rPr>
        <w:t>Guvernului</w:t>
      </w:r>
      <w:r>
        <w:rPr>
          <w:color w:val="191919"/>
          <w:spacing w:val="-17"/>
        </w:rPr>
        <w:t> </w:t>
      </w:r>
      <w:r>
        <w:rPr>
          <w:color w:val="191919"/>
          <w:spacing w:val="-5"/>
        </w:rPr>
        <w:t>nr.</w:t>
      </w:r>
      <w:r>
        <w:rPr>
          <w:color w:val="191919"/>
          <w:spacing w:val="-17"/>
        </w:rPr>
        <w:t> </w:t>
      </w:r>
      <w:r>
        <w:rPr>
          <w:color w:val="191919"/>
        </w:rPr>
        <w:t>717/2009.</w:t>
      </w:r>
    </w:p>
    <w:p>
      <w:pPr>
        <w:pStyle w:val="BodyText"/>
        <w:spacing w:before="168"/>
        <w:ind w:left="115" w:right="7"/>
        <w:jc w:val="center"/>
      </w:pPr>
      <w:r>
        <w:rPr>
          <w:color w:val="191919"/>
        </w:rPr>
        <w:t>CAPITOLUL VII</w:t>
      </w:r>
    </w:p>
    <w:p>
      <w:pPr>
        <w:pStyle w:val="Heading3"/>
        <w:spacing w:before="26"/>
        <w:ind w:left="115" w:right="7"/>
      </w:pPr>
      <w:r>
        <w:rPr>
          <w:color w:val="191919"/>
        </w:rPr>
        <w:t>Plata garanției</w:t>
      </w:r>
    </w:p>
    <w:p>
      <w:pPr>
        <w:pStyle w:val="BodyText"/>
        <w:spacing w:before="83"/>
        <w:ind w:firstLine="283"/>
        <w:jc w:val="both"/>
      </w:pPr>
      <w:r>
        <w:rPr>
          <w:color w:val="191919"/>
        </w:rPr>
        <w:t>Art.</w:t>
      </w:r>
      <w:r>
        <w:rPr>
          <w:color w:val="191919"/>
          <w:spacing w:val="-13"/>
        </w:rPr>
        <w:t> </w:t>
      </w:r>
      <w:r>
        <w:rPr>
          <w:color w:val="191919"/>
        </w:rPr>
        <w:t>7.1.</w:t>
      </w:r>
      <w:r>
        <w:rPr>
          <w:color w:val="191919"/>
          <w:spacing w:val="-13"/>
        </w:rPr>
        <w:t> </w:t>
      </w:r>
      <w:r>
        <w:rPr>
          <w:color w:val="191919"/>
        </w:rPr>
        <w:t>—</w:t>
      </w:r>
      <w:r>
        <w:rPr>
          <w:color w:val="191919"/>
          <w:spacing w:val="-13"/>
        </w:rPr>
        <w:t> </w:t>
      </w:r>
      <w:r>
        <w:rPr>
          <w:color w:val="191919"/>
        </w:rPr>
        <w:t>Cererea</w:t>
      </w:r>
      <w:r>
        <w:rPr>
          <w:color w:val="191919"/>
          <w:spacing w:val="-13"/>
        </w:rPr>
        <w:t> </w:t>
      </w:r>
      <w:r>
        <w:rPr>
          <w:color w:val="191919"/>
        </w:rPr>
        <w:t>de</w:t>
      </w:r>
      <w:r>
        <w:rPr>
          <w:color w:val="191919"/>
          <w:spacing w:val="-13"/>
        </w:rPr>
        <w:t> </w:t>
      </w:r>
      <w:r>
        <w:rPr>
          <w:color w:val="191919"/>
        </w:rPr>
        <w:t>plată</w:t>
      </w:r>
      <w:r>
        <w:rPr>
          <w:color w:val="191919"/>
          <w:spacing w:val="-13"/>
        </w:rPr>
        <w:t> </w:t>
      </w:r>
      <w:r>
        <w:rPr>
          <w:color w:val="191919"/>
        </w:rPr>
        <w:t>se</w:t>
      </w:r>
      <w:r>
        <w:rPr>
          <w:color w:val="191919"/>
          <w:spacing w:val="-13"/>
        </w:rPr>
        <w:t> </w:t>
      </w:r>
      <w:r>
        <w:rPr>
          <w:color w:val="191919"/>
        </w:rPr>
        <w:t>transmite</w:t>
      </w:r>
      <w:r>
        <w:rPr>
          <w:color w:val="191919"/>
          <w:spacing w:val="-13"/>
        </w:rPr>
        <w:t> </w:t>
      </w:r>
      <w:r>
        <w:rPr>
          <w:color w:val="191919"/>
        </w:rPr>
        <w:t>de</w:t>
      </w:r>
      <w:r>
        <w:rPr>
          <w:color w:val="191919"/>
          <w:spacing w:val="-13"/>
        </w:rPr>
        <w:t> </w:t>
      </w:r>
      <w:r>
        <w:rPr>
          <w:color w:val="191919"/>
        </w:rPr>
        <w:t>către</w:t>
      </w:r>
      <w:r>
        <w:rPr>
          <w:color w:val="191919"/>
          <w:spacing w:val="-13"/>
        </w:rPr>
        <w:t> </w:t>
      </w:r>
      <w:r>
        <w:rPr>
          <w:color w:val="191919"/>
        </w:rPr>
        <w:t>Finanțator în termen de maximum 75 de zile calendaristice de restanță la plată a Beneficiarului, împreună cu următoarele</w:t>
      </w:r>
      <w:r>
        <w:rPr>
          <w:color w:val="191919"/>
          <w:spacing w:val="-27"/>
        </w:rPr>
        <w:t> </w:t>
      </w:r>
      <w:r>
        <w:rPr>
          <w:color w:val="191919"/>
        </w:rPr>
        <w:t>documente:</w:t>
      </w:r>
    </w:p>
    <w:p>
      <w:pPr>
        <w:pStyle w:val="ListParagraph"/>
        <w:numPr>
          <w:ilvl w:val="0"/>
          <w:numId w:val="37"/>
        </w:numPr>
        <w:tabs>
          <w:tab w:pos="647" w:val="left" w:leader="none"/>
        </w:tabs>
        <w:spacing w:line="240" w:lineRule="auto" w:before="0" w:after="0"/>
        <w:ind w:left="110" w:right="0" w:firstLine="284"/>
        <w:jc w:val="both"/>
        <w:rPr>
          <w:sz w:val="20"/>
        </w:rPr>
      </w:pPr>
      <w:r>
        <w:rPr>
          <w:color w:val="191919"/>
          <w:sz w:val="20"/>
        </w:rPr>
        <w:t>documentul de identitate al beneficiarului, precum și al soțului/soției dacă este căsătorit, în copie certificată pentru conformitate cu</w:t>
      </w:r>
      <w:r>
        <w:rPr>
          <w:color w:val="191919"/>
          <w:spacing w:val="-11"/>
          <w:sz w:val="20"/>
        </w:rPr>
        <w:t> </w:t>
      </w:r>
      <w:r>
        <w:rPr>
          <w:color w:val="191919"/>
          <w:sz w:val="20"/>
        </w:rPr>
        <w:t>originalul;</w:t>
      </w:r>
    </w:p>
    <w:p>
      <w:pPr>
        <w:pStyle w:val="ListParagraph"/>
        <w:numPr>
          <w:ilvl w:val="0"/>
          <w:numId w:val="37"/>
        </w:numPr>
        <w:tabs>
          <w:tab w:pos="672" w:val="left" w:leader="none"/>
        </w:tabs>
        <w:spacing w:line="240" w:lineRule="auto" w:before="0" w:after="0"/>
        <w:ind w:left="110" w:right="0" w:firstLine="284"/>
        <w:jc w:val="both"/>
        <w:rPr>
          <w:sz w:val="20"/>
        </w:rPr>
      </w:pPr>
      <w:r>
        <w:rPr>
          <w:color w:val="191919"/>
          <w:sz w:val="20"/>
        </w:rPr>
        <w:t>contractul de credit, însoțit de toate actele adiționale încheiate la acesta, în copie certificată pentru conformitate cu originalul;</w:t>
      </w:r>
    </w:p>
    <w:p>
      <w:pPr>
        <w:pStyle w:val="ListParagraph"/>
        <w:numPr>
          <w:ilvl w:val="0"/>
          <w:numId w:val="37"/>
        </w:numPr>
        <w:tabs>
          <w:tab w:pos="664" w:val="left" w:leader="none"/>
        </w:tabs>
        <w:spacing w:line="240" w:lineRule="auto" w:before="0" w:after="0"/>
        <w:ind w:left="110" w:right="0" w:firstLine="284"/>
        <w:jc w:val="both"/>
        <w:rPr>
          <w:sz w:val="20"/>
        </w:rPr>
      </w:pPr>
      <w:r>
        <w:rPr>
          <w:color w:val="191919"/>
          <w:sz w:val="20"/>
        </w:rPr>
        <w:t>contractul de ipotecă în original și încheierea privind intabularea</w:t>
      </w:r>
      <w:r>
        <w:rPr>
          <w:color w:val="191919"/>
          <w:spacing w:val="-23"/>
          <w:sz w:val="20"/>
        </w:rPr>
        <w:t> </w:t>
      </w:r>
      <w:r>
        <w:rPr>
          <w:color w:val="191919"/>
          <w:sz w:val="20"/>
        </w:rPr>
        <w:t>ipotecii</w:t>
      </w:r>
      <w:r>
        <w:rPr>
          <w:color w:val="191919"/>
          <w:spacing w:val="-23"/>
          <w:sz w:val="20"/>
        </w:rPr>
        <w:t> </w:t>
      </w:r>
      <w:r>
        <w:rPr>
          <w:color w:val="191919"/>
          <w:sz w:val="20"/>
        </w:rPr>
        <w:t>și</w:t>
      </w:r>
      <w:r>
        <w:rPr>
          <w:color w:val="191919"/>
          <w:spacing w:val="-23"/>
          <w:sz w:val="20"/>
        </w:rPr>
        <w:t> </w:t>
      </w:r>
      <w:r>
        <w:rPr>
          <w:color w:val="191919"/>
          <w:sz w:val="20"/>
        </w:rPr>
        <w:t>notarea</w:t>
      </w:r>
      <w:r>
        <w:rPr>
          <w:color w:val="191919"/>
          <w:spacing w:val="-23"/>
          <w:sz w:val="20"/>
        </w:rPr>
        <w:t> </w:t>
      </w:r>
      <w:r>
        <w:rPr>
          <w:color w:val="191919"/>
          <w:sz w:val="20"/>
        </w:rPr>
        <w:t>interdicțiilor</w:t>
      </w:r>
      <w:r>
        <w:rPr>
          <w:color w:val="191919"/>
          <w:spacing w:val="-23"/>
          <w:sz w:val="20"/>
        </w:rPr>
        <w:t> </w:t>
      </w:r>
      <w:r>
        <w:rPr>
          <w:color w:val="191919"/>
          <w:sz w:val="20"/>
        </w:rPr>
        <w:t>de</w:t>
      </w:r>
      <w:r>
        <w:rPr>
          <w:color w:val="191919"/>
          <w:spacing w:val="-23"/>
          <w:sz w:val="20"/>
        </w:rPr>
        <w:t> </w:t>
      </w:r>
      <w:r>
        <w:rPr>
          <w:color w:val="191919"/>
          <w:sz w:val="20"/>
        </w:rPr>
        <w:t>vânzare</w:t>
      </w:r>
      <w:r>
        <w:rPr>
          <w:color w:val="191919"/>
          <w:spacing w:val="-23"/>
          <w:sz w:val="20"/>
        </w:rPr>
        <w:t> </w:t>
      </w:r>
      <w:r>
        <w:rPr>
          <w:color w:val="191919"/>
          <w:sz w:val="20"/>
        </w:rPr>
        <w:t>și</w:t>
      </w:r>
      <w:r>
        <w:rPr>
          <w:color w:val="191919"/>
          <w:spacing w:val="-23"/>
          <w:sz w:val="20"/>
        </w:rPr>
        <w:t> </w:t>
      </w:r>
      <w:r>
        <w:rPr>
          <w:color w:val="191919"/>
          <w:sz w:val="20"/>
        </w:rPr>
        <w:t>grevare, în copie certificată pentru conformitate cu</w:t>
      </w:r>
      <w:r>
        <w:rPr>
          <w:color w:val="191919"/>
          <w:spacing w:val="-17"/>
          <w:sz w:val="20"/>
        </w:rPr>
        <w:t> </w:t>
      </w:r>
      <w:r>
        <w:rPr>
          <w:color w:val="191919"/>
          <w:sz w:val="20"/>
        </w:rPr>
        <w:t>originalul;</w:t>
      </w:r>
    </w:p>
    <w:p>
      <w:pPr>
        <w:pStyle w:val="ListParagraph"/>
        <w:numPr>
          <w:ilvl w:val="0"/>
          <w:numId w:val="37"/>
        </w:numPr>
        <w:tabs>
          <w:tab w:pos="729" w:val="left" w:leader="none"/>
        </w:tabs>
        <w:spacing w:line="240" w:lineRule="auto" w:before="0" w:after="0"/>
        <w:ind w:left="110" w:right="0" w:firstLine="284"/>
        <w:jc w:val="both"/>
        <w:rPr>
          <w:sz w:val="20"/>
        </w:rPr>
      </w:pPr>
      <w:r>
        <w:rPr>
          <w:color w:val="191919"/>
          <w:sz w:val="20"/>
        </w:rPr>
        <w:t>contractul de cash colateral, înregistrat la Arhiva Electronică de Garanții Reale Mobiliare, în copie certificată pentru conformitate cu</w:t>
      </w:r>
      <w:r>
        <w:rPr>
          <w:color w:val="191919"/>
          <w:spacing w:val="-17"/>
          <w:sz w:val="20"/>
        </w:rPr>
        <w:t> </w:t>
      </w:r>
      <w:r>
        <w:rPr>
          <w:color w:val="191919"/>
          <w:sz w:val="20"/>
        </w:rPr>
        <w:t>originalul;</w:t>
      </w:r>
    </w:p>
    <w:p>
      <w:pPr>
        <w:pStyle w:val="ListParagraph"/>
        <w:numPr>
          <w:ilvl w:val="0"/>
          <w:numId w:val="37"/>
        </w:numPr>
        <w:tabs>
          <w:tab w:pos="623" w:val="left" w:leader="none"/>
        </w:tabs>
        <w:spacing w:line="240" w:lineRule="auto" w:before="0" w:after="0"/>
        <w:ind w:left="110" w:right="0" w:firstLine="284"/>
        <w:jc w:val="both"/>
        <w:rPr>
          <w:sz w:val="20"/>
        </w:rPr>
      </w:pPr>
      <w:r>
        <w:rPr>
          <w:color w:val="191919"/>
          <w:sz w:val="20"/>
        </w:rPr>
        <w:t>polița</w:t>
      </w:r>
      <w:r>
        <w:rPr>
          <w:color w:val="191919"/>
          <w:spacing w:val="-10"/>
          <w:sz w:val="20"/>
        </w:rPr>
        <w:t> </w:t>
      </w:r>
      <w:r>
        <w:rPr>
          <w:color w:val="191919"/>
          <w:sz w:val="20"/>
        </w:rPr>
        <w:t>de</w:t>
      </w:r>
      <w:r>
        <w:rPr>
          <w:color w:val="191919"/>
          <w:spacing w:val="-10"/>
          <w:sz w:val="20"/>
        </w:rPr>
        <w:t> </w:t>
      </w:r>
      <w:r>
        <w:rPr>
          <w:color w:val="191919"/>
          <w:sz w:val="20"/>
        </w:rPr>
        <w:t>asigurare</w:t>
      </w:r>
      <w:r>
        <w:rPr>
          <w:color w:val="191919"/>
          <w:spacing w:val="-10"/>
          <w:sz w:val="20"/>
        </w:rPr>
        <w:t> </w:t>
      </w:r>
      <w:r>
        <w:rPr>
          <w:color w:val="191919"/>
          <w:sz w:val="20"/>
        </w:rPr>
        <w:t>a</w:t>
      </w:r>
      <w:r>
        <w:rPr>
          <w:color w:val="191919"/>
          <w:spacing w:val="-10"/>
          <w:sz w:val="20"/>
        </w:rPr>
        <w:t> </w:t>
      </w:r>
      <w:r>
        <w:rPr>
          <w:color w:val="191919"/>
          <w:sz w:val="20"/>
        </w:rPr>
        <w:t>locuinței,</w:t>
      </w:r>
      <w:r>
        <w:rPr>
          <w:color w:val="191919"/>
          <w:spacing w:val="-10"/>
          <w:sz w:val="20"/>
        </w:rPr>
        <w:t> </w:t>
      </w:r>
      <w:r>
        <w:rPr>
          <w:color w:val="191919"/>
          <w:sz w:val="20"/>
        </w:rPr>
        <w:t>valabilă</w:t>
      </w:r>
      <w:r>
        <w:rPr>
          <w:color w:val="191919"/>
          <w:spacing w:val="-10"/>
          <w:sz w:val="20"/>
        </w:rPr>
        <w:t> </w:t>
      </w:r>
      <w:r>
        <w:rPr>
          <w:color w:val="191919"/>
          <w:sz w:val="20"/>
        </w:rPr>
        <w:t>la</w:t>
      </w:r>
      <w:r>
        <w:rPr>
          <w:color w:val="191919"/>
          <w:spacing w:val="-10"/>
          <w:sz w:val="20"/>
        </w:rPr>
        <w:t> </w:t>
      </w:r>
      <w:r>
        <w:rPr>
          <w:color w:val="191919"/>
          <w:sz w:val="20"/>
        </w:rPr>
        <w:t>data</w:t>
      </w:r>
      <w:r>
        <w:rPr>
          <w:color w:val="191919"/>
          <w:spacing w:val="-10"/>
          <w:sz w:val="20"/>
        </w:rPr>
        <w:t> </w:t>
      </w:r>
      <w:r>
        <w:rPr>
          <w:color w:val="191919"/>
          <w:sz w:val="20"/>
        </w:rPr>
        <w:t>transmiterii cererii</w:t>
      </w:r>
      <w:r>
        <w:rPr>
          <w:color w:val="191919"/>
          <w:spacing w:val="-23"/>
          <w:sz w:val="20"/>
        </w:rPr>
        <w:t> </w:t>
      </w:r>
      <w:r>
        <w:rPr>
          <w:color w:val="191919"/>
          <w:sz w:val="20"/>
        </w:rPr>
        <w:t>de</w:t>
      </w:r>
      <w:r>
        <w:rPr>
          <w:color w:val="191919"/>
          <w:spacing w:val="-23"/>
          <w:sz w:val="20"/>
        </w:rPr>
        <w:t> </w:t>
      </w:r>
      <w:r>
        <w:rPr>
          <w:color w:val="191919"/>
          <w:sz w:val="20"/>
        </w:rPr>
        <w:t>plată,</w:t>
      </w:r>
      <w:r>
        <w:rPr>
          <w:color w:val="191919"/>
          <w:spacing w:val="-23"/>
          <w:sz w:val="20"/>
        </w:rPr>
        <w:t> </w:t>
      </w:r>
      <w:r>
        <w:rPr>
          <w:color w:val="191919"/>
          <w:sz w:val="20"/>
        </w:rPr>
        <w:t>cesionată</w:t>
      </w:r>
      <w:r>
        <w:rPr>
          <w:color w:val="191919"/>
          <w:spacing w:val="-23"/>
          <w:sz w:val="20"/>
        </w:rPr>
        <w:t> </w:t>
      </w:r>
      <w:r>
        <w:rPr>
          <w:color w:val="191919"/>
          <w:sz w:val="20"/>
        </w:rPr>
        <w:t>în</w:t>
      </w:r>
      <w:r>
        <w:rPr>
          <w:color w:val="191919"/>
          <w:spacing w:val="-22"/>
          <w:sz w:val="20"/>
        </w:rPr>
        <w:t> </w:t>
      </w:r>
      <w:r>
        <w:rPr>
          <w:color w:val="191919"/>
          <w:sz w:val="20"/>
        </w:rPr>
        <w:t>favoarea</w:t>
      </w:r>
      <w:r>
        <w:rPr>
          <w:color w:val="191919"/>
          <w:spacing w:val="-22"/>
          <w:sz w:val="20"/>
        </w:rPr>
        <w:t> </w:t>
      </w:r>
      <w:r>
        <w:rPr>
          <w:color w:val="191919"/>
          <w:sz w:val="20"/>
        </w:rPr>
        <w:t>statului</w:t>
      </w:r>
      <w:r>
        <w:rPr>
          <w:color w:val="191919"/>
          <w:spacing w:val="-23"/>
          <w:sz w:val="20"/>
        </w:rPr>
        <w:t> </w:t>
      </w:r>
      <w:r>
        <w:rPr>
          <w:color w:val="191919"/>
          <w:sz w:val="20"/>
        </w:rPr>
        <w:t>român</w:t>
      </w:r>
      <w:r>
        <w:rPr>
          <w:color w:val="191919"/>
          <w:spacing w:val="-23"/>
          <w:sz w:val="20"/>
        </w:rPr>
        <w:t> </w:t>
      </w:r>
      <w:r>
        <w:rPr>
          <w:color w:val="191919"/>
          <w:sz w:val="20"/>
        </w:rPr>
        <w:t>reprezentat de</w:t>
      </w:r>
      <w:r>
        <w:rPr>
          <w:color w:val="191919"/>
          <w:spacing w:val="-8"/>
          <w:sz w:val="20"/>
        </w:rPr>
        <w:t> </w:t>
      </w:r>
      <w:r>
        <w:rPr>
          <w:color w:val="191919"/>
          <w:sz w:val="20"/>
        </w:rPr>
        <w:t>Ministerul</w:t>
      </w:r>
      <w:r>
        <w:rPr>
          <w:color w:val="191919"/>
          <w:spacing w:val="-8"/>
          <w:sz w:val="20"/>
        </w:rPr>
        <w:t> </w:t>
      </w:r>
      <w:r>
        <w:rPr>
          <w:color w:val="191919"/>
          <w:sz w:val="20"/>
        </w:rPr>
        <w:t>Finanțelor</w:t>
      </w:r>
      <w:r>
        <w:rPr>
          <w:color w:val="191919"/>
          <w:spacing w:val="-8"/>
          <w:sz w:val="20"/>
        </w:rPr>
        <w:t> </w:t>
      </w:r>
      <w:r>
        <w:rPr>
          <w:color w:val="191919"/>
          <w:sz w:val="20"/>
        </w:rPr>
        <w:t>Publice,</w:t>
      </w:r>
      <w:r>
        <w:rPr>
          <w:color w:val="191919"/>
          <w:spacing w:val="-8"/>
          <w:sz w:val="20"/>
        </w:rPr>
        <w:t> </w:t>
      </w:r>
      <w:r>
        <w:rPr>
          <w:color w:val="191919"/>
          <w:sz w:val="20"/>
        </w:rPr>
        <w:t>în</w:t>
      </w:r>
      <w:r>
        <w:rPr>
          <w:color w:val="191919"/>
          <w:spacing w:val="-8"/>
          <w:sz w:val="20"/>
        </w:rPr>
        <w:t> </w:t>
      </w:r>
      <w:r>
        <w:rPr>
          <w:color w:val="191919"/>
          <w:sz w:val="20"/>
        </w:rPr>
        <w:t>original</w:t>
      </w:r>
      <w:r>
        <w:rPr>
          <w:color w:val="191919"/>
          <w:spacing w:val="-8"/>
          <w:sz w:val="20"/>
        </w:rPr>
        <w:t> </w:t>
      </w:r>
      <w:r>
        <w:rPr>
          <w:color w:val="191919"/>
          <w:sz w:val="20"/>
        </w:rPr>
        <w:t>sau</w:t>
      </w:r>
      <w:r>
        <w:rPr>
          <w:color w:val="191919"/>
          <w:spacing w:val="-8"/>
          <w:sz w:val="20"/>
        </w:rPr>
        <w:t> </w:t>
      </w:r>
      <w:r>
        <w:rPr>
          <w:color w:val="191919"/>
          <w:sz w:val="20"/>
        </w:rPr>
        <w:t>copie</w:t>
      </w:r>
      <w:r>
        <w:rPr>
          <w:color w:val="191919"/>
          <w:spacing w:val="-8"/>
          <w:sz w:val="20"/>
        </w:rPr>
        <w:t> </w:t>
      </w:r>
      <w:r>
        <w:rPr>
          <w:color w:val="191919"/>
          <w:sz w:val="20"/>
        </w:rPr>
        <w:t>certificată după notificarea transmisă Fondului conform art. 6.1. lit. e)</w:t>
      </w:r>
      <w:r>
        <w:rPr>
          <w:color w:val="191919"/>
          <w:spacing w:val="27"/>
          <w:sz w:val="20"/>
        </w:rPr>
        <w:t> </w:t>
      </w:r>
      <w:r>
        <w:rPr>
          <w:color w:val="191919"/>
          <w:sz w:val="20"/>
        </w:rPr>
        <w:t>din</w:t>
      </w:r>
    </w:p>
    <w:p>
      <w:pPr>
        <w:pStyle w:val="BodyText"/>
        <w:spacing w:line="242" w:lineRule="auto"/>
      </w:pPr>
      <w:r>
        <w:rPr/>
        <w:br w:type="column"/>
      </w:r>
      <w:r>
        <w:rPr>
          <w:color w:val="191919"/>
        </w:rPr>
        <w:t>garantate, conform reglementărilor legale în materie de colectare a creanțelor fiscale.</w:t>
      </w:r>
    </w:p>
    <w:p>
      <w:pPr>
        <w:pStyle w:val="BodyText"/>
        <w:spacing w:before="2"/>
        <w:ind w:right="105" w:firstLine="283"/>
        <w:jc w:val="both"/>
      </w:pPr>
      <w:r>
        <w:rPr>
          <w:color w:val="191919"/>
        </w:rPr>
        <w:t>Art. 7.3. — Plata sumei aferente garanției acordate pentru finanțări în valută se face în lei, la cursul de schimb al BNR, valabil la data plății.</w:t>
      </w:r>
    </w:p>
    <w:p>
      <w:pPr>
        <w:pStyle w:val="BodyText"/>
        <w:spacing w:before="1"/>
        <w:ind w:right="106" w:firstLine="283"/>
        <w:jc w:val="both"/>
      </w:pPr>
      <w:r>
        <w:rPr>
          <w:color w:val="191919"/>
        </w:rPr>
        <w:t>Art.</w:t>
      </w:r>
      <w:r>
        <w:rPr>
          <w:color w:val="191919"/>
          <w:spacing w:val="-16"/>
        </w:rPr>
        <w:t> </w:t>
      </w:r>
      <w:r>
        <w:rPr>
          <w:color w:val="191919"/>
        </w:rPr>
        <w:t>7.4.</w:t>
      </w:r>
      <w:r>
        <w:rPr>
          <w:color w:val="191919"/>
          <w:spacing w:val="-16"/>
        </w:rPr>
        <w:t> </w:t>
      </w:r>
      <w:r>
        <w:rPr>
          <w:color w:val="191919"/>
        </w:rPr>
        <w:t>—</w:t>
      </w:r>
      <w:r>
        <w:rPr>
          <w:color w:val="191919"/>
          <w:spacing w:val="-16"/>
        </w:rPr>
        <w:t> </w:t>
      </w:r>
      <w:r>
        <w:rPr>
          <w:color w:val="191919"/>
        </w:rPr>
        <w:t>După</w:t>
      </w:r>
      <w:r>
        <w:rPr>
          <w:color w:val="191919"/>
          <w:spacing w:val="-16"/>
        </w:rPr>
        <w:t> </w:t>
      </w:r>
      <w:r>
        <w:rPr>
          <w:color w:val="191919"/>
        </w:rPr>
        <w:t>primirea</w:t>
      </w:r>
      <w:r>
        <w:rPr>
          <w:color w:val="191919"/>
          <w:spacing w:val="-16"/>
        </w:rPr>
        <w:t> </w:t>
      </w:r>
      <w:r>
        <w:rPr>
          <w:color w:val="191919"/>
        </w:rPr>
        <w:t>comunicării</w:t>
      </w:r>
      <w:r>
        <w:rPr>
          <w:color w:val="191919"/>
          <w:spacing w:val="-16"/>
        </w:rPr>
        <w:t> </w:t>
      </w:r>
      <w:r>
        <w:rPr>
          <w:color w:val="191919"/>
        </w:rPr>
        <w:t>Ministerului</w:t>
      </w:r>
      <w:r>
        <w:rPr>
          <w:color w:val="191919"/>
          <w:spacing w:val="-16"/>
        </w:rPr>
        <w:t> </w:t>
      </w:r>
      <w:r>
        <w:rPr>
          <w:color w:val="191919"/>
        </w:rPr>
        <w:t>Finanțelor Publice privind plata garanției, Fondul notifică Beneficiarul cu privire la plata efectuată și, în cazul în care acesta nu achită debitul în termenul acordat, înaintează dosarul de executare organelor teritoriale competente ale Agenției Naționale de Administrare Fiscală, în vederea recuperării debitului, conform legii.</w:t>
      </w:r>
    </w:p>
    <w:p>
      <w:pPr>
        <w:pStyle w:val="BodyText"/>
        <w:spacing w:before="171"/>
        <w:ind w:left="1108" w:right="1108"/>
        <w:jc w:val="center"/>
      </w:pPr>
      <w:r>
        <w:rPr>
          <w:color w:val="191919"/>
        </w:rPr>
        <w:t>CAPITOLUL VIII</w:t>
      </w:r>
    </w:p>
    <w:p>
      <w:pPr>
        <w:pStyle w:val="Heading3"/>
        <w:spacing w:before="30"/>
        <w:ind w:left="1108" w:right="1108"/>
      </w:pPr>
      <w:r>
        <w:rPr>
          <w:color w:val="191919"/>
        </w:rPr>
        <w:t>Comunicări</w:t>
      </w:r>
    </w:p>
    <w:p>
      <w:pPr>
        <w:pStyle w:val="BodyText"/>
        <w:spacing w:before="87"/>
        <w:ind w:right="110" w:firstLine="283"/>
        <w:jc w:val="both"/>
      </w:pPr>
      <w:r>
        <w:rPr>
          <w:color w:val="191919"/>
        </w:rPr>
        <w:t>Art.</w:t>
      </w:r>
      <w:r>
        <w:rPr>
          <w:color w:val="191919"/>
          <w:spacing w:val="-14"/>
        </w:rPr>
        <w:t> </w:t>
      </w:r>
      <w:r>
        <w:rPr>
          <w:color w:val="191919"/>
        </w:rPr>
        <w:t>8.1.</w:t>
      </w:r>
      <w:r>
        <w:rPr>
          <w:color w:val="191919"/>
          <w:spacing w:val="-15"/>
        </w:rPr>
        <w:t> </w:t>
      </w:r>
      <w:r>
        <w:rPr>
          <w:color w:val="191919"/>
        </w:rPr>
        <w:t>—</w:t>
      </w:r>
      <w:r>
        <w:rPr>
          <w:color w:val="191919"/>
          <w:spacing w:val="-14"/>
        </w:rPr>
        <w:t> </w:t>
      </w:r>
      <w:r>
        <w:rPr>
          <w:color w:val="191919"/>
        </w:rPr>
        <w:t>(1)</w:t>
      </w:r>
      <w:r>
        <w:rPr>
          <w:color w:val="191919"/>
          <w:spacing w:val="-18"/>
        </w:rPr>
        <w:t> </w:t>
      </w:r>
      <w:r>
        <w:rPr>
          <w:color w:val="191919"/>
          <w:spacing w:val="-6"/>
        </w:rPr>
        <w:t>Toate</w:t>
      </w:r>
      <w:r>
        <w:rPr>
          <w:color w:val="191919"/>
          <w:spacing w:val="-15"/>
        </w:rPr>
        <w:t> </w:t>
      </w:r>
      <w:r>
        <w:rPr>
          <w:color w:val="191919"/>
        </w:rPr>
        <w:t>comunicările</w:t>
      </w:r>
      <w:r>
        <w:rPr>
          <w:color w:val="191919"/>
          <w:spacing w:val="-14"/>
        </w:rPr>
        <w:t> </w:t>
      </w:r>
      <w:r>
        <w:rPr>
          <w:color w:val="191919"/>
        </w:rPr>
        <w:t>privind</w:t>
      </w:r>
      <w:r>
        <w:rPr>
          <w:color w:val="191919"/>
          <w:spacing w:val="-15"/>
        </w:rPr>
        <w:t> </w:t>
      </w:r>
      <w:r>
        <w:rPr>
          <w:color w:val="191919"/>
        </w:rPr>
        <w:t>prezenta</w:t>
      </w:r>
      <w:r>
        <w:rPr>
          <w:color w:val="191919"/>
          <w:spacing w:val="-15"/>
        </w:rPr>
        <w:t> </w:t>
      </w:r>
      <w:r>
        <w:rPr>
          <w:color w:val="191919"/>
        </w:rPr>
        <w:t>convenție se vor face la adresele părților indicate în preambul, în atenția conducătorilor următoarelor structuri</w:t>
      </w:r>
      <w:r>
        <w:rPr>
          <w:color w:val="191919"/>
          <w:spacing w:val="-20"/>
        </w:rPr>
        <w:t> </w:t>
      </w:r>
      <w:r>
        <w:rPr>
          <w:color w:val="191919"/>
        </w:rPr>
        <w:t>interne:</w:t>
      </w:r>
    </w:p>
    <w:p>
      <w:pPr>
        <w:pStyle w:val="BodyText"/>
        <w:spacing w:before="2"/>
        <w:ind w:left="394"/>
      </w:pPr>
      <w:r>
        <w:rPr>
          <w:color w:val="191919"/>
        </w:rPr>
        <w:t>Pentru Finanțator:</w:t>
      </w:r>
    </w:p>
    <w:p>
      <w:pPr>
        <w:pStyle w:val="BodyText"/>
        <w:spacing w:before="2"/>
        <w:ind w:left="394"/>
      </w:pPr>
      <w:r>
        <w:rPr>
          <w:color w:val="191919"/>
        </w:rPr>
        <w:t>..........................................................................</w:t>
      </w:r>
    </w:p>
    <w:p>
      <w:pPr>
        <w:pStyle w:val="BodyText"/>
        <w:spacing w:before="2"/>
        <w:ind w:left="394"/>
      </w:pPr>
      <w:r>
        <w:rPr>
          <w:color w:val="191919"/>
        </w:rPr>
        <w:t>Pentru Fond:</w:t>
      </w:r>
    </w:p>
    <w:p>
      <w:pPr>
        <w:pStyle w:val="BodyText"/>
        <w:spacing w:before="2"/>
        <w:ind w:left="394"/>
      </w:pPr>
      <w:r>
        <w:rPr>
          <w:color w:val="191919"/>
        </w:rPr>
        <w:t>..........................................................................</w:t>
      </w:r>
    </w:p>
    <w:p>
      <w:pPr>
        <w:spacing w:after="0"/>
        <w:sectPr>
          <w:type w:val="continuous"/>
          <w:pgSz w:w="11900" w:h="16840"/>
          <w:pgMar w:top="760" w:bottom="280" w:left="140" w:right="200"/>
          <w:cols w:num="2" w:equalWidth="0">
            <w:col w:w="5663" w:space="126"/>
            <w:col w:w="5771"/>
          </w:cols>
        </w:sectPr>
      </w:pPr>
    </w:p>
    <w:p>
      <w:pPr>
        <w:pStyle w:val="BodyText"/>
        <w:spacing w:line="280" w:lineRule="auto" w:before="160"/>
        <w:ind w:firstLine="283"/>
        <w:jc w:val="both"/>
      </w:pPr>
      <w:r>
        <w:rPr>
          <w:color w:val="191919"/>
        </w:rPr>
        <w:t>(2) Părțile își vor comunica reglementările specifice Programului în termen de cel mult 10 zile lucrătoare de la semnarea prezentei convenții. Orice modificări ale acestora se vor comunica în maximum 10 zile lucrătoare de la aprobare.</w:t>
      </w:r>
    </w:p>
    <w:p>
      <w:pPr>
        <w:pStyle w:val="BodyText"/>
        <w:spacing w:line="280" w:lineRule="auto"/>
        <w:ind w:right="1" w:firstLine="283"/>
        <w:jc w:val="both"/>
      </w:pPr>
      <w:r>
        <w:rPr>
          <w:color w:val="191919"/>
        </w:rPr>
        <w:t>Art. 8.2. — Părțile declară prin prezenta că respectă standardele</w:t>
      </w:r>
      <w:r>
        <w:rPr>
          <w:color w:val="191919"/>
          <w:spacing w:val="-15"/>
        </w:rPr>
        <w:t> </w:t>
      </w:r>
      <w:r>
        <w:rPr>
          <w:color w:val="191919"/>
        </w:rPr>
        <w:t>de</w:t>
      </w:r>
      <w:r>
        <w:rPr>
          <w:color w:val="191919"/>
          <w:spacing w:val="-15"/>
        </w:rPr>
        <w:t> </w:t>
      </w:r>
      <w:r>
        <w:rPr>
          <w:color w:val="191919"/>
        </w:rPr>
        <w:t>cunoaștere</w:t>
      </w:r>
      <w:r>
        <w:rPr>
          <w:color w:val="191919"/>
          <w:spacing w:val="-15"/>
        </w:rPr>
        <w:t> </w:t>
      </w:r>
      <w:r>
        <w:rPr>
          <w:color w:val="191919"/>
        </w:rPr>
        <w:t>a</w:t>
      </w:r>
      <w:r>
        <w:rPr>
          <w:color w:val="191919"/>
          <w:spacing w:val="-15"/>
        </w:rPr>
        <w:t> </w:t>
      </w:r>
      <w:r>
        <w:rPr>
          <w:color w:val="191919"/>
        </w:rPr>
        <w:t>clientelei</w:t>
      </w:r>
      <w:r>
        <w:rPr>
          <w:color w:val="191919"/>
          <w:spacing w:val="-15"/>
        </w:rPr>
        <w:t> </w:t>
      </w:r>
      <w:r>
        <w:rPr>
          <w:color w:val="191919"/>
        </w:rPr>
        <w:t>impuse</w:t>
      </w:r>
      <w:r>
        <w:rPr>
          <w:color w:val="191919"/>
          <w:spacing w:val="-15"/>
        </w:rPr>
        <w:t> </w:t>
      </w:r>
      <w:r>
        <w:rPr>
          <w:color w:val="191919"/>
        </w:rPr>
        <w:t>de</w:t>
      </w:r>
      <w:r>
        <w:rPr>
          <w:color w:val="191919"/>
          <w:spacing w:val="-15"/>
        </w:rPr>
        <w:t> </w:t>
      </w:r>
      <w:r>
        <w:rPr>
          <w:color w:val="191919"/>
        </w:rPr>
        <w:t>autoritatea</w:t>
      </w:r>
      <w:r>
        <w:rPr>
          <w:color w:val="191919"/>
          <w:spacing w:val="-15"/>
        </w:rPr>
        <w:t> </w:t>
      </w:r>
      <w:r>
        <w:rPr>
          <w:color w:val="191919"/>
        </w:rPr>
        <w:t>de supraveghere și legislația</w:t>
      </w:r>
      <w:r>
        <w:rPr>
          <w:color w:val="191919"/>
          <w:spacing w:val="-21"/>
        </w:rPr>
        <w:t> </w:t>
      </w:r>
      <w:r>
        <w:rPr>
          <w:color w:val="191919"/>
        </w:rPr>
        <w:t>aplicabilă.</w:t>
      </w:r>
    </w:p>
    <w:p>
      <w:pPr>
        <w:pStyle w:val="BodyText"/>
        <w:spacing w:line="280" w:lineRule="auto"/>
        <w:ind w:firstLine="283"/>
        <w:jc w:val="both"/>
      </w:pPr>
      <w:r>
        <w:rPr>
          <w:color w:val="191919"/>
        </w:rPr>
        <w:t>Art. 8.3. — Părțile își vor comunica rapoartele anuale, în forma destinată publicului, conform legii.</w:t>
      </w:r>
    </w:p>
    <w:p>
      <w:pPr>
        <w:pStyle w:val="BodyText"/>
        <w:spacing w:line="280" w:lineRule="auto"/>
        <w:ind w:right="1" w:firstLine="283"/>
        <w:jc w:val="both"/>
      </w:pPr>
      <w:r>
        <w:rPr>
          <w:color w:val="191919"/>
        </w:rPr>
        <w:t>Art. 8.4. — (1) Părțile vor aduce la cunoștința unităților lor teritoriale (sucursale, agenții etc.) prevederile prezentei convenții.</w:t>
      </w:r>
    </w:p>
    <w:p>
      <w:pPr>
        <w:pStyle w:val="BodyText"/>
        <w:spacing w:line="280" w:lineRule="auto"/>
        <w:ind w:firstLine="283"/>
        <w:jc w:val="both"/>
      </w:pPr>
      <w:r>
        <w:rPr>
          <w:color w:val="191919"/>
        </w:rPr>
        <w:t>(2) Părțile sunt de acord să promoveze facilitățile de finanțare-garantare convenite prin prezenta convenție prin postare pe website-urile proprii, pliante de promovare și alte materiale promoționale ale celor două instituții, organizarea în comun de evenimente etc.</w:t>
      </w:r>
    </w:p>
    <w:p>
      <w:pPr>
        <w:pStyle w:val="BodyText"/>
        <w:spacing w:before="170"/>
        <w:ind w:left="115" w:right="7"/>
        <w:jc w:val="center"/>
      </w:pPr>
      <w:r>
        <w:rPr>
          <w:color w:val="191919"/>
        </w:rPr>
        <w:t>CAPITOLUL IX</w:t>
      </w:r>
    </w:p>
    <w:p>
      <w:pPr>
        <w:pStyle w:val="Heading3"/>
        <w:spacing w:before="67"/>
        <w:ind w:left="115" w:right="7"/>
      </w:pPr>
      <w:r>
        <w:rPr>
          <w:color w:val="191919"/>
        </w:rPr>
        <w:t>Alte dispoziții</w:t>
      </w:r>
    </w:p>
    <w:p>
      <w:pPr>
        <w:pStyle w:val="BodyText"/>
        <w:spacing w:line="280" w:lineRule="auto" w:before="123"/>
        <w:ind w:right="1" w:firstLine="283"/>
        <w:jc w:val="both"/>
      </w:pPr>
      <w:r>
        <w:rPr>
          <w:color w:val="191919"/>
        </w:rPr>
        <w:t>Art. 9.1. — Părțile recunosc că se află sub incidența prevederilor din legislația bancară referitoare la confidențialitatea și secretul bancar.</w:t>
      </w:r>
    </w:p>
    <w:p>
      <w:pPr>
        <w:pStyle w:val="BodyText"/>
        <w:spacing w:line="280" w:lineRule="auto"/>
        <w:ind w:right="1" w:firstLine="283"/>
        <w:jc w:val="both"/>
      </w:pPr>
      <w:r>
        <w:rPr>
          <w:color w:val="191919"/>
        </w:rPr>
        <w:t>Art.</w:t>
      </w:r>
      <w:r>
        <w:rPr>
          <w:color w:val="191919"/>
          <w:spacing w:val="-9"/>
        </w:rPr>
        <w:t> </w:t>
      </w:r>
      <w:r>
        <w:rPr>
          <w:color w:val="191919"/>
        </w:rPr>
        <w:t>9.2.</w:t>
      </w:r>
      <w:r>
        <w:rPr>
          <w:color w:val="191919"/>
          <w:spacing w:val="-9"/>
        </w:rPr>
        <w:t> </w:t>
      </w:r>
      <w:r>
        <w:rPr>
          <w:color w:val="191919"/>
        </w:rPr>
        <w:t>—</w:t>
      </w:r>
      <w:r>
        <w:rPr>
          <w:color w:val="191919"/>
          <w:spacing w:val="-9"/>
        </w:rPr>
        <w:t> </w:t>
      </w:r>
      <w:r>
        <w:rPr>
          <w:color w:val="191919"/>
        </w:rPr>
        <w:t>Forța</w:t>
      </w:r>
      <w:r>
        <w:rPr>
          <w:color w:val="191919"/>
          <w:spacing w:val="-9"/>
        </w:rPr>
        <w:t> </w:t>
      </w:r>
      <w:r>
        <w:rPr>
          <w:color w:val="191919"/>
        </w:rPr>
        <w:t>majoră</w:t>
      </w:r>
      <w:r>
        <w:rPr>
          <w:color w:val="191919"/>
          <w:spacing w:val="-9"/>
        </w:rPr>
        <w:t> </w:t>
      </w:r>
      <w:r>
        <w:rPr>
          <w:color w:val="191919"/>
        </w:rPr>
        <w:t>—</w:t>
      </w:r>
      <w:r>
        <w:rPr>
          <w:color w:val="191919"/>
          <w:spacing w:val="-9"/>
        </w:rPr>
        <w:t> </w:t>
      </w:r>
      <w:r>
        <w:rPr>
          <w:color w:val="191919"/>
        </w:rPr>
        <w:t>așa</w:t>
      </w:r>
      <w:r>
        <w:rPr>
          <w:color w:val="191919"/>
          <w:spacing w:val="-9"/>
        </w:rPr>
        <w:t> </w:t>
      </w:r>
      <w:r>
        <w:rPr>
          <w:color w:val="191919"/>
        </w:rPr>
        <w:t>cum</w:t>
      </w:r>
      <w:r>
        <w:rPr>
          <w:color w:val="191919"/>
          <w:spacing w:val="-9"/>
        </w:rPr>
        <w:t> </w:t>
      </w:r>
      <w:r>
        <w:rPr>
          <w:color w:val="191919"/>
        </w:rPr>
        <w:t>este</w:t>
      </w:r>
      <w:r>
        <w:rPr>
          <w:color w:val="191919"/>
          <w:spacing w:val="-9"/>
        </w:rPr>
        <w:t> </w:t>
      </w:r>
      <w:r>
        <w:rPr>
          <w:color w:val="191919"/>
        </w:rPr>
        <w:t>aceasta</w:t>
      </w:r>
      <w:r>
        <w:rPr>
          <w:color w:val="191919"/>
          <w:spacing w:val="-9"/>
        </w:rPr>
        <w:t> </w:t>
      </w:r>
      <w:r>
        <w:rPr>
          <w:color w:val="191919"/>
        </w:rPr>
        <w:t>definită</w:t>
      </w:r>
      <w:r>
        <w:rPr>
          <w:color w:val="191919"/>
          <w:spacing w:val="-9"/>
        </w:rPr>
        <w:t> </w:t>
      </w:r>
      <w:r>
        <w:rPr>
          <w:color w:val="191919"/>
        </w:rPr>
        <w:t>în doctrina</w:t>
      </w:r>
      <w:r>
        <w:rPr>
          <w:color w:val="191919"/>
          <w:spacing w:val="-13"/>
        </w:rPr>
        <w:t> </w:t>
      </w:r>
      <w:r>
        <w:rPr>
          <w:color w:val="191919"/>
        </w:rPr>
        <w:t>juridică</w:t>
      </w:r>
      <w:r>
        <w:rPr>
          <w:color w:val="191919"/>
          <w:spacing w:val="-13"/>
        </w:rPr>
        <w:t> </w:t>
      </w:r>
      <w:r>
        <w:rPr>
          <w:color w:val="191919"/>
        </w:rPr>
        <w:t>și</w:t>
      </w:r>
      <w:r>
        <w:rPr>
          <w:color w:val="191919"/>
          <w:spacing w:val="-13"/>
        </w:rPr>
        <w:t> </w:t>
      </w:r>
      <w:r>
        <w:rPr>
          <w:color w:val="191919"/>
        </w:rPr>
        <w:t>jurisprudență</w:t>
      </w:r>
      <w:r>
        <w:rPr>
          <w:color w:val="191919"/>
          <w:spacing w:val="-13"/>
        </w:rPr>
        <w:t> </w:t>
      </w:r>
      <w:r>
        <w:rPr>
          <w:color w:val="191919"/>
        </w:rPr>
        <w:t>—</w:t>
      </w:r>
      <w:r>
        <w:rPr>
          <w:color w:val="191919"/>
          <w:spacing w:val="-13"/>
        </w:rPr>
        <w:t> </w:t>
      </w:r>
      <w:r>
        <w:rPr>
          <w:color w:val="191919"/>
        </w:rPr>
        <w:t>apără</w:t>
      </w:r>
      <w:r>
        <w:rPr>
          <w:color w:val="191919"/>
          <w:spacing w:val="-13"/>
        </w:rPr>
        <w:t> </w:t>
      </w:r>
      <w:r>
        <w:rPr>
          <w:color w:val="191919"/>
        </w:rPr>
        <w:t>de</w:t>
      </w:r>
      <w:r>
        <w:rPr>
          <w:color w:val="191919"/>
          <w:spacing w:val="-13"/>
        </w:rPr>
        <w:t> </w:t>
      </w:r>
      <w:r>
        <w:rPr>
          <w:color w:val="191919"/>
        </w:rPr>
        <w:t>răspundere</w:t>
      </w:r>
      <w:r>
        <w:rPr>
          <w:color w:val="191919"/>
          <w:spacing w:val="-13"/>
        </w:rPr>
        <w:t> </w:t>
      </w:r>
      <w:r>
        <w:rPr>
          <w:color w:val="191919"/>
        </w:rPr>
        <w:t>partea care</w:t>
      </w:r>
      <w:r>
        <w:rPr>
          <w:color w:val="191919"/>
          <w:spacing w:val="-14"/>
        </w:rPr>
        <w:t> </w:t>
      </w:r>
      <w:r>
        <w:rPr>
          <w:color w:val="191919"/>
        </w:rPr>
        <w:t>o</w:t>
      </w:r>
      <w:r>
        <w:rPr>
          <w:color w:val="191919"/>
          <w:spacing w:val="-14"/>
        </w:rPr>
        <w:t> </w:t>
      </w:r>
      <w:r>
        <w:rPr>
          <w:color w:val="191919"/>
        </w:rPr>
        <w:t>invocă,</w:t>
      </w:r>
      <w:r>
        <w:rPr>
          <w:color w:val="191919"/>
          <w:spacing w:val="-14"/>
        </w:rPr>
        <w:t> </w:t>
      </w:r>
      <w:r>
        <w:rPr>
          <w:color w:val="191919"/>
        </w:rPr>
        <w:t>sub</w:t>
      </w:r>
      <w:r>
        <w:rPr>
          <w:color w:val="191919"/>
          <w:spacing w:val="-14"/>
        </w:rPr>
        <w:t> </w:t>
      </w:r>
      <w:r>
        <w:rPr>
          <w:color w:val="191919"/>
        </w:rPr>
        <w:t>condiția</w:t>
      </w:r>
      <w:r>
        <w:rPr>
          <w:color w:val="191919"/>
          <w:spacing w:val="-14"/>
        </w:rPr>
        <w:t> </w:t>
      </w:r>
      <w:r>
        <w:rPr>
          <w:color w:val="191919"/>
        </w:rPr>
        <w:t>anunțării</w:t>
      </w:r>
      <w:r>
        <w:rPr>
          <w:color w:val="191919"/>
          <w:spacing w:val="-14"/>
        </w:rPr>
        <w:t> </w:t>
      </w:r>
      <w:r>
        <w:rPr>
          <w:color w:val="191919"/>
        </w:rPr>
        <w:t>celeilalte</w:t>
      </w:r>
      <w:r>
        <w:rPr>
          <w:color w:val="191919"/>
          <w:spacing w:val="-14"/>
        </w:rPr>
        <w:t> </w:t>
      </w:r>
      <w:r>
        <w:rPr>
          <w:color w:val="191919"/>
        </w:rPr>
        <w:t>părți</w:t>
      </w:r>
      <w:r>
        <w:rPr>
          <w:color w:val="191919"/>
          <w:spacing w:val="-14"/>
        </w:rPr>
        <w:t> </w:t>
      </w:r>
      <w:r>
        <w:rPr>
          <w:color w:val="191919"/>
        </w:rPr>
        <w:t>în</w:t>
      </w:r>
      <w:r>
        <w:rPr>
          <w:color w:val="191919"/>
          <w:spacing w:val="-14"/>
        </w:rPr>
        <w:t> </w:t>
      </w:r>
      <w:r>
        <w:rPr>
          <w:color w:val="191919"/>
        </w:rPr>
        <w:t>termen</w:t>
      </w:r>
      <w:r>
        <w:rPr>
          <w:color w:val="191919"/>
          <w:spacing w:val="-14"/>
        </w:rPr>
        <w:t> </w:t>
      </w:r>
      <w:r>
        <w:rPr>
          <w:color w:val="191919"/>
        </w:rPr>
        <w:t>de 10 zile lucrătoare de la apariție și a probării acestui eveniment cu documente justificative eliberate de Camera de Comerț și Industrie a României. Încetarea forței majore va fi anunțată tot într-un</w:t>
      </w:r>
      <w:r>
        <w:rPr>
          <w:color w:val="191919"/>
          <w:spacing w:val="-18"/>
        </w:rPr>
        <w:t> </w:t>
      </w:r>
      <w:r>
        <w:rPr>
          <w:color w:val="191919"/>
        </w:rPr>
        <w:t>termen</w:t>
      </w:r>
      <w:r>
        <w:rPr>
          <w:color w:val="191919"/>
          <w:spacing w:val="-18"/>
        </w:rPr>
        <w:t> </w:t>
      </w:r>
      <w:r>
        <w:rPr>
          <w:color w:val="191919"/>
        </w:rPr>
        <w:t>de</w:t>
      </w:r>
      <w:r>
        <w:rPr>
          <w:color w:val="191919"/>
          <w:spacing w:val="-18"/>
        </w:rPr>
        <w:t> </w:t>
      </w:r>
      <w:r>
        <w:rPr>
          <w:color w:val="191919"/>
        </w:rPr>
        <w:t>10</w:t>
      </w:r>
      <w:r>
        <w:rPr>
          <w:color w:val="191919"/>
          <w:spacing w:val="-18"/>
        </w:rPr>
        <w:t> </w:t>
      </w:r>
      <w:r>
        <w:rPr>
          <w:color w:val="191919"/>
        </w:rPr>
        <w:t>zile</w:t>
      </w:r>
      <w:r>
        <w:rPr>
          <w:color w:val="191919"/>
          <w:spacing w:val="-18"/>
        </w:rPr>
        <w:t> </w:t>
      </w:r>
      <w:r>
        <w:rPr>
          <w:color w:val="191919"/>
        </w:rPr>
        <w:t>lucrătoare.</w:t>
      </w:r>
      <w:r>
        <w:rPr>
          <w:color w:val="191919"/>
          <w:spacing w:val="-18"/>
        </w:rPr>
        <w:t> </w:t>
      </w:r>
      <w:r>
        <w:rPr>
          <w:color w:val="191919"/>
        </w:rPr>
        <w:t>Neîndeplinirea</w:t>
      </w:r>
      <w:r>
        <w:rPr>
          <w:color w:val="191919"/>
          <w:spacing w:val="-18"/>
        </w:rPr>
        <w:t> </w:t>
      </w:r>
      <w:r>
        <w:rPr>
          <w:color w:val="191919"/>
        </w:rPr>
        <w:t>formalităților de</w:t>
      </w:r>
      <w:r>
        <w:rPr>
          <w:color w:val="191919"/>
          <w:spacing w:val="-14"/>
        </w:rPr>
        <w:t> </w:t>
      </w:r>
      <w:r>
        <w:rPr>
          <w:color w:val="191919"/>
        </w:rPr>
        <w:t>anunțare</w:t>
      </w:r>
      <w:r>
        <w:rPr>
          <w:color w:val="191919"/>
          <w:spacing w:val="-14"/>
        </w:rPr>
        <w:t> </w:t>
      </w:r>
      <w:r>
        <w:rPr>
          <w:color w:val="191919"/>
        </w:rPr>
        <w:t>a</w:t>
      </w:r>
      <w:r>
        <w:rPr>
          <w:color w:val="191919"/>
          <w:spacing w:val="-14"/>
        </w:rPr>
        <w:t> </w:t>
      </w:r>
      <w:r>
        <w:rPr>
          <w:color w:val="191919"/>
        </w:rPr>
        <w:t>forței</w:t>
      </w:r>
      <w:r>
        <w:rPr>
          <w:color w:val="191919"/>
          <w:spacing w:val="-14"/>
        </w:rPr>
        <w:t> </w:t>
      </w:r>
      <w:r>
        <w:rPr>
          <w:color w:val="191919"/>
        </w:rPr>
        <w:t>majore</w:t>
      </w:r>
      <w:r>
        <w:rPr>
          <w:color w:val="191919"/>
          <w:spacing w:val="-14"/>
        </w:rPr>
        <w:t> </w:t>
      </w:r>
      <w:r>
        <w:rPr>
          <w:color w:val="191919"/>
        </w:rPr>
        <w:t>atrage</w:t>
      </w:r>
      <w:r>
        <w:rPr>
          <w:color w:val="191919"/>
          <w:spacing w:val="-14"/>
        </w:rPr>
        <w:t> </w:t>
      </w:r>
      <w:r>
        <w:rPr>
          <w:color w:val="191919"/>
        </w:rPr>
        <w:t>decăderea</w:t>
      </w:r>
      <w:r>
        <w:rPr>
          <w:color w:val="191919"/>
          <w:spacing w:val="-14"/>
        </w:rPr>
        <w:t> </w:t>
      </w:r>
      <w:r>
        <w:rPr>
          <w:color w:val="191919"/>
        </w:rPr>
        <w:t>părții</w:t>
      </w:r>
      <w:r>
        <w:rPr>
          <w:color w:val="191919"/>
          <w:spacing w:val="-14"/>
        </w:rPr>
        <w:t> </w:t>
      </w:r>
      <w:r>
        <w:rPr>
          <w:color w:val="191919"/>
        </w:rPr>
        <w:t>în</w:t>
      </w:r>
      <w:r>
        <w:rPr>
          <w:color w:val="191919"/>
          <w:spacing w:val="-14"/>
        </w:rPr>
        <w:t> </w:t>
      </w:r>
      <w:r>
        <w:rPr>
          <w:color w:val="191919"/>
        </w:rPr>
        <w:t>cauză</w:t>
      </w:r>
      <w:r>
        <w:rPr>
          <w:color w:val="191919"/>
          <w:spacing w:val="-14"/>
        </w:rPr>
        <w:t> </w:t>
      </w:r>
      <w:r>
        <w:rPr>
          <w:color w:val="191919"/>
        </w:rPr>
        <w:t>din dreptul de a o invoca și de a beneficia de prevederile acestui articol.</w:t>
      </w:r>
    </w:p>
    <w:p>
      <w:pPr>
        <w:pStyle w:val="BodyText"/>
        <w:spacing w:line="280" w:lineRule="auto"/>
        <w:ind w:firstLine="283"/>
        <w:jc w:val="both"/>
      </w:pPr>
      <w:r>
        <w:rPr>
          <w:color w:val="191919"/>
        </w:rPr>
        <w:t>Art. 9.3. — Orice litigiu apărut între părțile semnatare în legătură cu încheierea, interpretarea sau executarea prezentei convenții se soluționează pe cale amiabilă, prin conciliere, în condițiile</w:t>
      </w:r>
      <w:r>
        <w:rPr>
          <w:color w:val="191919"/>
          <w:spacing w:val="-18"/>
        </w:rPr>
        <w:t> </w:t>
      </w:r>
      <w:r>
        <w:rPr>
          <w:color w:val="191919"/>
        </w:rPr>
        <w:t>art.</w:t>
      </w:r>
      <w:r>
        <w:rPr>
          <w:color w:val="191919"/>
          <w:spacing w:val="-18"/>
        </w:rPr>
        <w:t> </w:t>
      </w:r>
      <w:r>
        <w:rPr>
          <w:color w:val="191919"/>
        </w:rPr>
        <w:t>720</w:t>
      </w:r>
      <w:r>
        <w:rPr>
          <w:color w:val="191919"/>
          <w:position w:val="4"/>
          <w:sz w:val="15"/>
        </w:rPr>
        <w:t>1</w:t>
      </w:r>
      <w:r>
        <w:rPr>
          <w:color w:val="191919"/>
          <w:spacing w:val="-14"/>
          <w:position w:val="4"/>
          <w:sz w:val="15"/>
        </w:rPr>
        <w:t> </w:t>
      </w:r>
      <w:r>
        <w:rPr>
          <w:color w:val="191919"/>
        </w:rPr>
        <w:t>din</w:t>
      </w:r>
      <w:r>
        <w:rPr>
          <w:color w:val="191919"/>
          <w:spacing w:val="-18"/>
        </w:rPr>
        <w:t> </w:t>
      </w:r>
      <w:r>
        <w:rPr>
          <w:color w:val="191919"/>
        </w:rPr>
        <w:t>Codul</w:t>
      </w:r>
      <w:r>
        <w:rPr>
          <w:color w:val="191919"/>
          <w:spacing w:val="-18"/>
        </w:rPr>
        <w:t> </w:t>
      </w:r>
      <w:r>
        <w:rPr>
          <w:color w:val="191919"/>
        </w:rPr>
        <w:t>de</w:t>
      </w:r>
      <w:r>
        <w:rPr>
          <w:color w:val="191919"/>
          <w:spacing w:val="-18"/>
        </w:rPr>
        <w:t> </w:t>
      </w:r>
      <w:r>
        <w:rPr>
          <w:color w:val="191919"/>
        </w:rPr>
        <w:t>procedură</w:t>
      </w:r>
      <w:r>
        <w:rPr>
          <w:color w:val="191919"/>
          <w:spacing w:val="-18"/>
        </w:rPr>
        <w:t> </w:t>
      </w:r>
      <w:r>
        <w:rPr>
          <w:color w:val="191919"/>
        </w:rPr>
        <w:t>civilă.</w:t>
      </w:r>
      <w:r>
        <w:rPr>
          <w:color w:val="191919"/>
          <w:spacing w:val="-18"/>
        </w:rPr>
        <w:t> </w:t>
      </w:r>
      <w:r>
        <w:rPr>
          <w:color w:val="191919"/>
        </w:rPr>
        <w:t>În</w:t>
      </w:r>
      <w:r>
        <w:rPr>
          <w:color w:val="191919"/>
          <w:spacing w:val="-18"/>
        </w:rPr>
        <w:t> </w:t>
      </w:r>
      <w:r>
        <w:rPr>
          <w:color w:val="191919"/>
        </w:rPr>
        <w:t>cazul</w:t>
      </w:r>
      <w:r>
        <w:rPr>
          <w:color w:val="191919"/>
          <w:spacing w:val="-18"/>
        </w:rPr>
        <w:t> </w:t>
      </w:r>
      <w:r>
        <w:rPr>
          <w:color w:val="191919"/>
        </w:rPr>
        <w:t>în</w:t>
      </w:r>
      <w:r>
        <w:rPr>
          <w:color w:val="191919"/>
          <w:spacing w:val="-18"/>
        </w:rPr>
        <w:t> </w:t>
      </w:r>
      <w:r>
        <w:rPr>
          <w:color w:val="191919"/>
        </w:rPr>
        <w:t>care concilierea rămâne fără rezultat, părțile vor supune litigiul spre soluționare instanțelor judecătorești competente de la sediul social al</w:t>
      </w:r>
      <w:r>
        <w:rPr>
          <w:color w:val="191919"/>
          <w:spacing w:val="-2"/>
        </w:rPr>
        <w:t> </w:t>
      </w:r>
      <w:r>
        <w:rPr>
          <w:color w:val="191919"/>
        </w:rPr>
        <w:t>Fondului.</w:t>
      </w:r>
    </w:p>
    <w:p>
      <w:pPr>
        <w:pStyle w:val="BodyText"/>
        <w:spacing w:before="170"/>
        <w:ind w:left="115" w:right="7"/>
        <w:jc w:val="center"/>
      </w:pPr>
      <w:r>
        <w:rPr>
          <w:color w:val="191919"/>
        </w:rPr>
        <w:t>CAPITOLUL X</w:t>
      </w:r>
    </w:p>
    <w:p>
      <w:pPr>
        <w:pStyle w:val="Heading3"/>
        <w:spacing w:before="66"/>
        <w:ind w:left="115" w:right="7"/>
      </w:pPr>
      <w:r>
        <w:rPr>
          <w:color w:val="191919"/>
        </w:rPr>
        <w:t>Suspendarea și încetarea convenției</w:t>
      </w:r>
    </w:p>
    <w:p>
      <w:pPr>
        <w:pStyle w:val="BodyText"/>
        <w:spacing w:line="280" w:lineRule="auto" w:before="122"/>
        <w:ind w:firstLine="283"/>
        <w:jc w:val="both"/>
      </w:pPr>
      <w:r>
        <w:rPr>
          <w:color w:val="191919"/>
        </w:rPr>
        <w:t>Art. 10.1. — Fondul are dreptul să suspende unilateral acordarea de garanții în temeiul prezentei convenții în cazul în care Finanțatorul nu respectă obligațiile prevăzute la art. 6.2. Suspendarea</w:t>
      </w:r>
      <w:r>
        <w:rPr>
          <w:color w:val="191919"/>
          <w:spacing w:val="-8"/>
        </w:rPr>
        <w:t> </w:t>
      </w:r>
      <w:r>
        <w:rPr>
          <w:color w:val="191919"/>
        </w:rPr>
        <w:t>se</w:t>
      </w:r>
      <w:r>
        <w:rPr>
          <w:color w:val="191919"/>
          <w:spacing w:val="-8"/>
        </w:rPr>
        <w:t> </w:t>
      </w:r>
      <w:r>
        <w:rPr>
          <w:color w:val="191919"/>
        </w:rPr>
        <w:t>produce</w:t>
      </w:r>
      <w:r>
        <w:rPr>
          <w:color w:val="191919"/>
          <w:spacing w:val="-9"/>
        </w:rPr>
        <w:t> </w:t>
      </w:r>
      <w:r>
        <w:rPr>
          <w:color w:val="191919"/>
        </w:rPr>
        <w:t>de</w:t>
      </w:r>
      <w:r>
        <w:rPr>
          <w:color w:val="191919"/>
          <w:spacing w:val="-9"/>
        </w:rPr>
        <w:t> </w:t>
      </w:r>
      <w:r>
        <w:rPr>
          <w:color w:val="191919"/>
        </w:rPr>
        <w:t>drept</w:t>
      </w:r>
      <w:r>
        <w:rPr>
          <w:color w:val="191919"/>
          <w:spacing w:val="-9"/>
        </w:rPr>
        <w:t> </w:t>
      </w:r>
      <w:r>
        <w:rPr>
          <w:color w:val="191919"/>
        </w:rPr>
        <w:t>în</w:t>
      </w:r>
      <w:r>
        <w:rPr>
          <w:color w:val="191919"/>
          <w:spacing w:val="-8"/>
        </w:rPr>
        <w:t> </w:t>
      </w:r>
      <w:r>
        <w:rPr>
          <w:color w:val="191919"/>
        </w:rPr>
        <w:t>ziua</w:t>
      </w:r>
      <w:r>
        <w:rPr>
          <w:color w:val="191919"/>
          <w:spacing w:val="-8"/>
        </w:rPr>
        <w:t> </w:t>
      </w:r>
      <w:r>
        <w:rPr>
          <w:color w:val="191919"/>
        </w:rPr>
        <w:t>lucrătoare</w:t>
      </w:r>
      <w:r>
        <w:rPr>
          <w:color w:val="191919"/>
          <w:spacing w:val="-9"/>
        </w:rPr>
        <w:t> </w:t>
      </w:r>
      <w:r>
        <w:rPr>
          <w:color w:val="191919"/>
        </w:rPr>
        <w:t>următoare primirii comunicării Fondului și încetează la data executării de către Finanțator a obligațiilor care au constituit motiv al suspendării.</w:t>
      </w:r>
    </w:p>
    <w:p>
      <w:pPr>
        <w:pStyle w:val="BodyText"/>
        <w:spacing w:line="312" w:lineRule="auto" w:before="161"/>
        <w:ind w:right="106" w:firstLine="283"/>
        <w:jc w:val="both"/>
      </w:pPr>
      <w:r>
        <w:rPr/>
        <w:br w:type="column"/>
      </w:r>
      <w:r>
        <w:rPr>
          <w:color w:val="191919"/>
        </w:rPr>
        <w:t>Art. 10.2. — Prezenta convenție se încheie pe durata Programului și poate înceta prin denunțare unilaterală, în orice moment,</w:t>
      </w:r>
      <w:r>
        <w:rPr>
          <w:color w:val="191919"/>
          <w:spacing w:val="-13"/>
        </w:rPr>
        <w:t> </w:t>
      </w:r>
      <w:r>
        <w:rPr>
          <w:color w:val="191919"/>
        </w:rPr>
        <w:t>cu</w:t>
      </w:r>
      <w:r>
        <w:rPr>
          <w:color w:val="191919"/>
          <w:spacing w:val="-13"/>
        </w:rPr>
        <w:t> </w:t>
      </w:r>
      <w:r>
        <w:rPr>
          <w:color w:val="191919"/>
        </w:rPr>
        <w:t>un</w:t>
      </w:r>
      <w:r>
        <w:rPr>
          <w:color w:val="191919"/>
          <w:spacing w:val="-13"/>
        </w:rPr>
        <w:t> </w:t>
      </w:r>
      <w:r>
        <w:rPr>
          <w:color w:val="191919"/>
        </w:rPr>
        <w:t>preaviz</w:t>
      </w:r>
      <w:r>
        <w:rPr>
          <w:color w:val="191919"/>
          <w:spacing w:val="-13"/>
        </w:rPr>
        <w:t> </w:t>
      </w:r>
      <w:r>
        <w:rPr>
          <w:color w:val="191919"/>
        </w:rPr>
        <w:t>de</w:t>
      </w:r>
      <w:r>
        <w:rPr>
          <w:color w:val="191919"/>
          <w:spacing w:val="-13"/>
        </w:rPr>
        <w:t> </w:t>
      </w:r>
      <w:r>
        <w:rPr>
          <w:color w:val="191919"/>
        </w:rPr>
        <w:t>60</w:t>
      </w:r>
      <w:r>
        <w:rPr>
          <w:color w:val="191919"/>
          <w:spacing w:val="-13"/>
        </w:rPr>
        <w:t> </w:t>
      </w:r>
      <w:r>
        <w:rPr>
          <w:color w:val="191919"/>
        </w:rPr>
        <w:t>de</w:t>
      </w:r>
      <w:r>
        <w:rPr>
          <w:color w:val="191919"/>
          <w:spacing w:val="-13"/>
        </w:rPr>
        <w:t> </w:t>
      </w:r>
      <w:r>
        <w:rPr>
          <w:color w:val="191919"/>
        </w:rPr>
        <w:t>zile</w:t>
      </w:r>
      <w:r>
        <w:rPr>
          <w:color w:val="191919"/>
          <w:spacing w:val="-13"/>
        </w:rPr>
        <w:t> </w:t>
      </w:r>
      <w:r>
        <w:rPr>
          <w:color w:val="191919"/>
        </w:rPr>
        <w:t>calendaristice.</w:t>
      </w:r>
      <w:r>
        <w:rPr>
          <w:color w:val="191919"/>
          <w:spacing w:val="-13"/>
        </w:rPr>
        <w:t> </w:t>
      </w:r>
      <w:r>
        <w:rPr>
          <w:color w:val="191919"/>
        </w:rPr>
        <w:t>În</w:t>
      </w:r>
      <w:r>
        <w:rPr>
          <w:color w:val="191919"/>
          <w:spacing w:val="-13"/>
        </w:rPr>
        <w:t> </w:t>
      </w:r>
      <w:r>
        <w:rPr>
          <w:color w:val="191919"/>
        </w:rPr>
        <w:t>acest</w:t>
      </w:r>
      <w:r>
        <w:rPr>
          <w:color w:val="191919"/>
          <w:spacing w:val="-13"/>
        </w:rPr>
        <w:t> </w:t>
      </w:r>
      <w:r>
        <w:rPr>
          <w:color w:val="191919"/>
        </w:rPr>
        <w:t>caz părțile rămân răspunzătoare pentru obligațiile asumate în baza convenției,</w:t>
      </w:r>
      <w:r>
        <w:rPr>
          <w:color w:val="191919"/>
          <w:spacing w:val="-15"/>
        </w:rPr>
        <w:t> </w:t>
      </w:r>
      <w:r>
        <w:rPr>
          <w:color w:val="191919"/>
        </w:rPr>
        <w:t>a</w:t>
      </w:r>
      <w:r>
        <w:rPr>
          <w:color w:val="191919"/>
          <w:spacing w:val="-15"/>
        </w:rPr>
        <w:t> </w:t>
      </w:r>
      <w:r>
        <w:rPr>
          <w:color w:val="191919"/>
        </w:rPr>
        <w:t>solicitărilor</w:t>
      </w:r>
      <w:r>
        <w:rPr>
          <w:color w:val="191919"/>
          <w:spacing w:val="-15"/>
        </w:rPr>
        <w:t> </w:t>
      </w:r>
      <w:r>
        <w:rPr>
          <w:color w:val="191919"/>
        </w:rPr>
        <w:t>aprobate</w:t>
      </w:r>
      <w:r>
        <w:rPr>
          <w:color w:val="191919"/>
          <w:spacing w:val="-15"/>
        </w:rPr>
        <w:t> </w:t>
      </w:r>
      <w:r>
        <w:rPr>
          <w:color w:val="191919"/>
        </w:rPr>
        <w:t>și</w:t>
      </w:r>
      <w:r>
        <w:rPr>
          <w:color w:val="191919"/>
          <w:spacing w:val="-15"/>
        </w:rPr>
        <w:t> </w:t>
      </w:r>
      <w:r>
        <w:rPr>
          <w:color w:val="191919"/>
        </w:rPr>
        <w:t>a</w:t>
      </w:r>
      <w:r>
        <w:rPr>
          <w:color w:val="191919"/>
          <w:spacing w:val="-15"/>
        </w:rPr>
        <w:t> </w:t>
      </w:r>
      <w:r>
        <w:rPr>
          <w:color w:val="191919"/>
        </w:rPr>
        <w:t>contractelor</w:t>
      </w:r>
      <w:r>
        <w:rPr>
          <w:color w:val="191919"/>
          <w:spacing w:val="-15"/>
        </w:rPr>
        <w:t> </w:t>
      </w:r>
      <w:r>
        <w:rPr>
          <w:color w:val="191919"/>
        </w:rPr>
        <w:t>de</w:t>
      </w:r>
      <w:r>
        <w:rPr>
          <w:color w:val="191919"/>
          <w:spacing w:val="-15"/>
        </w:rPr>
        <w:t> </w:t>
      </w:r>
      <w:r>
        <w:rPr>
          <w:color w:val="191919"/>
        </w:rPr>
        <w:t>garantare emise înainte de data</w:t>
      </w:r>
      <w:r>
        <w:rPr>
          <w:color w:val="191919"/>
          <w:spacing w:val="-11"/>
        </w:rPr>
        <w:t> </w:t>
      </w:r>
      <w:r>
        <w:rPr>
          <w:color w:val="191919"/>
        </w:rPr>
        <w:t>încetării.</w:t>
      </w:r>
    </w:p>
    <w:p>
      <w:pPr>
        <w:pStyle w:val="BodyText"/>
        <w:spacing w:before="173"/>
        <w:ind w:left="1108" w:right="1108"/>
        <w:jc w:val="center"/>
      </w:pPr>
      <w:r>
        <w:rPr>
          <w:color w:val="191919"/>
        </w:rPr>
        <w:t>CAPITOLUL XI</w:t>
      </w:r>
    </w:p>
    <w:p>
      <w:pPr>
        <w:pStyle w:val="Heading3"/>
        <w:spacing w:before="98"/>
        <w:ind w:left="1108" w:right="1108"/>
      </w:pPr>
      <w:r>
        <w:rPr>
          <w:color w:val="191919"/>
        </w:rPr>
        <w:t>Dispoziții finale</w:t>
      </w:r>
    </w:p>
    <w:p>
      <w:pPr>
        <w:pStyle w:val="BodyText"/>
        <w:spacing w:line="312" w:lineRule="auto" w:before="155"/>
        <w:ind w:right="107" w:firstLine="283"/>
        <w:jc w:val="both"/>
      </w:pPr>
      <w:r>
        <w:rPr>
          <w:color w:val="191919"/>
        </w:rPr>
        <w:t>Art. 11.1. — Părțile garantează că persoanele care semnează prezenta convenție sunt împuternicite în mod legal pentru aceasta, potrivit dispozițiilor legale în vigoare la data semnării convenției, actelor constitutive, normelor și regulamentelor interne.</w:t>
      </w:r>
    </w:p>
    <w:p>
      <w:pPr>
        <w:pStyle w:val="BodyText"/>
        <w:spacing w:line="312" w:lineRule="auto" w:before="3"/>
        <w:ind w:right="106" w:firstLine="283"/>
        <w:jc w:val="both"/>
      </w:pPr>
      <w:r>
        <w:rPr>
          <w:color w:val="191919"/>
        </w:rPr>
        <w:t>Art. </w:t>
      </w:r>
      <w:r>
        <w:rPr>
          <w:color w:val="191919"/>
          <w:spacing w:val="-3"/>
        </w:rPr>
        <w:t>11.2. </w:t>
      </w:r>
      <w:r>
        <w:rPr>
          <w:color w:val="191919"/>
        </w:rPr>
        <w:t>— Ori de câte ori în prezenta convenție sau în anexele la aceasta se face referire la documente certificate, părțile înțeleg faptul că acele documente poartă înscrisă expresia</w:t>
      </w:r>
      <w:r>
        <w:rPr>
          <w:color w:val="191919"/>
          <w:spacing w:val="-17"/>
        </w:rPr>
        <w:t> </w:t>
      </w:r>
      <w:r>
        <w:rPr>
          <w:color w:val="191919"/>
        </w:rPr>
        <w:t>„conform</w:t>
      </w:r>
      <w:r>
        <w:rPr>
          <w:color w:val="191919"/>
          <w:spacing w:val="-17"/>
        </w:rPr>
        <w:t> </w:t>
      </w:r>
      <w:r>
        <w:rPr>
          <w:color w:val="191919"/>
        </w:rPr>
        <w:t>cu</w:t>
      </w:r>
      <w:r>
        <w:rPr>
          <w:color w:val="191919"/>
          <w:spacing w:val="-17"/>
        </w:rPr>
        <w:t> </w:t>
      </w:r>
      <w:r>
        <w:rPr>
          <w:color w:val="191919"/>
        </w:rPr>
        <w:t>originalul”,</w:t>
      </w:r>
      <w:r>
        <w:rPr>
          <w:color w:val="191919"/>
          <w:spacing w:val="-17"/>
        </w:rPr>
        <w:t> </w:t>
      </w:r>
      <w:r>
        <w:rPr>
          <w:color w:val="191919"/>
        </w:rPr>
        <w:t>însoțită</w:t>
      </w:r>
      <w:r>
        <w:rPr>
          <w:color w:val="191919"/>
          <w:spacing w:val="-16"/>
        </w:rPr>
        <w:t> </w:t>
      </w:r>
      <w:r>
        <w:rPr>
          <w:color w:val="191919"/>
        </w:rPr>
        <w:t>de</w:t>
      </w:r>
      <w:r>
        <w:rPr>
          <w:color w:val="191919"/>
          <w:spacing w:val="-17"/>
        </w:rPr>
        <w:t> </w:t>
      </w:r>
      <w:r>
        <w:rPr>
          <w:color w:val="191919"/>
        </w:rPr>
        <w:t>numele,</w:t>
      </w:r>
      <w:r>
        <w:rPr>
          <w:color w:val="191919"/>
          <w:spacing w:val="-17"/>
        </w:rPr>
        <w:t> </w:t>
      </w:r>
      <w:r>
        <w:rPr>
          <w:color w:val="191919"/>
        </w:rPr>
        <w:t>prenumele, funcția și semnătura persoanei care face</w:t>
      </w:r>
      <w:r>
        <w:rPr>
          <w:color w:val="191919"/>
          <w:spacing w:val="-9"/>
        </w:rPr>
        <w:t> </w:t>
      </w:r>
      <w:r>
        <w:rPr>
          <w:color w:val="191919"/>
        </w:rPr>
        <w:t>certificarea.</w:t>
      </w:r>
    </w:p>
    <w:p>
      <w:pPr>
        <w:pStyle w:val="BodyText"/>
        <w:spacing w:line="312" w:lineRule="auto" w:before="3"/>
        <w:ind w:right="107" w:firstLine="283"/>
        <w:jc w:val="both"/>
      </w:pPr>
      <w:r>
        <w:rPr>
          <w:color w:val="191919"/>
        </w:rPr>
        <w:t>Art. 11.3. — În cazul în care actele normative referitoare la programul „Prima casă” vor fi modificate/completate, clauzele corespunzătoare ale prezentei convenții se vor considera amendate în conformitate cu dispozițiile normative respective.</w:t>
      </w:r>
    </w:p>
    <w:p>
      <w:pPr>
        <w:pStyle w:val="BodyText"/>
        <w:spacing w:line="312" w:lineRule="auto" w:before="3"/>
        <w:ind w:right="109" w:firstLine="283"/>
        <w:jc w:val="both"/>
      </w:pPr>
      <w:r>
        <w:rPr>
          <w:color w:val="191919"/>
        </w:rPr>
        <w:t>Art.</w:t>
      </w:r>
      <w:r>
        <w:rPr>
          <w:color w:val="191919"/>
          <w:spacing w:val="-6"/>
        </w:rPr>
        <w:t> </w:t>
      </w:r>
      <w:r>
        <w:rPr>
          <w:color w:val="191919"/>
          <w:spacing w:val="-4"/>
        </w:rPr>
        <w:t>11.4.</w:t>
      </w:r>
      <w:r>
        <w:rPr>
          <w:color w:val="191919"/>
          <w:spacing w:val="-6"/>
        </w:rPr>
        <w:t> </w:t>
      </w:r>
      <w:r>
        <w:rPr>
          <w:color w:val="191919"/>
        </w:rPr>
        <w:t>—</w:t>
      </w:r>
      <w:r>
        <w:rPr>
          <w:color w:val="191919"/>
          <w:spacing w:val="-6"/>
        </w:rPr>
        <w:t> </w:t>
      </w:r>
      <w:r>
        <w:rPr>
          <w:color w:val="191919"/>
        </w:rPr>
        <w:t>Prevederile</w:t>
      </w:r>
      <w:r>
        <w:rPr>
          <w:color w:val="191919"/>
          <w:spacing w:val="-6"/>
        </w:rPr>
        <w:t> </w:t>
      </w:r>
      <w:r>
        <w:rPr>
          <w:color w:val="191919"/>
        </w:rPr>
        <w:t>prezentei</w:t>
      </w:r>
      <w:r>
        <w:rPr>
          <w:color w:val="191919"/>
          <w:spacing w:val="-6"/>
        </w:rPr>
        <w:t> </w:t>
      </w:r>
      <w:r>
        <w:rPr>
          <w:color w:val="191919"/>
        </w:rPr>
        <w:t>convenții</w:t>
      </w:r>
      <w:r>
        <w:rPr>
          <w:color w:val="191919"/>
          <w:spacing w:val="-6"/>
        </w:rPr>
        <w:t> </w:t>
      </w:r>
      <w:r>
        <w:rPr>
          <w:color w:val="191919"/>
        </w:rPr>
        <w:t>pot</w:t>
      </w:r>
      <w:r>
        <w:rPr>
          <w:color w:val="191919"/>
          <w:spacing w:val="-6"/>
        </w:rPr>
        <w:t> </w:t>
      </w:r>
      <w:r>
        <w:rPr>
          <w:color w:val="191919"/>
        </w:rPr>
        <w:t>fi</w:t>
      </w:r>
      <w:r>
        <w:rPr>
          <w:color w:val="191919"/>
          <w:spacing w:val="-6"/>
        </w:rPr>
        <w:t> </w:t>
      </w:r>
      <w:r>
        <w:rPr>
          <w:color w:val="191919"/>
        </w:rPr>
        <w:t>modificate prin</w:t>
      </w:r>
      <w:r>
        <w:rPr>
          <w:color w:val="191919"/>
          <w:spacing w:val="-20"/>
        </w:rPr>
        <w:t> </w:t>
      </w:r>
      <w:r>
        <w:rPr>
          <w:color w:val="191919"/>
        </w:rPr>
        <w:t>acte</w:t>
      </w:r>
      <w:r>
        <w:rPr>
          <w:color w:val="191919"/>
          <w:spacing w:val="-20"/>
        </w:rPr>
        <w:t> </w:t>
      </w:r>
      <w:r>
        <w:rPr>
          <w:color w:val="191919"/>
        </w:rPr>
        <w:t>adiționale,</w:t>
      </w:r>
      <w:r>
        <w:rPr>
          <w:color w:val="191919"/>
          <w:spacing w:val="-20"/>
        </w:rPr>
        <w:t> </w:t>
      </w:r>
      <w:r>
        <w:rPr>
          <w:color w:val="191919"/>
        </w:rPr>
        <w:t>semnate</w:t>
      </w:r>
      <w:r>
        <w:rPr>
          <w:color w:val="191919"/>
          <w:spacing w:val="-20"/>
        </w:rPr>
        <w:t> </w:t>
      </w:r>
      <w:r>
        <w:rPr>
          <w:color w:val="191919"/>
        </w:rPr>
        <w:t>de</w:t>
      </w:r>
      <w:r>
        <w:rPr>
          <w:color w:val="191919"/>
          <w:spacing w:val="-20"/>
        </w:rPr>
        <w:t> </w:t>
      </w:r>
      <w:r>
        <w:rPr>
          <w:color w:val="191919"/>
        </w:rPr>
        <w:t>ambele</w:t>
      </w:r>
      <w:r>
        <w:rPr>
          <w:color w:val="191919"/>
          <w:spacing w:val="-20"/>
        </w:rPr>
        <w:t> </w:t>
      </w:r>
      <w:r>
        <w:rPr>
          <w:color w:val="191919"/>
        </w:rPr>
        <w:t>părți,</w:t>
      </w:r>
      <w:r>
        <w:rPr>
          <w:color w:val="191919"/>
          <w:spacing w:val="-20"/>
        </w:rPr>
        <w:t> </w:t>
      </w:r>
      <w:r>
        <w:rPr>
          <w:color w:val="191919"/>
        </w:rPr>
        <w:t>și</w:t>
      </w:r>
      <w:r>
        <w:rPr>
          <w:color w:val="191919"/>
          <w:spacing w:val="-20"/>
        </w:rPr>
        <w:t> </w:t>
      </w:r>
      <w:r>
        <w:rPr>
          <w:color w:val="191919"/>
        </w:rPr>
        <w:t>se</w:t>
      </w:r>
      <w:r>
        <w:rPr>
          <w:color w:val="191919"/>
          <w:spacing w:val="-20"/>
        </w:rPr>
        <w:t> </w:t>
      </w:r>
      <w:r>
        <w:rPr>
          <w:color w:val="191919"/>
        </w:rPr>
        <w:t>completează cu dispozițiile corespunzătoare din legislația în</w:t>
      </w:r>
      <w:r>
        <w:rPr>
          <w:color w:val="191919"/>
          <w:spacing w:val="-25"/>
        </w:rPr>
        <w:t> </w:t>
      </w:r>
      <w:r>
        <w:rPr>
          <w:color w:val="191919"/>
        </w:rPr>
        <w:t>vigoare.</w:t>
      </w:r>
    </w:p>
    <w:p>
      <w:pPr>
        <w:pStyle w:val="BodyText"/>
        <w:spacing w:before="3"/>
        <w:ind w:left="394"/>
      </w:pPr>
      <w:r>
        <w:rPr>
          <w:color w:val="191919"/>
        </w:rPr>
        <w:t>Art. 11.5. — Prezenta convenție include următoarele anexe:</w:t>
      </w:r>
    </w:p>
    <w:p>
      <w:pPr>
        <w:pStyle w:val="ListParagraph"/>
        <w:numPr>
          <w:ilvl w:val="0"/>
          <w:numId w:val="38"/>
        </w:numPr>
        <w:tabs>
          <w:tab w:pos="650" w:val="left" w:leader="none"/>
        </w:tabs>
        <w:spacing w:line="240" w:lineRule="auto" w:before="70" w:after="0"/>
        <w:ind w:left="110" w:right="0" w:firstLine="284"/>
        <w:jc w:val="left"/>
        <w:rPr>
          <w:sz w:val="20"/>
        </w:rPr>
      </w:pPr>
      <w:r>
        <w:rPr>
          <w:color w:val="191919"/>
          <w:sz w:val="20"/>
        </w:rPr>
        <w:t>anexa </w:t>
      </w:r>
      <w:r>
        <w:rPr>
          <w:color w:val="191919"/>
          <w:spacing w:val="-5"/>
          <w:sz w:val="20"/>
        </w:rPr>
        <w:t>nr. </w:t>
      </w:r>
      <w:r>
        <w:rPr>
          <w:color w:val="191919"/>
          <w:sz w:val="20"/>
        </w:rPr>
        <w:t>1 — Solicitare de</w:t>
      </w:r>
      <w:r>
        <w:rPr>
          <w:color w:val="191919"/>
          <w:spacing w:val="-11"/>
          <w:sz w:val="20"/>
        </w:rPr>
        <w:t> </w:t>
      </w:r>
      <w:r>
        <w:rPr>
          <w:color w:val="191919"/>
          <w:sz w:val="20"/>
        </w:rPr>
        <w:t>garantare;</w:t>
      </w:r>
    </w:p>
    <w:p>
      <w:pPr>
        <w:pStyle w:val="ListParagraph"/>
        <w:numPr>
          <w:ilvl w:val="0"/>
          <w:numId w:val="38"/>
        </w:numPr>
        <w:tabs>
          <w:tab w:pos="650" w:val="left" w:leader="none"/>
        </w:tabs>
        <w:spacing w:line="240" w:lineRule="auto" w:before="70" w:after="0"/>
        <w:ind w:left="110" w:right="0" w:firstLine="284"/>
        <w:jc w:val="left"/>
        <w:rPr>
          <w:sz w:val="20"/>
        </w:rPr>
      </w:pPr>
      <w:r>
        <w:rPr>
          <w:color w:val="191919"/>
          <w:sz w:val="20"/>
        </w:rPr>
        <w:t>anexa </w:t>
      </w:r>
      <w:r>
        <w:rPr>
          <w:color w:val="191919"/>
          <w:spacing w:val="-5"/>
          <w:sz w:val="20"/>
        </w:rPr>
        <w:t>nr. </w:t>
      </w:r>
      <w:r>
        <w:rPr>
          <w:color w:val="191919"/>
          <w:sz w:val="20"/>
        </w:rPr>
        <w:t>2 — Contract de</w:t>
      </w:r>
      <w:r>
        <w:rPr>
          <w:color w:val="191919"/>
          <w:spacing w:val="-19"/>
          <w:sz w:val="20"/>
        </w:rPr>
        <w:t> </w:t>
      </w:r>
      <w:r>
        <w:rPr>
          <w:color w:val="191919"/>
          <w:sz w:val="20"/>
        </w:rPr>
        <w:t>garantare;</w:t>
      </w:r>
    </w:p>
    <w:p>
      <w:pPr>
        <w:pStyle w:val="ListParagraph"/>
        <w:numPr>
          <w:ilvl w:val="0"/>
          <w:numId w:val="38"/>
        </w:numPr>
        <w:tabs>
          <w:tab w:pos="650" w:val="left" w:leader="none"/>
        </w:tabs>
        <w:spacing w:line="240" w:lineRule="auto" w:before="70" w:after="0"/>
        <w:ind w:left="110" w:right="0" w:firstLine="284"/>
        <w:jc w:val="left"/>
        <w:rPr>
          <w:sz w:val="20"/>
        </w:rPr>
      </w:pPr>
      <w:r>
        <w:rPr>
          <w:color w:val="191919"/>
          <w:sz w:val="20"/>
        </w:rPr>
        <w:t>anexa </w:t>
      </w:r>
      <w:r>
        <w:rPr>
          <w:color w:val="191919"/>
          <w:spacing w:val="-5"/>
          <w:sz w:val="20"/>
        </w:rPr>
        <w:t>nr. </w:t>
      </w:r>
      <w:r>
        <w:rPr>
          <w:color w:val="191919"/>
          <w:sz w:val="20"/>
        </w:rPr>
        <w:t>3 — Promisiune unilaterală de</w:t>
      </w:r>
      <w:r>
        <w:rPr>
          <w:color w:val="191919"/>
          <w:spacing w:val="-12"/>
          <w:sz w:val="20"/>
        </w:rPr>
        <w:t> </w:t>
      </w:r>
      <w:r>
        <w:rPr>
          <w:color w:val="191919"/>
          <w:sz w:val="20"/>
        </w:rPr>
        <w:t>creditare;</w:t>
      </w:r>
    </w:p>
    <w:p>
      <w:pPr>
        <w:pStyle w:val="ListParagraph"/>
        <w:numPr>
          <w:ilvl w:val="0"/>
          <w:numId w:val="38"/>
        </w:numPr>
        <w:tabs>
          <w:tab w:pos="650" w:val="left" w:leader="none"/>
        </w:tabs>
        <w:spacing w:line="240" w:lineRule="auto" w:before="70" w:after="0"/>
        <w:ind w:left="110" w:right="0" w:firstLine="284"/>
        <w:jc w:val="left"/>
        <w:rPr>
          <w:sz w:val="20"/>
        </w:rPr>
      </w:pPr>
      <w:r>
        <w:rPr>
          <w:color w:val="191919"/>
          <w:sz w:val="20"/>
        </w:rPr>
        <w:t>anexa </w:t>
      </w:r>
      <w:r>
        <w:rPr>
          <w:color w:val="191919"/>
          <w:spacing w:val="-5"/>
          <w:sz w:val="20"/>
        </w:rPr>
        <w:t>nr. </w:t>
      </w:r>
      <w:r>
        <w:rPr>
          <w:color w:val="191919"/>
          <w:sz w:val="20"/>
        </w:rPr>
        <w:t>4 — Promisiune de</w:t>
      </w:r>
      <w:r>
        <w:rPr>
          <w:color w:val="191919"/>
          <w:spacing w:val="-11"/>
          <w:sz w:val="20"/>
        </w:rPr>
        <w:t> </w:t>
      </w:r>
      <w:r>
        <w:rPr>
          <w:color w:val="191919"/>
          <w:sz w:val="20"/>
        </w:rPr>
        <w:t>garantare;</w:t>
      </w:r>
    </w:p>
    <w:p>
      <w:pPr>
        <w:pStyle w:val="ListParagraph"/>
        <w:numPr>
          <w:ilvl w:val="0"/>
          <w:numId w:val="38"/>
        </w:numPr>
        <w:tabs>
          <w:tab w:pos="650" w:val="left" w:leader="none"/>
        </w:tabs>
        <w:spacing w:line="240" w:lineRule="auto" w:before="70" w:after="0"/>
        <w:ind w:left="110" w:right="0" w:firstLine="284"/>
        <w:jc w:val="left"/>
        <w:rPr>
          <w:sz w:val="20"/>
        </w:rPr>
      </w:pPr>
      <w:r>
        <w:rPr>
          <w:color w:val="191919"/>
          <w:sz w:val="20"/>
        </w:rPr>
        <w:t>anexa </w:t>
      </w:r>
      <w:r>
        <w:rPr>
          <w:color w:val="191919"/>
          <w:spacing w:val="-5"/>
          <w:sz w:val="20"/>
        </w:rPr>
        <w:t>nr. </w:t>
      </w:r>
      <w:r>
        <w:rPr>
          <w:color w:val="191919"/>
          <w:sz w:val="20"/>
        </w:rPr>
        <w:t>5 — Cererea de</w:t>
      </w:r>
      <w:r>
        <w:rPr>
          <w:color w:val="191919"/>
          <w:spacing w:val="-14"/>
          <w:sz w:val="20"/>
        </w:rPr>
        <w:t> </w:t>
      </w:r>
      <w:r>
        <w:rPr>
          <w:color w:val="191919"/>
          <w:sz w:val="20"/>
        </w:rPr>
        <w:t>plată;</w:t>
      </w:r>
    </w:p>
    <w:p>
      <w:pPr>
        <w:pStyle w:val="ListParagraph"/>
        <w:numPr>
          <w:ilvl w:val="0"/>
          <w:numId w:val="38"/>
        </w:numPr>
        <w:tabs>
          <w:tab w:pos="650" w:val="left" w:leader="none"/>
        </w:tabs>
        <w:spacing w:line="240" w:lineRule="auto" w:before="70" w:after="0"/>
        <w:ind w:left="110" w:right="0" w:firstLine="284"/>
        <w:jc w:val="left"/>
        <w:rPr>
          <w:sz w:val="20"/>
        </w:rPr>
      </w:pPr>
      <w:r>
        <w:rPr>
          <w:color w:val="191919"/>
          <w:sz w:val="20"/>
        </w:rPr>
        <w:t>anexa </w:t>
      </w:r>
      <w:r>
        <w:rPr>
          <w:color w:val="191919"/>
          <w:spacing w:val="-5"/>
          <w:sz w:val="20"/>
        </w:rPr>
        <w:t>nr. </w:t>
      </w:r>
      <w:r>
        <w:rPr>
          <w:color w:val="191919"/>
          <w:sz w:val="20"/>
        </w:rPr>
        <w:t>6 — Declarația</w:t>
      </w:r>
      <w:r>
        <w:rPr>
          <w:color w:val="191919"/>
          <w:spacing w:val="-24"/>
          <w:sz w:val="20"/>
        </w:rPr>
        <w:t> </w:t>
      </w:r>
      <w:r>
        <w:rPr>
          <w:color w:val="191919"/>
          <w:sz w:val="20"/>
        </w:rPr>
        <w:t>beneficiarului;</w:t>
      </w:r>
    </w:p>
    <w:p>
      <w:pPr>
        <w:pStyle w:val="ListParagraph"/>
        <w:numPr>
          <w:ilvl w:val="0"/>
          <w:numId w:val="38"/>
        </w:numPr>
        <w:tabs>
          <w:tab w:pos="661" w:val="left" w:leader="none"/>
        </w:tabs>
        <w:spacing w:line="312" w:lineRule="auto" w:before="70" w:after="0"/>
        <w:ind w:left="110" w:right="109" w:firstLine="284"/>
        <w:jc w:val="both"/>
        <w:rPr>
          <w:sz w:val="20"/>
        </w:rPr>
      </w:pPr>
      <w:r>
        <w:rPr>
          <w:color w:val="191919"/>
          <w:sz w:val="20"/>
        </w:rPr>
        <w:t>anexa </w:t>
      </w:r>
      <w:r>
        <w:rPr>
          <w:color w:val="191919"/>
          <w:spacing w:val="-5"/>
          <w:sz w:val="20"/>
        </w:rPr>
        <w:t>nr. </w:t>
      </w:r>
      <w:r>
        <w:rPr>
          <w:color w:val="191919"/>
          <w:sz w:val="20"/>
        </w:rPr>
        <w:t>7 — Solicitare de modificare a contractului de garantare;</w:t>
      </w:r>
    </w:p>
    <w:p>
      <w:pPr>
        <w:pStyle w:val="ListParagraph"/>
        <w:numPr>
          <w:ilvl w:val="0"/>
          <w:numId w:val="38"/>
        </w:numPr>
        <w:tabs>
          <w:tab w:pos="641" w:val="left" w:leader="none"/>
        </w:tabs>
        <w:spacing w:line="240" w:lineRule="auto" w:before="3" w:after="0"/>
        <w:ind w:left="640" w:right="0" w:hanging="246"/>
        <w:jc w:val="left"/>
        <w:rPr>
          <w:sz w:val="20"/>
        </w:rPr>
      </w:pPr>
      <w:r>
        <w:rPr>
          <w:color w:val="191919"/>
          <w:sz w:val="20"/>
        </w:rPr>
        <w:t>anexa</w:t>
      </w:r>
      <w:r>
        <w:rPr>
          <w:color w:val="191919"/>
          <w:spacing w:val="-15"/>
          <w:sz w:val="20"/>
        </w:rPr>
        <w:t> </w:t>
      </w:r>
      <w:r>
        <w:rPr>
          <w:color w:val="191919"/>
          <w:spacing w:val="-5"/>
          <w:sz w:val="20"/>
        </w:rPr>
        <w:t>nr.</w:t>
      </w:r>
      <w:r>
        <w:rPr>
          <w:color w:val="191919"/>
          <w:spacing w:val="-15"/>
          <w:sz w:val="20"/>
        </w:rPr>
        <w:t> </w:t>
      </w:r>
      <w:r>
        <w:rPr>
          <w:color w:val="191919"/>
          <w:sz w:val="20"/>
        </w:rPr>
        <w:t>8</w:t>
      </w:r>
      <w:r>
        <w:rPr>
          <w:color w:val="191919"/>
          <w:spacing w:val="-15"/>
          <w:sz w:val="20"/>
        </w:rPr>
        <w:t> </w:t>
      </w:r>
      <w:r>
        <w:rPr>
          <w:color w:val="191919"/>
          <w:sz w:val="20"/>
        </w:rPr>
        <w:t>—</w:t>
      </w:r>
      <w:r>
        <w:rPr>
          <w:color w:val="191919"/>
          <w:spacing w:val="-15"/>
          <w:sz w:val="20"/>
        </w:rPr>
        <w:t> </w:t>
      </w:r>
      <w:r>
        <w:rPr>
          <w:color w:val="191919"/>
          <w:sz w:val="20"/>
        </w:rPr>
        <w:t>Solicitare</w:t>
      </w:r>
      <w:r>
        <w:rPr>
          <w:color w:val="191919"/>
          <w:spacing w:val="-15"/>
          <w:sz w:val="20"/>
        </w:rPr>
        <w:t> </w:t>
      </w:r>
      <w:r>
        <w:rPr>
          <w:color w:val="191919"/>
          <w:sz w:val="20"/>
        </w:rPr>
        <w:t>emitere</w:t>
      </w:r>
      <w:r>
        <w:rPr>
          <w:color w:val="191919"/>
          <w:spacing w:val="-15"/>
          <w:sz w:val="20"/>
        </w:rPr>
        <w:t> </w:t>
      </w:r>
      <w:r>
        <w:rPr>
          <w:color w:val="191919"/>
          <w:sz w:val="20"/>
        </w:rPr>
        <w:t>promisiune</w:t>
      </w:r>
      <w:r>
        <w:rPr>
          <w:color w:val="191919"/>
          <w:spacing w:val="-15"/>
          <w:sz w:val="20"/>
        </w:rPr>
        <w:t> </w:t>
      </w:r>
      <w:r>
        <w:rPr>
          <w:color w:val="191919"/>
          <w:sz w:val="20"/>
        </w:rPr>
        <w:t>de</w:t>
      </w:r>
      <w:r>
        <w:rPr>
          <w:color w:val="191919"/>
          <w:spacing w:val="-15"/>
          <w:sz w:val="20"/>
        </w:rPr>
        <w:t> </w:t>
      </w:r>
      <w:r>
        <w:rPr>
          <w:color w:val="191919"/>
          <w:sz w:val="20"/>
        </w:rPr>
        <w:t>garantare;</w:t>
      </w:r>
    </w:p>
    <w:p>
      <w:pPr>
        <w:pStyle w:val="ListParagraph"/>
        <w:numPr>
          <w:ilvl w:val="0"/>
          <w:numId w:val="38"/>
        </w:numPr>
        <w:tabs>
          <w:tab w:pos="650" w:val="left" w:leader="none"/>
        </w:tabs>
        <w:spacing w:line="240" w:lineRule="auto" w:before="70" w:after="0"/>
        <w:ind w:left="110" w:right="0" w:firstLine="284"/>
        <w:jc w:val="left"/>
        <w:rPr>
          <w:sz w:val="20"/>
        </w:rPr>
      </w:pPr>
      <w:r>
        <w:rPr>
          <w:color w:val="191919"/>
          <w:sz w:val="20"/>
        </w:rPr>
        <w:t>anexa </w:t>
      </w:r>
      <w:r>
        <w:rPr>
          <w:color w:val="191919"/>
          <w:spacing w:val="-5"/>
          <w:sz w:val="20"/>
        </w:rPr>
        <w:t>nr. </w:t>
      </w:r>
      <w:r>
        <w:rPr>
          <w:color w:val="191919"/>
          <w:sz w:val="20"/>
        </w:rPr>
        <w:t>9 — Situația finanțărilor</w:t>
      </w:r>
      <w:r>
        <w:rPr>
          <w:color w:val="191919"/>
          <w:spacing w:val="-9"/>
          <w:sz w:val="20"/>
        </w:rPr>
        <w:t> </w:t>
      </w:r>
      <w:r>
        <w:rPr>
          <w:color w:val="191919"/>
          <w:sz w:val="20"/>
        </w:rPr>
        <w:t>garantate;</w:t>
      </w:r>
    </w:p>
    <w:p>
      <w:pPr>
        <w:pStyle w:val="ListParagraph"/>
        <w:numPr>
          <w:ilvl w:val="0"/>
          <w:numId w:val="38"/>
        </w:numPr>
        <w:tabs>
          <w:tab w:pos="665" w:val="left" w:leader="none"/>
        </w:tabs>
        <w:spacing w:line="240" w:lineRule="auto" w:before="70" w:after="0"/>
        <w:ind w:left="664" w:right="0" w:hanging="270"/>
        <w:jc w:val="left"/>
        <w:rPr>
          <w:sz w:val="20"/>
        </w:rPr>
      </w:pPr>
      <w:r>
        <w:rPr>
          <w:color w:val="191919"/>
          <w:sz w:val="20"/>
        </w:rPr>
        <w:t>anexa </w:t>
      </w:r>
      <w:r>
        <w:rPr>
          <w:color w:val="191919"/>
          <w:spacing w:val="-4"/>
          <w:sz w:val="20"/>
        </w:rPr>
        <w:t>nr.  </w:t>
      </w:r>
      <w:r>
        <w:rPr>
          <w:color w:val="191919"/>
          <w:sz w:val="20"/>
        </w:rPr>
        <w:t>10 — Comunicare plafon garanții — </w:t>
      </w:r>
      <w:r>
        <w:rPr>
          <w:color w:val="191919"/>
          <w:spacing w:val="8"/>
          <w:sz w:val="20"/>
        </w:rPr>
        <w:t> </w:t>
      </w:r>
      <w:r>
        <w:rPr>
          <w:color w:val="191919"/>
          <w:sz w:val="20"/>
        </w:rPr>
        <w:t>program</w:t>
      </w:r>
    </w:p>
    <w:p>
      <w:pPr>
        <w:pStyle w:val="BodyText"/>
        <w:spacing w:before="70"/>
      </w:pPr>
      <w:r>
        <w:rPr>
          <w:color w:val="191919"/>
        </w:rPr>
        <w:t>„Prima casă”.</w:t>
      </w:r>
    </w:p>
    <w:p>
      <w:pPr>
        <w:pStyle w:val="BodyText"/>
        <w:spacing w:line="312" w:lineRule="auto" w:before="70"/>
        <w:ind w:right="105" w:firstLine="283"/>
        <w:jc w:val="both"/>
      </w:pPr>
      <w:r>
        <w:rPr>
          <w:color w:val="191919"/>
        </w:rPr>
        <w:t>Prezenta</w:t>
      </w:r>
      <w:r>
        <w:rPr>
          <w:color w:val="191919"/>
          <w:spacing w:val="-16"/>
        </w:rPr>
        <w:t> </w:t>
      </w:r>
      <w:r>
        <w:rPr>
          <w:color w:val="191919"/>
        </w:rPr>
        <w:t>convenție</w:t>
      </w:r>
      <w:r>
        <w:rPr>
          <w:color w:val="191919"/>
          <w:spacing w:val="-16"/>
        </w:rPr>
        <w:t> </w:t>
      </w:r>
      <w:r>
        <w:rPr>
          <w:color w:val="191919"/>
        </w:rPr>
        <w:t>a</w:t>
      </w:r>
      <w:r>
        <w:rPr>
          <w:color w:val="191919"/>
          <w:spacing w:val="-16"/>
        </w:rPr>
        <w:t> </w:t>
      </w:r>
      <w:r>
        <w:rPr>
          <w:color w:val="191919"/>
        </w:rPr>
        <w:t>fost</w:t>
      </w:r>
      <w:r>
        <w:rPr>
          <w:color w:val="191919"/>
          <w:spacing w:val="-15"/>
        </w:rPr>
        <w:t> </w:t>
      </w:r>
      <w:r>
        <w:rPr>
          <w:color w:val="191919"/>
        </w:rPr>
        <w:t>încheiată</w:t>
      </w:r>
      <w:r>
        <w:rPr>
          <w:color w:val="191919"/>
          <w:spacing w:val="-15"/>
        </w:rPr>
        <w:t> </w:t>
      </w:r>
      <w:r>
        <w:rPr>
          <w:color w:val="191919"/>
        </w:rPr>
        <w:t>în</w:t>
      </w:r>
      <w:r>
        <w:rPr>
          <w:color w:val="191919"/>
          <w:spacing w:val="-15"/>
        </w:rPr>
        <w:t> </w:t>
      </w:r>
      <w:r>
        <w:rPr>
          <w:color w:val="191919"/>
        </w:rPr>
        <w:t>3</w:t>
      </w:r>
      <w:r>
        <w:rPr>
          <w:color w:val="191919"/>
          <w:spacing w:val="-16"/>
        </w:rPr>
        <w:t> </w:t>
      </w:r>
      <w:r>
        <w:rPr>
          <w:color w:val="191919"/>
        </w:rPr>
        <w:t>exemplare</w:t>
      </w:r>
      <w:r>
        <w:rPr>
          <w:color w:val="191919"/>
          <w:spacing w:val="-16"/>
        </w:rPr>
        <w:t> </w:t>
      </w:r>
      <w:r>
        <w:rPr>
          <w:color w:val="191919"/>
        </w:rPr>
        <w:t>originale, două exemplare pentru Fond, dintre care unul va fi comunicat Ministerului Finanțelor Publice, unul pentru Finanțator, s-a semnat</w:t>
      </w:r>
      <w:r>
        <w:rPr>
          <w:color w:val="191919"/>
          <w:spacing w:val="18"/>
        </w:rPr>
        <w:t> </w:t>
      </w:r>
      <w:r>
        <w:rPr>
          <w:color w:val="191919"/>
        </w:rPr>
        <w:t>de</w:t>
      </w:r>
      <w:r>
        <w:rPr>
          <w:color w:val="191919"/>
          <w:spacing w:val="18"/>
        </w:rPr>
        <w:t> </w:t>
      </w:r>
      <w:r>
        <w:rPr>
          <w:color w:val="191919"/>
        </w:rPr>
        <w:t>către</w:t>
      </w:r>
      <w:r>
        <w:rPr>
          <w:color w:val="191919"/>
          <w:spacing w:val="18"/>
        </w:rPr>
        <w:t> </w:t>
      </w:r>
      <w:r>
        <w:rPr>
          <w:color w:val="191919"/>
        </w:rPr>
        <w:t>Fond</w:t>
      </w:r>
      <w:r>
        <w:rPr>
          <w:color w:val="191919"/>
          <w:spacing w:val="18"/>
        </w:rPr>
        <w:t> </w:t>
      </w:r>
      <w:r>
        <w:rPr>
          <w:color w:val="191919"/>
        </w:rPr>
        <w:t>în</w:t>
      </w:r>
      <w:r>
        <w:rPr>
          <w:color w:val="191919"/>
          <w:spacing w:val="18"/>
        </w:rPr>
        <w:t> </w:t>
      </w:r>
      <w:r>
        <w:rPr>
          <w:color w:val="191919"/>
        </w:rPr>
        <w:t>data</w:t>
      </w:r>
      <w:r>
        <w:rPr>
          <w:color w:val="191919"/>
          <w:spacing w:val="18"/>
        </w:rPr>
        <w:t> </w:t>
      </w:r>
      <w:r>
        <w:rPr>
          <w:color w:val="191919"/>
        </w:rPr>
        <w:t>de</w:t>
      </w:r>
      <w:r>
        <w:rPr>
          <w:color w:val="191919"/>
          <w:spacing w:val="18"/>
        </w:rPr>
        <w:t> </w:t>
      </w:r>
      <w:r>
        <w:rPr>
          <w:color w:val="191919"/>
        </w:rPr>
        <w:t>.........................</w:t>
      </w:r>
      <w:r>
        <w:rPr>
          <w:color w:val="191919"/>
          <w:spacing w:val="18"/>
        </w:rPr>
        <w:t> </w:t>
      </w:r>
      <w:r>
        <w:rPr>
          <w:color w:val="191919"/>
        </w:rPr>
        <w:t>și</w:t>
      </w:r>
      <w:r>
        <w:rPr>
          <w:color w:val="191919"/>
          <w:spacing w:val="18"/>
        </w:rPr>
        <w:t> </w:t>
      </w:r>
      <w:r>
        <w:rPr>
          <w:color w:val="191919"/>
        </w:rPr>
        <w:t>de</w:t>
      </w:r>
      <w:r>
        <w:rPr>
          <w:color w:val="191919"/>
          <w:spacing w:val="18"/>
        </w:rPr>
        <w:t> </w:t>
      </w:r>
      <w:r>
        <w:rPr>
          <w:color w:val="191919"/>
        </w:rPr>
        <w:t>către</w:t>
      </w:r>
    </w:p>
    <w:p>
      <w:pPr>
        <w:pStyle w:val="BodyText"/>
        <w:spacing w:line="312" w:lineRule="auto" w:before="3"/>
      </w:pPr>
      <w:r>
        <w:rPr>
          <w:color w:val="191919"/>
        </w:rPr>
        <w:t>Finanțator în data de .............................. și intră în vigoare la data de ................................................... .</w:t>
      </w:r>
    </w:p>
    <w:p>
      <w:pPr>
        <w:spacing w:after="0" w:line="312" w:lineRule="auto"/>
        <w:sectPr>
          <w:pgSz w:w="11900" w:h="16840"/>
          <w:pgMar w:header="701" w:footer="0" w:top="1000" w:bottom="280" w:left="140" w:right="200"/>
          <w:cols w:num="2" w:equalWidth="0">
            <w:col w:w="5663" w:space="126"/>
            <w:col w:w="5771"/>
          </w:cols>
        </w:sectPr>
      </w:pPr>
    </w:p>
    <w:p>
      <w:pPr>
        <w:pStyle w:val="BodyText"/>
        <w:spacing w:before="5"/>
        <w:ind w:left="0"/>
        <w:rPr>
          <w:sz w:val="29"/>
        </w:rPr>
      </w:pPr>
    </w:p>
    <w:p>
      <w:pPr>
        <w:pStyle w:val="Heading3"/>
        <w:tabs>
          <w:tab w:pos="8185" w:val="left" w:leader="none"/>
        </w:tabs>
        <w:spacing w:before="115"/>
        <w:ind w:left="2641"/>
        <w:jc w:val="left"/>
      </w:pPr>
      <w:r>
        <w:rPr>
          <w:color w:val="191919"/>
        </w:rPr>
        <w:t>Fond</w:t>
        <w:tab/>
        <w:t>Finanțator</w:t>
      </w:r>
    </w:p>
    <w:p>
      <w:pPr>
        <w:spacing w:after="0"/>
        <w:jc w:val="left"/>
        <w:sectPr>
          <w:type w:val="continuous"/>
          <w:pgSz w:w="11900" w:h="16840"/>
          <w:pgMar w:top="760" w:bottom="280" w:left="140" w:right="200"/>
        </w:sectPr>
      </w:pPr>
    </w:p>
    <w:p>
      <w:pPr>
        <w:pStyle w:val="BodyText"/>
        <w:ind w:left="0"/>
        <w:rPr>
          <w:b/>
          <w:sz w:val="24"/>
        </w:rPr>
      </w:pPr>
    </w:p>
    <w:p>
      <w:pPr>
        <w:pStyle w:val="BodyText"/>
        <w:spacing w:before="7"/>
        <w:ind w:left="0"/>
        <w:rPr>
          <w:b/>
          <w:sz w:val="25"/>
        </w:rPr>
      </w:pPr>
    </w:p>
    <w:p>
      <w:pPr>
        <w:spacing w:before="0"/>
        <w:ind w:left="4003" w:right="0" w:firstLine="0"/>
        <w:jc w:val="left"/>
        <w:rPr>
          <w:b/>
          <w:sz w:val="18"/>
        </w:rPr>
      </w:pPr>
      <w:r>
        <w:rPr>
          <w:b/>
          <w:color w:val="191919"/>
          <w:sz w:val="18"/>
        </w:rPr>
        <w:t>SOLICIT ARE DE  GARANT ARE </w:t>
      </w:r>
    </w:p>
    <w:p>
      <w:pPr>
        <w:spacing w:before="169"/>
        <w:ind w:left="0" w:right="108" w:firstLine="0"/>
        <w:jc w:val="right"/>
        <w:rPr>
          <w:i/>
          <w:sz w:val="16"/>
        </w:rPr>
      </w:pPr>
      <w:r>
        <w:rPr/>
        <w:br w:type="column"/>
      </w:r>
      <w:r>
        <w:rPr>
          <w:i/>
          <w:color w:val="191919"/>
          <w:sz w:val="16"/>
          <w:u w:val="single" w:color="191919"/>
        </w:rPr>
        <w:t>ANEXA Nr. 1</w:t>
      </w:r>
    </w:p>
    <w:p>
      <w:pPr>
        <w:spacing w:after="0"/>
        <w:jc w:val="right"/>
        <w:rPr>
          <w:sz w:val="16"/>
        </w:rPr>
        <w:sectPr>
          <w:headerReference w:type="even" r:id="rId21"/>
          <w:headerReference w:type="default" r:id="rId22"/>
          <w:pgSz w:w="11900" w:h="16840"/>
          <w:pgMar w:header="701" w:footer="0" w:top="1000" w:bottom="280" w:left="140" w:right="200"/>
          <w:pgNumType w:start="22"/>
          <w:cols w:num="2" w:equalWidth="0">
            <w:col w:w="7602" w:space="40"/>
            <w:col w:w="3918"/>
          </w:cols>
        </w:sectPr>
      </w:pPr>
    </w:p>
    <w:p>
      <w:pPr>
        <w:pStyle w:val="BodyText"/>
        <w:spacing w:before="11"/>
        <w:ind w:left="0"/>
        <w:rPr>
          <w:i/>
          <w:sz w:val="13"/>
        </w:rPr>
      </w:pPr>
    </w:p>
    <w:p>
      <w:pPr>
        <w:pStyle w:val="BodyText"/>
        <w:spacing w:before="114"/>
        <w:ind w:left="847"/>
      </w:pPr>
      <w:r>
        <w:rPr>
          <w:color w:val="191919"/>
        </w:rPr>
        <w:t>Emisă în baza prevederilor Convenției nr. ............. din data de ...................., denumită în continuare </w:t>
      </w:r>
      <w:r>
        <w:rPr>
          <w:i/>
          <w:color w:val="191919"/>
        </w:rPr>
        <w:t>convenție</w:t>
      </w:r>
      <w:r>
        <w:rPr>
          <w:color w:val="191919"/>
        </w:rPr>
        <w:t>.</w:t>
      </w:r>
    </w:p>
    <w:p>
      <w:pPr>
        <w:pStyle w:val="BodyText"/>
        <w:spacing w:before="6"/>
        <w:ind w:left="0"/>
        <w:rPr>
          <w:sz w:val="23"/>
        </w:rPr>
      </w:pPr>
    </w:p>
    <w:p>
      <w:pPr>
        <w:pStyle w:val="BodyText"/>
        <w:ind w:left="847"/>
      </w:pPr>
      <w:r>
        <w:rPr>
          <w:color w:val="191919"/>
        </w:rPr>
        <w:t>1. Finanțatorul ..............................................., prin Sucursala/Agenția ..........................................................., cu sediul  în</w:t>
      </w:r>
    </w:p>
    <w:p>
      <w:pPr>
        <w:pStyle w:val="BodyText"/>
        <w:spacing w:before="20"/>
      </w:pPr>
      <w:r>
        <w:rPr>
          <w:color w:val="191919"/>
        </w:rPr>
        <w:t>localitatea .............................., str. ............................ nr. ......, județul/sectorul .................., înmatriculat la registrul comerțului sub</w:t>
      </w:r>
    </w:p>
    <w:p>
      <w:pPr>
        <w:pStyle w:val="BodyText"/>
        <w:spacing w:before="20"/>
      </w:pPr>
      <w:r>
        <w:rPr>
          <w:color w:val="191919"/>
          <w:spacing w:val="-5"/>
        </w:rPr>
        <w:t>nr.</w:t>
      </w:r>
      <w:r>
        <w:rPr>
          <w:color w:val="191919"/>
          <w:spacing w:val="-22"/>
        </w:rPr>
        <w:t> </w:t>
      </w:r>
      <w:r>
        <w:rPr>
          <w:color w:val="191919"/>
        </w:rPr>
        <w:t>..............................,</w:t>
      </w:r>
      <w:r>
        <w:rPr>
          <w:color w:val="191919"/>
          <w:spacing w:val="-22"/>
        </w:rPr>
        <w:t> </w:t>
      </w:r>
      <w:r>
        <w:rPr>
          <w:color w:val="191919"/>
        </w:rPr>
        <w:t>cod</w:t>
      </w:r>
      <w:r>
        <w:rPr>
          <w:color w:val="191919"/>
          <w:spacing w:val="-22"/>
        </w:rPr>
        <w:t> </w:t>
      </w:r>
      <w:r>
        <w:rPr>
          <w:color w:val="191919"/>
        </w:rPr>
        <w:t>unic</w:t>
      </w:r>
      <w:r>
        <w:rPr>
          <w:color w:val="191919"/>
          <w:spacing w:val="-22"/>
        </w:rPr>
        <w:t> </w:t>
      </w:r>
      <w:r>
        <w:rPr>
          <w:color w:val="191919"/>
        </w:rPr>
        <w:t>de</w:t>
      </w:r>
      <w:r>
        <w:rPr>
          <w:color w:val="191919"/>
          <w:spacing w:val="-22"/>
        </w:rPr>
        <w:t> </w:t>
      </w:r>
      <w:r>
        <w:rPr>
          <w:color w:val="191919"/>
        </w:rPr>
        <w:t>înregistrare</w:t>
      </w:r>
      <w:r>
        <w:rPr>
          <w:color w:val="191919"/>
          <w:spacing w:val="-22"/>
        </w:rPr>
        <w:t> </w:t>
      </w:r>
      <w:r>
        <w:rPr>
          <w:color w:val="191919"/>
        </w:rPr>
        <w:t>.....................,</w:t>
      </w:r>
      <w:r>
        <w:rPr>
          <w:color w:val="191919"/>
          <w:spacing w:val="-22"/>
        </w:rPr>
        <w:t> </w:t>
      </w:r>
      <w:r>
        <w:rPr>
          <w:color w:val="191919"/>
        </w:rPr>
        <w:t>telefon..................,</w:t>
      </w:r>
      <w:r>
        <w:rPr>
          <w:color w:val="191919"/>
          <w:spacing w:val="-22"/>
        </w:rPr>
        <w:t> </w:t>
      </w:r>
      <w:r>
        <w:rPr>
          <w:color w:val="191919"/>
        </w:rPr>
        <w:t>fax</w:t>
      </w:r>
      <w:r>
        <w:rPr>
          <w:color w:val="191919"/>
          <w:spacing w:val="-22"/>
        </w:rPr>
        <w:t> </w:t>
      </w:r>
      <w:r>
        <w:rPr>
          <w:color w:val="191919"/>
        </w:rPr>
        <w:t>...................,</w:t>
      </w:r>
      <w:r>
        <w:rPr>
          <w:color w:val="191919"/>
          <w:spacing w:val="-22"/>
        </w:rPr>
        <w:t> </w:t>
      </w:r>
      <w:r>
        <w:rPr>
          <w:color w:val="191919"/>
        </w:rPr>
        <w:t>e-mail</w:t>
      </w:r>
      <w:r>
        <w:rPr>
          <w:color w:val="191919"/>
          <w:spacing w:val="-22"/>
        </w:rPr>
        <w:t> </w:t>
      </w:r>
      <w:r>
        <w:rPr>
          <w:color w:val="191919"/>
        </w:rPr>
        <w:t>...................,</w:t>
      </w:r>
      <w:r>
        <w:rPr>
          <w:color w:val="191919"/>
          <w:spacing w:val="-22"/>
        </w:rPr>
        <w:t> </w:t>
      </w:r>
      <w:r>
        <w:rPr>
          <w:color w:val="191919"/>
        </w:rPr>
        <w:t>reprezentat</w:t>
      </w:r>
    </w:p>
    <w:p>
      <w:pPr>
        <w:pStyle w:val="BodyText"/>
        <w:spacing w:line="261" w:lineRule="auto" w:before="20"/>
      </w:pPr>
      <w:r>
        <w:rPr>
          <w:color w:val="191919"/>
        </w:rPr>
        <w:t>de ..................................., în calitate de .................................., și de ..................................., în calitate de ..............................., având cont bancar nr. ...................................., deschis la ........................................,</w:t>
      </w:r>
    </w:p>
    <w:p>
      <w:pPr>
        <w:pStyle w:val="BodyText"/>
        <w:ind w:left="847"/>
      </w:pPr>
      <w:r>
        <w:rPr>
          <w:color w:val="191919"/>
        </w:rPr>
        <w:t>solicită acordarea unei garanții în sumă de ............................................................... lei/euro pentru</w:t>
      </w:r>
    </w:p>
    <w:p>
      <w:pPr>
        <w:pStyle w:val="BodyText"/>
        <w:spacing w:before="20"/>
        <w:ind w:left="847"/>
      </w:pPr>
      <w:r>
        <w:rPr>
          <w:color w:val="191919"/>
        </w:rPr>
        <w:t>2.</w:t>
      </w:r>
      <w:r>
        <w:rPr>
          <w:color w:val="191919"/>
          <w:spacing w:val="-25"/>
        </w:rPr>
        <w:t> </w:t>
      </w:r>
      <w:r>
        <w:rPr>
          <w:color w:val="191919"/>
        </w:rPr>
        <w:t>Beneficiarul</w:t>
      </w:r>
      <w:r>
        <w:rPr>
          <w:color w:val="191919"/>
          <w:spacing w:val="-25"/>
        </w:rPr>
        <w:t> </w:t>
      </w:r>
      <w:r>
        <w:rPr>
          <w:color w:val="191919"/>
        </w:rPr>
        <w:t>(numele</w:t>
      </w:r>
      <w:r>
        <w:rPr>
          <w:color w:val="191919"/>
          <w:spacing w:val="-25"/>
        </w:rPr>
        <w:t> </w:t>
      </w:r>
      <w:r>
        <w:rPr>
          <w:color w:val="191919"/>
        </w:rPr>
        <w:t>și</w:t>
      </w:r>
      <w:r>
        <w:rPr>
          <w:color w:val="191919"/>
          <w:spacing w:val="-25"/>
        </w:rPr>
        <w:t> </w:t>
      </w:r>
      <w:r>
        <w:rPr>
          <w:color w:val="191919"/>
        </w:rPr>
        <w:t>prenumele)</w:t>
      </w:r>
      <w:r>
        <w:rPr>
          <w:color w:val="191919"/>
          <w:spacing w:val="-25"/>
        </w:rPr>
        <w:t> </w:t>
      </w:r>
      <w:r>
        <w:rPr>
          <w:color w:val="191919"/>
        </w:rPr>
        <w:t>....................................................,</w:t>
      </w:r>
      <w:r>
        <w:rPr>
          <w:color w:val="191919"/>
          <w:spacing w:val="-25"/>
        </w:rPr>
        <w:t> </w:t>
      </w:r>
      <w:r>
        <w:rPr>
          <w:color w:val="191919"/>
        </w:rPr>
        <w:t>pseudonim</w:t>
      </w:r>
      <w:r>
        <w:rPr>
          <w:color w:val="191919"/>
          <w:spacing w:val="-25"/>
        </w:rPr>
        <w:t> </w:t>
      </w:r>
      <w:r>
        <w:rPr>
          <w:color w:val="191919"/>
        </w:rPr>
        <w:t>............,</w:t>
      </w:r>
      <w:r>
        <w:rPr>
          <w:color w:val="191919"/>
          <w:spacing w:val="-25"/>
        </w:rPr>
        <w:t> </w:t>
      </w:r>
      <w:r>
        <w:rPr>
          <w:color w:val="191919"/>
        </w:rPr>
        <w:t>cetățean</w:t>
      </w:r>
      <w:r>
        <w:rPr>
          <w:color w:val="191919"/>
          <w:spacing w:val="-25"/>
        </w:rPr>
        <w:t> </w:t>
      </w:r>
      <w:r>
        <w:rPr>
          <w:color w:val="191919"/>
        </w:rPr>
        <w:t>..............................,</w:t>
      </w:r>
    </w:p>
    <w:p>
      <w:pPr>
        <w:pStyle w:val="BodyText"/>
        <w:spacing w:line="261" w:lineRule="auto" w:before="20"/>
      </w:pPr>
      <w:r>
        <w:rPr>
          <w:color w:val="191919"/>
        </w:rPr>
        <w:t>data nașterii .........., locul nașterii ............, cu domiciliul/rezidența în localitatea ..............................., str. ........................... nr. ......, bl. ......., sc. .........., et. ......., ap. ........, județul/sectorul ...................., telefon ..............................., e-mail  .....................................,</w:t>
      </w:r>
    </w:p>
    <w:p>
      <w:pPr>
        <w:pStyle w:val="BodyText"/>
      </w:pPr>
      <w:r>
        <w:rPr>
          <w:color w:val="191919"/>
        </w:rPr>
        <w:t>legitimat cu ......, seria......... nr. ..................., eliberat de ...................................................... la data de .......................................,</w:t>
      </w:r>
    </w:p>
    <w:p>
      <w:pPr>
        <w:pStyle w:val="BodyText"/>
        <w:spacing w:line="261" w:lineRule="auto" w:before="20"/>
        <w:ind w:right="31"/>
      </w:pPr>
      <w:r>
        <w:rPr>
          <w:color w:val="191919"/>
        </w:rPr>
        <w:t>CNP</w:t>
      </w:r>
      <w:r>
        <w:rPr>
          <w:color w:val="191919"/>
          <w:spacing w:val="-26"/>
        </w:rPr>
        <w:t> </w:t>
      </w:r>
      <w:r>
        <w:rPr>
          <w:color w:val="191919"/>
        </w:rPr>
        <w:t>......................................,</w:t>
      </w:r>
      <w:r>
        <w:rPr>
          <w:color w:val="191919"/>
          <w:spacing w:val="-23"/>
        </w:rPr>
        <w:t> </w:t>
      </w:r>
      <w:r>
        <w:rPr>
          <w:color w:val="191919"/>
        </w:rPr>
        <w:t>de</w:t>
      </w:r>
      <w:r>
        <w:rPr>
          <w:color w:val="191919"/>
          <w:spacing w:val="-23"/>
        </w:rPr>
        <w:t> </w:t>
      </w:r>
      <w:r>
        <w:rPr>
          <w:color w:val="191919"/>
        </w:rPr>
        <w:t>profesie</w:t>
      </w:r>
      <w:r>
        <w:rPr>
          <w:color w:val="191919"/>
          <w:spacing w:val="-23"/>
        </w:rPr>
        <w:t> </w:t>
      </w:r>
      <w:r>
        <w:rPr>
          <w:color w:val="191919"/>
        </w:rPr>
        <w:t>...............................,</w:t>
      </w:r>
      <w:r>
        <w:rPr>
          <w:color w:val="191919"/>
          <w:spacing w:val="-23"/>
        </w:rPr>
        <w:t> </w:t>
      </w:r>
      <w:r>
        <w:rPr>
          <w:color w:val="191919"/>
        </w:rPr>
        <w:t>angajat</w:t>
      </w:r>
      <w:r>
        <w:rPr>
          <w:color w:val="191919"/>
          <w:spacing w:val="-23"/>
        </w:rPr>
        <w:t> </w:t>
      </w:r>
      <w:r>
        <w:rPr>
          <w:color w:val="191919"/>
        </w:rPr>
        <w:t>la..............................,</w:t>
      </w:r>
      <w:r>
        <w:rPr>
          <w:color w:val="191919"/>
          <w:spacing w:val="-23"/>
        </w:rPr>
        <w:t> </w:t>
      </w:r>
      <w:r>
        <w:rPr>
          <w:color w:val="191919"/>
        </w:rPr>
        <w:t>care</w:t>
      </w:r>
      <w:r>
        <w:rPr>
          <w:color w:val="191919"/>
          <w:spacing w:val="-23"/>
        </w:rPr>
        <w:t> </w:t>
      </w:r>
      <w:r>
        <w:rPr>
          <w:color w:val="191919"/>
        </w:rPr>
        <w:t>îndeplinește</w:t>
      </w:r>
      <w:r>
        <w:rPr>
          <w:color w:val="191919"/>
          <w:spacing w:val="-23"/>
        </w:rPr>
        <w:t> </w:t>
      </w:r>
      <w:r>
        <w:rPr>
          <w:color w:val="191919"/>
        </w:rPr>
        <w:t>condițiile</w:t>
      </w:r>
      <w:r>
        <w:rPr>
          <w:color w:val="191919"/>
          <w:spacing w:val="-23"/>
        </w:rPr>
        <w:t> </w:t>
      </w:r>
      <w:r>
        <w:rPr>
          <w:color w:val="191919"/>
        </w:rPr>
        <w:t>prevăzute la art. 3.1 din convenția</w:t>
      </w:r>
      <w:r>
        <w:rPr>
          <w:color w:val="191919"/>
          <w:spacing w:val="-12"/>
        </w:rPr>
        <w:t> </w:t>
      </w:r>
      <w:r>
        <w:rPr>
          <w:color w:val="191919"/>
        </w:rPr>
        <w:t>sus-menționată.</w:t>
      </w:r>
    </w:p>
    <w:p>
      <w:pPr>
        <w:pStyle w:val="BodyText"/>
        <w:ind w:left="847"/>
      </w:pPr>
      <w:r>
        <w:rPr>
          <w:color w:val="191919"/>
        </w:rPr>
        <w:t>Beneficiarul este/nu este persoană expusă politic .................... (DA/NU).</w:t>
      </w:r>
    </w:p>
    <w:p>
      <w:pPr>
        <w:pStyle w:val="BodyText"/>
        <w:spacing w:before="20"/>
        <w:ind w:left="847"/>
      </w:pPr>
      <w:r>
        <w:rPr>
          <w:color w:val="191919"/>
        </w:rPr>
        <w:t>Beneficiarul real al garanției ................................................................................................</w:t>
      </w:r>
    </w:p>
    <w:p>
      <w:pPr>
        <w:pStyle w:val="BodyText"/>
        <w:spacing w:before="20"/>
        <w:ind w:left="847"/>
      </w:pPr>
      <w:r>
        <w:rPr>
          <w:color w:val="191919"/>
        </w:rPr>
        <w:t>3. Soț/soție (nume și prenume) ...................................................., pseudonim ............, cetățean .............................., data</w:t>
      </w:r>
    </w:p>
    <w:p>
      <w:pPr>
        <w:pStyle w:val="BodyText"/>
        <w:spacing w:before="20"/>
      </w:pPr>
      <w:r>
        <w:rPr>
          <w:color w:val="191919"/>
        </w:rPr>
        <w:t>nașterii .........., locul nașterii ............, cu domiciliul/rezidența în localitatea ..............................., str. .................... nr. ......, bl. .......,</w:t>
      </w:r>
    </w:p>
    <w:p>
      <w:pPr>
        <w:pStyle w:val="BodyText"/>
        <w:spacing w:before="20"/>
      </w:pPr>
      <w:r>
        <w:rPr>
          <w:color w:val="191919"/>
        </w:rPr>
        <w:t>sc. .........., et. ......., ap. ........, județul/sectorul ...................., telefon ..................., e-mail .............................., legitimat cu ......</w:t>
      </w:r>
    </w:p>
    <w:p>
      <w:pPr>
        <w:pStyle w:val="BodyText"/>
        <w:spacing w:line="261" w:lineRule="auto" w:before="20"/>
      </w:pPr>
      <w:r>
        <w:rPr>
          <w:color w:val="191919"/>
        </w:rPr>
        <w:t>seria......... nr. ..................., eliberat de............................................. la data de ......................., CNP......................................, de profesie ..............................., angajat la .............................. .</w:t>
      </w:r>
    </w:p>
    <w:p>
      <w:pPr>
        <w:pStyle w:val="ListParagraph"/>
        <w:numPr>
          <w:ilvl w:val="1"/>
          <w:numId w:val="9"/>
        </w:numPr>
        <w:tabs>
          <w:tab w:pos="1067" w:val="left" w:leader="none"/>
        </w:tabs>
        <w:spacing w:line="240" w:lineRule="auto" w:before="0" w:after="0"/>
        <w:ind w:left="110" w:right="0" w:firstLine="737"/>
        <w:jc w:val="left"/>
        <w:rPr>
          <w:sz w:val="20"/>
        </w:rPr>
      </w:pPr>
      <w:r>
        <w:rPr>
          <w:color w:val="191919"/>
          <w:spacing w:val="-3"/>
          <w:sz w:val="20"/>
        </w:rPr>
        <w:t>Tipul </w:t>
      </w:r>
      <w:r>
        <w:rPr>
          <w:color w:val="191919"/>
          <w:sz w:val="20"/>
        </w:rPr>
        <w:t>finanțării: finanțare garantată prin programul „Prima</w:t>
      </w:r>
      <w:r>
        <w:rPr>
          <w:color w:val="191919"/>
          <w:spacing w:val="-21"/>
          <w:sz w:val="20"/>
        </w:rPr>
        <w:t> </w:t>
      </w:r>
      <w:r>
        <w:rPr>
          <w:color w:val="191919"/>
          <w:sz w:val="20"/>
        </w:rPr>
        <w:t>casă”.</w:t>
      </w:r>
    </w:p>
    <w:p>
      <w:pPr>
        <w:pStyle w:val="ListParagraph"/>
        <w:numPr>
          <w:ilvl w:val="1"/>
          <w:numId w:val="9"/>
        </w:numPr>
        <w:tabs>
          <w:tab w:pos="1107" w:val="left" w:leader="none"/>
        </w:tabs>
        <w:spacing w:line="261" w:lineRule="auto" w:before="20" w:after="0"/>
        <w:ind w:left="110" w:right="106" w:firstLine="737"/>
        <w:jc w:val="left"/>
        <w:rPr>
          <w:sz w:val="20"/>
        </w:rPr>
      </w:pPr>
      <w:r>
        <w:rPr>
          <w:color w:val="191919"/>
          <w:sz w:val="20"/>
        </w:rPr>
        <w:t>Preț achiziție imobil rezultat din antecontractul de vânzare-cumpărare:..................................... lei/euro, din care avans..........................</w:t>
      </w:r>
      <w:r>
        <w:rPr>
          <w:color w:val="191919"/>
          <w:spacing w:val="-14"/>
          <w:sz w:val="20"/>
        </w:rPr>
        <w:t> </w:t>
      </w:r>
      <w:r>
        <w:rPr>
          <w:color w:val="191919"/>
          <w:sz w:val="20"/>
        </w:rPr>
        <w:t>lei/euro,</w:t>
      </w:r>
      <w:r>
        <w:rPr>
          <w:color w:val="191919"/>
          <w:spacing w:val="-14"/>
          <w:sz w:val="20"/>
        </w:rPr>
        <w:t> </w:t>
      </w:r>
      <w:r>
        <w:rPr>
          <w:color w:val="191919"/>
          <w:sz w:val="20"/>
        </w:rPr>
        <w:t>reprezentând.............%</w:t>
      </w:r>
      <w:r>
        <w:rPr>
          <w:color w:val="191919"/>
          <w:spacing w:val="-14"/>
          <w:sz w:val="20"/>
        </w:rPr>
        <w:t> </w:t>
      </w:r>
      <w:r>
        <w:rPr>
          <w:color w:val="191919"/>
          <w:sz w:val="20"/>
        </w:rPr>
        <w:t>din</w:t>
      </w:r>
      <w:r>
        <w:rPr>
          <w:color w:val="191919"/>
          <w:spacing w:val="-14"/>
          <w:sz w:val="20"/>
        </w:rPr>
        <w:t> </w:t>
      </w:r>
      <w:r>
        <w:rPr>
          <w:color w:val="191919"/>
          <w:sz w:val="20"/>
        </w:rPr>
        <w:t>valoarea</w:t>
      </w:r>
      <w:r>
        <w:rPr>
          <w:color w:val="191919"/>
          <w:spacing w:val="-14"/>
          <w:sz w:val="20"/>
        </w:rPr>
        <w:t> </w:t>
      </w:r>
      <w:r>
        <w:rPr>
          <w:color w:val="191919"/>
          <w:sz w:val="20"/>
        </w:rPr>
        <w:t>finanțării.</w:t>
      </w:r>
    </w:p>
    <w:p>
      <w:pPr>
        <w:pStyle w:val="ListParagraph"/>
        <w:numPr>
          <w:ilvl w:val="1"/>
          <w:numId w:val="9"/>
        </w:numPr>
        <w:tabs>
          <w:tab w:pos="1070" w:val="left" w:leader="none"/>
        </w:tabs>
        <w:spacing w:line="240" w:lineRule="auto" w:before="0" w:after="0"/>
        <w:ind w:left="1069" w:right="0" w:hanging="222"/>
        <w:jc w:val="left"/>
        <w:rPr>
          <w:sz w:val="20"/>
        </w:rPr>
      </w:pPr>
      <w:r>
        <w:rPr>
          <w:color w:val="191919"/>
          <w:spacing w:val="-3"/>
          <w:sz w:val="20"/>
        </w:rPr>
        <w:t>Valoarea</w:t>
      </w:r>
      <w:r>
        <w:rPr>
          <w:color w:val="191919"/>
          <w:spacing w:val="-11"/>
          <w:sz w:val="20"/>
        </w:rPr>
        <w:t> </w:t>
      </w:r>
      <w:r>
        <w:rPr>
          <w:color w:val="191919"/>
          <w:sz w:val="20"/>
        </w:rPr>
        <w:t>imobilului</w:t>
      </w:r>
      <w:r>
        <w:rPr>
          <w:color w:val="191919"/>
          <w:spacing w:val="-11"/>
          <w:sz w:val="20"/>
        </w:rPr>
        <w:t> </w:t>
      </w:r>
      <w:r>
        <w:rPr>
          <w:color w:val="191919"/>
          <w:sz w:val="20"/>
        </w:rPr>
        <w:t>rezultată</w:t>
      </w:r>
      <w:r>
        <w:rPr>
          <w:color w:val="191919"/>
          <w:spacing w:val="-10"/>
          <w:sz w:val="20"/>
        </w:rPr>
        <w:t> </w:t>
      </w:r>
      <w:r>
        <w:rPr>
          <w:color w:val="191919"/>
          <w:sz w:val="20"/>
        </w:rPr>
        <w:t>din</w:t>
      </w:r>
      <w:r>
        <w:rPr>
          <w:color w:val="191919"/>
          <w:spacing w:val="-11"/>
          <w:sz w:val="20"/>
        </w:rPr>
        <w:t> </w:t>
      </w:r>
      <w:r>
        <w:rPr>
          <w:color w:val="191919"/>
          <w:sz w:val="20"/>
        </w:rPr>
        <w:t>raportul</w:t>
      </w:r>
      <w:r>
        <w:rPr>
          <w:color w:val="191919"/>
          <w:spacing w:val="-10"/>
          <w:sz w:val="20"/>
        </w:rPr>
        <w:t> </w:t>
      </w:r>
      <w:r>
        <w:rPr>
          <w:color w:val="191919"/>
          <w:sz w:val="20"/>
        </w:rPr>
        <w:t>de</w:t>
      </w:r>
      <w:r>
        <w:rPr>
          <w:color w:val="191919"/>
          <w:spacing w:val="-11"/>
          <w:sz w:val="20"/>
        </w:rPr>
        <w:t> </w:t>
      </w:r>
      <w:r>
        <w:rPr>
          <w:color w:val="191919"/>
          <w:sz w:val="20"/>
        </w:rPr>
        <w:t>evaluare:...........................</w:t>
      </w:r>
      <w:r>
        <w:rPr>
          <w:color w:val="191919"/>
          <w:spacing w:val="-11"/>
          <w:sz w:val="20"/>
        </w:rPr>
        <w:t> </w:t>
      </w:r>
      <w:r>
        <w:rPr>
          <w:color w:val="191919"/>
          <w:sz w:val="20"/>
        </w:rPr>
        <w:t>lei/euro</w:t>
      </w:r>
    </w:p>
    <w:p>
      <w:pPr>
        <w:pStyle w:val="ListParagraph"/>
        <w:numPr>
          <w:ilvl w:val="1"/>
          <w:numId w:val="9"/>
        </w:numPr>
        <w:tabs>
          <w:tab w:pos="1070" w:val="left" w:leader="none"/>
        </w:tabs>
        <w:spacing w:line="240" w:lineRule="auto" w:before="21" w:after="0"/>
        <w:ind w:left="1069" w:right="0" w:hanging="222"/>
        <w:jc w:val="left"/>
        <w:rPr>
          <w:sz w:val="20"/>
        </w:rPr>
      </w:pPr>
      <w:r>
        <w:rPr>
          <w:color w:val="191919"/>
          <w:spacing w:val="-3"/>
          <w:sz w:val="20"/>
        </w:rPr>
        <w:t>Valoarea</w:t>
      </w:r>
      <w:r>
        <w:rPr>
          <w:color w:val="191919"/>
          <w:spacing w:val="-15"/>
          <w:sz w:val="20"/>
        </w:rPr>
        <w:t> </w:t>
      </w:r>
      <w:r>
        <w:rPr>
          <w:color w:val="191919"/>
          <w:sz w:val="20"/>
        </w:rPr>
        <w:t>finanțării</w:t>
      </w:r>
      <w:r>
        <w:rPr>
          <w:color w:val="191919"/>
          <w:spacing w:val="-14"/>
          <w:sz w:val="20"/>
        </w:rPr>
        <w:t> </w:t>
      </w:r>
      <w:r>
        <w:rPr>
          <w:color w:val="191919"/>
          <w:sz w:val="20"/>
        </w:rPr>
        <w:t>aprobate:...............</w:t>
      </w:r>
      <w:r>
        <w:rPr>
          <w:color w:val="191919"/>
          <w:spacing w:val="-15"/>
          <w:sz w:val="20"/>
        </w:rPr>
        <w:t> </w:t>
      </w:r>
      <w:r>
        <w:rPr>
          <w:color w:val="191919"/>
          <w:sz w:val="20"/>
        </w:rPr>
        <w:t>lei/euro,</w:t>
      </w:r>
      <w:r>
        <w:rPr>
          <w:color w:val="191919"/>
          <w:spacing w:val="-15"/>
          <w:sz w:val="20"/>
        </w:rPr>
        <w:t> </w:t>
      </w:r>
      <w:r>
        <w:rPr>
          <w:color w:val="191919"/>
          <w:sz w:val="20"/>
        </w:rPr>
        <w:t>data</w:t>
      </w:r>
      <w:r>
        <w:rPr>
          <w:color w:val="191919"/>
          <w:spacing w:val="-15"/>
          <w:sz w:val="20"/>
        </w:rPr>
        <w:t> </w:t>
      </w:r>
      <w:r>
        <w:rPr>
          <w:color w:val="191919"/>
          <w:sz w:val="20"/>
        </w:rPr>
        <w:t>aprobării..........................</w:t>
      </w:r>
    </w:p>
    <w:p>
      <w:pPr>
        <w:pStyle w:val="ListParagraph"/>
        <w:numPr>
          <w:ilvl w:val="1"/>
          <w:numId w:val="9"/>
        </w:numPr>
        <w:tabs>
          <w:tab w:pos="1070" w:val="left" w:leader="none"/>
        </w:tabs>
        <w:spacing w:line="240" w:lineRule="auto" w:before="20" w:after="0"/>
        <w:ind w:left="1069" w:right="0" w:hanging="222"/>
        <w:jc w:val="left"/>
        <w:rPr>
          <w:sz w:val="20"/>
        </w:rPr>
      </w:pPr>
      <w:r>
        <w:rPr>
          <w:color w:val="191919"/>
          <w:sz w:val="20"/>
        </w:rPr>
        <w:t>Depozit</w:t>
      </w:r>
      <w:r>
        <w:rPr>
          <w:color w:val="191919"/>
          <w:spacing w:val="-7"/>
          <w:sz w:val="20"/>
        </w:rPr>
        <w:t> </w:t>
      </w:r>
      <w:r>
        <w:rPr>
          <w:color w:val="191919"/>
          <w:sz w:val="20"/>
        </w:rPr>
        <w:t>colateral</w:t>
      </w:r>
      <w:r>
        <w:rPr>
          <w:color w:val="191919"/>
          <w:spacing w:val="-6"/>
          <w:sz w:val="20"/>
        </w:rPr>
        <w:t> </w:t>
      </w:r>
      <w:r>
        <w:rPr>
          <w:color w:val="191919"/>
          <w:sz w:val="20"/>
        </w:rPr>
        <w:t>pentru</w:t>
      </w:r>
      <w:r>
        <w:rPr>
          <w:color w:val="191919"/>
          <w:spacing w:val="-7"/>
          <w:sz w:val="20"/>
        </w:rPr>
        <w:t> </w:t>
      </w:r>
      <w:r>
        <w:rPr>
          <w:color w:val="191919"/>
          <w:sz w:val="20"/>
        </w:rPr>
        <w:t>garantarea</w:t>
      </w:r>
      <w:r>
        <w:rPr>
          <w:color w:val="191919"/>
          <w:spacing w:val="-7"/>
          <w:sz w:val="20"/>
        </w:rPr>
        <w:t> </w:t>
      </w:r>
      <w:r>
        <w:rPr>
          <w:color w:val="191919"/>
          <w:sz w:val="20"/>
        </w:rPr>
        <w:t>dobânzii,</w:t>
      </w:r>
      <w:r>
        <w:rPr>
          <w:color w:val="191919"/>
          <w:spacing w:val="-7"/>
          <w:sz w:val="20"/>
        </w:rPr>
        <w:t> </w:t>
      </w:r>
      <w:r>
        <w:rPr>
          <w:color w:val="191919"/>
          <w:sz w:val="20"/>
        </w:rPr>
        <w:t>în</w:t>
      </w:r>
      <w:r>
        <w:rPr>
          <w:color w:val="191919"/>
          <w:spacing w:val="-6"/>
          <w:sz w:val="20"/>
        </w:rPr>
        <w:t> </w:t>
      </w:r>
      <w:r>
        <w:rPr>
          <w:color w:val="191919"/>
          <w:sz w:val="20"/>
        </w:rPr>
        <w:t>valoare</w:t>
      </w:r>
      <w:r>
        <w:rPr>
          <w:color w:val="191919"/>
          <w:spacing w:val="-6"/>
          <w:sz w:val="20"/>
        </w:rPr>
        <w:t> </w:t>
      </w:r>
      <w:r>
        <w:rPr>
          <w:color w:val="191919"/>
          <w:sz w:val="20"/>
        </w:rPr>
        <w:t>egală</w:t>
      </w:r>
      <w:r>
        <w:rPr>
          <w:color w:val="191919"/>
          <w:spacing w:val="-7"/>
          <w:sz w:val="20"/>
        </w:rPr>
        <w:t> </w:t>
      </w:r>
      <w:r>
        <w:rPr>
          <w:color w:val="191919"/>
          <w:sz w:val="20"/>
        </w:rPr>
        <w:t>cu</w:t>
      </w:r>
      <w:r>
        <w:rPr>
          <w:color w:val="191919"/>
          <w:spacing w:val="-6"/>
          <w:sz w:val="20"/>
        </w:rPr>
        <w:t> </w:t>
      </w:r>
      <w:r>
        <w:rPr>
          <w:color w:val="191919"/>
          <w:sz w:val="20"/>
        </w:rPr>
        <w:t>3</w:t>
      </w:r>
      <w:r>
        <w:rPr>
          <w:color w:val="191919"/>
          <w:spacing w:val="-7"/>
          <w:sz w:val="20"/>
        </w:rPr>
        <w:t> </w:t>
      </w:r>
      <w:r>
        <w:rPr>
          <w:color w:val="191919"/>
          <w:sz w:val="20"/>
        </w:rPr>
        <w:t>rate</w:t>
      </w:r>
      <w:r>
        <w:rPr>
          <w:color w:val="191919"/>
          <w:spacing w:val="-6"/>
          <w:sz w:val="20"/>
        </w:rPr>
        <w:t> </w:t>
      </w:r>
      <w:r>
        <w:rPr>
          <w:color w:val="191919"/>
          <w:sz w:val="20"/>
        </w:rPr>
        <w:t>de</w:t>
      </w:r>
      <w:r>
        <w:rPr>
          <w:color w:val="191919"/>
          <w:spacing w:val="-7"/>
          <w:sz w:val="20"/>
        </w:rPr>
        <w:t> </w:t>
      </w:r>
      <w:r>
        <w:rPr>
          <w:color w:val="191919"/>
          <w:sz w:val="20"/>
        </w:rPr>
        <w:t>dobândă.........................</w:t>
      </w:r>
      <w:r>
        <w:rPr>
          <w:color w:val="191919"/>
          <w:spacing w:val="-7"/>
          <w:sz w:val="20"/>
        </w:rPr>
        <w:t> </w:t>
      </w:r>
      <w:r>
        <w:rPr>
          <w:color w:val="191919"/>
          <w:sz w:val="20"/>
        </w:rPr>
        <w:t>lei/euro</w:t>
      </w:r>
    </w:p>
    <w:p>
      <w:pPr>
        <w:pStyle w:val="BodyText"/>
        <w:spacing w:line="261" w:lineRule="auto" w:before="20"/>
        <w:ind w:right="16" w:firstLine="737"/>
      </w:pPr>
      <w:r>
        <w:rPr>
          <w:color w:val="191919"/>
        </w:rPr>
        <w:t>9. Destinația finanțării: achiziție imobil cu destinația de locuință, constând în ...................................................................., situat în localitatea ................................, </w:t>
      </w:r>
      <w:r>
        <w:rPr>
          <w:color w:val="191919"/>
          <w:spacing w:val="-3"/>
        </w:rPr>
        <w:t>str. </w:t>
      </w:r>
      <w:r>
        <w:rPr>
          <w:color w:val="191919"/>
        </w:rPr>
        <w:t>.................... </w:t>
      </w:r>
      <w:r>
        <w:rPr>
          <w:color w:val="191919"/>
          <w:spacing w:val="-5"/>
        </w:rPr>
        <w:t>nr. </w:t>
      </w:r>
      <w:r>
        <w:rPr>
          <w:color w:val="191919"/>
        </w:rPr>
        <w:t>......., bl. ...., sc. ...., et. ...., ap. ....., județul/sectorul ................, înscris</w:t>
      </w:r>
    </w:p>
    <w:p>
      <w:pPr>
        <w:pStyle w:val="BodyText"/>
      </w:pPr>
      <w:r>
        <w:rPr>
          <w:color w:val="191919"/>
        </w:rPr>
        <w:t>în  cartea  funciară  a localității ...................................................  sub  nr.  ...........................,  nr.  topo .............................,  aflat în</w:t>
      </w:r>
    </w:p>
    <w:p>
      <w:pPr>
        <w:pStyle w:val="BodyText"/>
        <w:spacing w:before="20"/>
      </w:pPr>
      <w:r>
        <w:rPr>
          <w:color w:val="191919"/>
        </w:rPr>
        <w:t>proprietatea ......................................................, conform titlului de proprietate </w:t>
      </w:r>
      <w:r>
        <w:rPr>
          <w:color w:val="191919"/>
          <w:spacing w:val="-3"/>
        </w:rPr>
        <w:t>......................................................................................,</w:t>
      </w:r>
    </w:p>
    <w:p>
      <w:pPr>
        <w:pStyle w:val="BodyText"/>
        <w:spacing w:before="20"/>
      </w:pPr>
      <w:r>
        <w:rPr>
          <w:color w:val="191919"/>
        </w:rPr>
        <w:t>liber de sarcini conform extrasului de carte funciară pentru informare nr. .................. din .......................</w:t>
      </w:r>
    </w:p>
    <w:p>
      <w:pPr>
        <w:pStyle w:val="BodyText"/>
        <w:spacing w:line="261" w:lineRule="auto" w:before="20"/>
        <w:ind w:left="847" w:right="3700"/>
      </w:pPr>
      <w:r>
        <w:rPr>
          <w:color w:val="191919"/>
        </w:rPr>
        <w:t>10. Durata finanțării: ................................ ani/luni. Perioada de grație ......... luni 11. Data scadenței finanțării: ..........................................</w:t>
      </w:r>
    </w:p>
    <w:p>
      <w:pPr>
        <w:pStyle w:val="ListParagraph"/>
        <w:numPr>
          <w:ilvl w:val="0"/>
          <w:numId w:val="39"/>
        </w:numPr>
        <w:tabs>
          <w:tab w:pos="1171" w:val="left" w:leader="none"/>
        </w:tabs>
        <w:spacing w:line="240" w:lineRule="auto" w:before="0" w:after="0"/>
        <w:ind w:left="1170" w:right="0" w:hanging="323"/>
        <w:jc w:val="left"/>
        <w:rPr>
          <w:sz w:val="20"/>
        </w:rPr>
      </w:pPr>
      <w:r>
        <w:rPr>
          <w:color w:val="191919"/>
          <w:sz w:val="20"/>
        </w:rPr>
        <w:t>Angajamente existente în sold la data</w:t>
      </w:r>
      <w:r>
        <w:rPr>
          <w:color w:val="191919"/>
          <w:spacing w:val="-25"/>
          <w:sz w:val="20"/>
        </w:rPr>
        <w:t> </w:t>
      </w:r>
      <w:r>
        <w:rPr>
          <w:color w:val="191919"/>
          <w:sz w:val="20"/>
        </w:rPr>
        <w:t>prezentei:</w:t>
      </w:r>
    </w:p>
    <w:p>
      <w:pPr>
        <w:pStyle w:val="BodyText"/>
        <w:spacing w:before="20"/>
        <w:ind w:left="847"/>
      </w:pPr>
      <w:r>
        <w:rPr>
          <w:color w:val="191919"/>
        </w:rPr>
        <w:t>a) la Finanțator ......................... lei, din care credite restante ...................... lei;</w:t>
      </w:r>
    </w:p>
    <w:p>
      <w:pPr>
        <w:pStyle w:val="BodyText"/>
        <w:spacing w:before="20"/>
        <w:ind w:left="847"/>
      </w:pPr>
      <w:r>
        <w:rPr>
          <w:color w:val="191919"/>
        </w:rPr>
        <w:t>b) la alte instituții de credit/asimilate: .............., din care finanțări restante ......... .</w:t>
      </w:r>
    </w:p>
    <w:p>
      <w:pPr>
        <w:pStyle w:val="ListParagraph"/>
        <w:numPr>
          <w:ilvl w:val="0"/>
          <w:numId w:val="39"/>
        </w:numPr>
        <w:tabs>
          <w:tab w:pos="1182" w:val="left" w:leader="none"/>
        </w:tabs>
        <w:spacing w:line="240" w:lineRule="auto" w:before="20" w:after="0"/>
        <w:ind w:left="1181" w:right="0" w:hanging="334"/>
        <w:jc w:val="left"/>
        <w:rPr>
          <w:sz w:val="20"/>
        </w:rPr>
      </w:pPr>
      <w:r>
        <w:rPr>
          <w:color w:val="191919"/>
          <w:sz w:val="20"/>
        </w:rPr>
        <w:t>Comisionul de gestiune cuvenit Fondului este de 0,37% pe an, calculat la soldul</w:t>
      </w:r>
      <w:r>
        <w:rPr>
          <w:color w:val="191919"/>
          <w:spacing w:val="-38"/>
          <w:sz w:val="20"/>
        </w:rPr>
        <w:t> </w:t>
      </w:r>
      <w:r>
        <w:rPr>
          <w:color w:val="191919"/>
          <w:sz w:val="20"/>
        </w:rPr>
        <w:t>finanțării.</w:t>
      </w:r>
    </w:p>
    <w:p>
      <w:pPr>
        <w:pStyle w:val="BodyText"/>
        <w:spacing w:line="261" w:lineRule="auto" w:before="20"/>
        <w:ind w:right="106" w:firstLine="737"/>
        <w:jc w:val="both"/>
      </w:pPr>
      <w:r>
        <w:rPr>
          <w:color w:val="191919"/>
        </w:rPr>
        <w:t>Menționăm că Finanțatorul a efectuat analiza documentației de credit conform normelor proprii, cu respectarea regulilor de prudență impuse de cerințele activității bancare, și declară că Beneficiarul îndeplinește condițiile prevăzute la art. 3.1 din Convenția de garantare și prevederile Hotărârii Guvernului nr. 717/2009.</w:t>
      </w:r>
    </w:p>
    <w:p>
      <w:pPr>
        <w:pStyle w:val="BodyText"/>
        <w:ind w:left="0"/>
        <w:rPr>
          <w:sz w:val="26"/>
        </w:rPr>
      </w:pPr>
    </w:p>
    <w:p>
      <w:pPr>
        <w:pStyle w:val="BodyText"/>
        <w:ind w:left="0"/>
        <w:rPr>
          <w:sz w:val="26"/>
        </w:rPr>
      </w:pPr>
    </w:p>
    <w:p>
      <w:pPr>
        <w:pStyle w:val="BodyText"/>
        <w:ind w:left="0"/>
        <w:rPr>
          <w:sz w:val="26"/>
        </w:rPr>
      </w:pPr>
    </w:p>
    <w:p>
      <w:pPr>
        <w:pStyle w:val="BodyText"/>
        <w:spacing w:before="10"/>
        <w:ind w:left="0"/>
        <w:rPr>
          <w:sz w:val="30"/>
        </w:rPr>
      </w:pPr>
    </w:p>
    <w:p>
      <w:pPr>
        <w:pStyle w:val="BodyText"/>
        <w:ind w:left="847"/>
      </w:pPr>
      <w:r>
        <w:rPr>
          <w:color w:val="191919"/>
        </w:rPr>
        <w:t>Data: .......................</w:t>
      </w:r>
    </w:p>
    <w:p>
      <w:pPr>
        <w:pStyle w:val="BodyText"/>
        <w:ind w:left="0"/>
        <w:rPr>
          <w:sz w:val="26"/>
        </w:rPr>
      </w:pPr>
    </w:p>
    <w:p>
      <w:pPr>
        <w:pStyle w:val="BodyText"/>
        <w:ind w:left="0"/>
        <w:rPr>
          <w:sz w:val="26"/>
        </w:rPr>
      </w:pPr>
    </w:p>
    <w:p>
      <w:pPr>
        <w:pStyle w:val="BodyText"/>
        <w:ind w:left="0"/>
        <w:rPr>
          <w:sz w:val="26"/>
        </w:rPr>
      </w:pPr>
    </w:p>
    <w:p>
      <w:pPr>
        <w:pStyle w:val="BodyText"/>
        <w:ind w:left="0"/>
        <w:rPr>
          <w:sz w:val="26"/>
        </w:rPr>
      </w:pPr>
    </w:p>
    <w:p>
      <w:pPr>
        <w:pStyle w:val="BodyText"/>
        <w:spacing w:before="5"/>
        <w:ind w:left="0"/>
        <w:rPr>
          <w:sz w:val="28"/>
        </w:rPr>
      </w:pPr>
    </w:p>
    <w:p>
      <w:pPr>
        <w:pStyle w:val="Heading3"/>
        <w:ind w:left="0"/>
      </w:pPr>
      <w:r>
        <w:rPr>
          <w:color w:val="191919"/>
        </w:rPr>
        <w:t>Finanțator</w:t>
      </w:r>
    </w:p>
    <w:p>
      <w:pPr>
        <w:spacing w:before="20"/>
        <w:ind w:left="0" w:right="0" w:firstLine="0"/>
        <w:jc w:val="center"/>
        <w:rPr>
          <w:i/>
          <w:sz w:val="20"/>
        </w:rPr>
      </w:pPr>
      <w:r>
        <w:rPr>
          <w:i/>
          <w:color w:val="191919"/>
          <w:sz w:val="20"/>
        </w:rPr>
        <w:t>Persoane autorizate,</w:t>
      </w:r>
    </w:p>
    <w:p>
      <w:pPr>
        <w:pStyle w:val="BodyText"/>
        <w:spacing w:before="20"/>
        <w:ind w:left="1"/>
        <w:jc w:val="center"/>
      </w:pPr>
      <w:r>
        <w:rPr>
          <w:color w:val="191919"/>
        </w:rPr>
        <w:t>........................................</w:t>
      </w:r>
    </w:p>
    <w:p>
      <w:pPr>
        <w:spacing w:after="0"/>
        <w:jc w:val="center"/>
        <w:sectPr>
          <w:type w:val="continuous"/>
          <w:pgSz w:w="11900" w:h="16840"/>
          <w:pgMar w:top="760" w:bottom="280" w:left="140" w:right="200"/>
        </w:sectPr>
      </w:pPr>
    </w:p>
    <w:p>
      <w:pPr>
        <w:spacing w:before="169"/>
        <w:ind w:left="0" w:right="108" w:firstLine="0"/>
        <w:jc w:val="right"/>
        <w:rPr>
          <w:i/>
          <w:sz w:val="16"/>
        </w:rPr>
      </w:pPr>
      <w:r>
        <w:rPr>
          <w:i/>
          <w:color w:val="191919"/>
          <w:sz w:val="16"/>
          <w:u w:val="single" w:color="191919"/>
        </w:rPr>
        <w:t>ANEXA Nr. 2</w:t>
      </w:r>
    </w:p>
    <w:p>
      <w:pPr>
        <w:pStyle w:val="BodyText"/>
        <w:ind w:left="0"/>
        <w:rPr>
          <w:i/>
          <w:sz w:val="17"/>
        </w:rPr>
      </w:pPr>
    </w:p>
    <w:p>
      <w:pPr>
        <w:spacing w:before="0"/>
        <w:ind w:left="44" w:right="0" w:firstLine="0"/>
        <w:jc w:val="center"/>
        <w:rPr>
          <w:b/>
          <w:sz w:val="18"/>
        </w:rPr>
      </w:pPr>
      <w:r>
        <w:rPr>
          <w:b/>
          <w:color w:val="191919"/>
          <w:spacing w:val="36"/>
          <w:sz w:val="18"/>
        </w:rPr>
        <w:t>CONTRACT  </w:t>
      </w:r>
      <w:r>
        <w:rPr>
          <w:b/>
          <w:color w:val="191919"/>
          <w:spacing w:val="20"/>
          <w:sz w:val="18"/>
        </w:rPr>
        <w:t>DE  </w:t>
      </w:r>
      <w:r>
        <w:rPr>
          <w:b/>
          <w:color w:val="191919"/>
          <w:spacing w:val="36"/>
          <w:sz w:val="18"/>
        </w:rPr>
        <w:t>GARANT</w:t>
      </w:r>
      <w:r>
        <w:rPr>
          <w:b/>
          <w:color w:val="191919"/>
          <w:spacing w:val="-37"/>
          <w:sz w:val="18"/>
        </w:rPr>
        <w:t> </w:t>
      </w:r>
      <w:r>
        <w:rPr>
          <w:b/>
          <w:color w:val="191919"/>
          <w:spacing w:val="27"/>
          <w:sz w:val="18"/>
        </w:rPr>
        <w:t>ARE</w:t>
      </w:r>
      <w:r>
        <w:rPr>
          <w:b/>
          <w:color w:val="191919"/>
          <w:spacing w:val="-6"/>
          <w:sz w:val="18"/>
        </w:rPr>
        <w:t> </w:t>
      </w:r>
    </w:p>
    <w:p>
      <w:pPr>
        <w:pStyle w:val="BodyText"/>
        <w:spacing w:before="3"/>
        <w:ind w:left="1"/>
        <w:jc w:val="center"/>
      </w:pPr>
      <w:r>
        <w:rPr>
          <w:color w:val="191919"/>
        </w:rPr>
        <w:t>Nr. ............/.......................</w:t>
      </w:r>
    </w:p>
    <w:p>
      <w:pPr>
        <w:pStyle w:val="BodyText"/>
        <w:spacing w:line="229" w:lineRule="exact" w:before="169"/>
        <w:ind w:left="847"/>
      </w:pPr>
      <w:r>
        <w:rPr>
          <w:color w:val="191919"/>
        </w:rPr>
        <w:t>Încheiat în baza prevederilor Convenției nr. ....../....... din data de...................., denumită în continuare </w:t>
      </w:r>
      <w:r>
        <w:rPr>
          <w:i/>
          <w:color w:val="191919"/>
        </w:rPr>
        <w:t>convenție</w:t>
      </w:r>
      <w:r>
        <w:rPr>
          <w:color w:val="191919"/>
        </w:rPr>
        <w:t>, între:</w:t>
      </w:r>
    </w:p>
    <w:p>
      <w:pPr>
        <w:pStyle w:val="BodyText"/>
        <w:ind w:right="105" w:firstLine="737"/>
        <w:jc w:val="both"/>
      </w:pPr>
      <w:r>
        <w:rPr>
          <w:color w:val="191919"/>
        </w:rPr>
        <w:t>1. Fondul Național de Garantare a Creditelor pentru Întreprinderile Mici și Mijlocii — S.A. — IFN, împuternicit prin Ordonanța</w:t>
      </w:r>
      <w:r>
        <w:rPr>
          <w:color w:val="191919"/>
          <w:spacing w:val="-15"/>
        </w:rPr>
        <w:t> </w:t>
      </w:r>
      <w:r>
        <w:rPr>
          <w:color w:val="191919"/>
        </w:rPr>
        <w:t>de</w:t>
      </w:r>
      <w:r>
        <w:rPr>
          <w:color w:val="191919"/>
          <w:spacing w:val="-15"/>
        </w:rPr>
        <w:t> </w:t>
      </w:r>
      <w:r>
        <w:rPr>
          <w:color w:val="191919"/>
        </w:rPr>
        <w:t>urgență</w:t>
      </w:r>
      <w:r>
        <w:rPr>
          <w:color w:val="191919"/>
          <w:spacing w:val="-15"/>
        </w:rPr>
        <w:t> </w:t>
      </w:r>
      <w:r>
        <w:rPr>
          <w:color w:val="191919"/>
        </w:rPr>
        <w:t>a</w:t>
      </w:r>
      <w:r>
        <w:rPr>
          <w:color w:val="191919"/>
          <w:spacing w:val="-15"/>
        </w:rPr>
        <w:t> </w:t>
      </w:r>
      <w:r>
        <w:rPr>
          <w:color w:val="191919"/>
        </w:rPr>
        <w:t>Guvernului</w:t>
      </w:r>
      <w:r>
        <w:rPr>
          <w:color w:val="191919"/>
          <w:spacing w:val="-15"/>
        </w:rPr>
        <w:t> </w:t>
      </w:r>
      <w:r>
        <w:rPr>
          <w:color w:val="191919"/>
          <w:spacing w:val="-5"/>
        </w:rPr>
        <w:t>nr.</w:t>
      </w:r>
      <w:r>
        <w:rPr>
          <w:color w:val="191919"/>
          <w:spacing w:val="-15"/>
        </w:rPr>
        <w:t> </w:t>
      </w:r>
      <w:r>
        <w:rPr>
          <w:color w:val="191919"/>
        </w:rPr>
        <w:t>60/2009</w:t>
      </w:r>
      <w:r>
        <w:rPr>
          <w:color w:val="191919"/>
          <w:spacing w:val="-15"/>
        </w:rPr>
        <w:t> </w:t>
      </w:r>
      <w:r>
        <w:rPr>
          <w:color w:val="191919"/>
        </w:rPr>
        <w:t>privind</w:t>
      </w:r>
      <w:r>
        <w:rPr>
          <w:color w:val="191919"/>
          <w:spacing w:val="-15"/>
        </w:rPr>
        <w:t> </w:t>
      </w:r>
      <w:r>
        <w:rPr>
          <w:color w:val="191919"/>
        </w:rPr>
        <w:t>unele</w:t>
      </w:r>
      <w:r>
        <w:rPr>
          <w:color w:val="191919"/>
          <w:spacing w:val="-15"/>
        </w:rPr>
        <w:t> </w:t>
      </w:r>
      <w:r>
        <w:rPr>
          <w:color w:val="191919"/>
        </w:rPr>
        <w:t>măsuri</w:t>
      </w:r>
      <w:r>
        <w:rPr>
          <w:color w:val="191919"/>
          <w:spacing w:val="-15"/>
        </w:rPr>
        <w:t> </w:t>
      </w:r>
      <w:r>
        <w:rPr>
          <w:color w:val="191919"/>
        </w:rPr>
        <w:t>în</w:t>
      </w:r>
      <w:r>
        <w:rPr>
          <w:color w:val="191919"/>
          <w:spacing w:val="-15"/>
        </w:rPr>
        <w:t> </w:t>
      </w:r>
      <w:r>
        <w:rPr>
          <w:color w:val="191919"/>
        </w:rPr>
        <w:t>vederea</w:t>
      </w:r>
      <w:r>
        <w:rPr>
          <w:color w:val="191919"/>
          <w:spacing w:val="-15"/>
        </w:rPr>
        <w:t> </w:t>
      </w:r>
      <w:r>
        <w:rPr>
          <w:color w:val="191919"/>
        </w:rPr>
        <w:t>implementării</w:t>
      </w:r>
      <w:r>
        <w:rPr>
          <w:color w:val="191919"/>
          <w:spacing w:val="-15"/>
        </w:rPr>
        <w:t> </w:t>
      </w:r>
      <w:r>
        <w:rPr>
          <w:color w:val="191919"/>
        </w:rPr>
        <w:t>programului</w:t>
      </w:r>
      <w:r>
        <w:rPr>
          <w:color w:val="191919"/>
          <w:spacing w:val="-15"/>
        </w:rPr>
        <w:t> </w:t>
      </w:r>
      <w:r>
        <w:rPr>
          <w:color w:val="191919"/>
        </w:rPr>
        <w:t>„Prima</w:t>
      </w:r>
      <w:r>
        <w:rPr>
          <w:color w:val="191919"/>
          <w:spacing w:val="-15"/>
        </w:rPr>
        <w:t> </w:t>
      </w:r>
      <w:r>
        <w:rPr>
          <w:color w:val="191919"/>
        </w:rPr>
        <w:t>casă”,</w:t>
      </w:r>
      <w:r>
        <w:rPr>
          <w:color w:val="191919"/>
          <w:spacing w:val="-15"/>
        </w:rPr>
        <w:t> </w:t>
      </w:r>
      <w:r>
        <w:rPr>
          <w:color w:val="191919"/>
        </w:rPr>
        <w:t>în</w:t>
      </w:r>
      <w:r>
        <w:rPr>
          <w:color w:val="191919"/>
          <w:spacing w:val="-15"/>
        </w:rPr>
        <w:t> </w:t>
      </w:r>
      <w:r>
        <w:rPr>
          <w:color w:val="191919"/>
        </w:rPr>
        <w:t>calitate de mandatar al statului român, reprezentat de Ministerul Finanțelor Publice, cu sediul social în București, </w:t>
      </w:r>
      <w:r>
        <w:rPr>
          <w:color w:val="191919"/>
          <w:spacing w:val="-3"/>
        </w:rPr>
        <w:t>str. </w:t>
      </w:r>
      <w:r>
        <w:rPr>
          <w:color w:val="191919"/>
        </w:rPr>
        <w:t>Ștefan Iulian </w:t>
      </w:r>
      <w:r>
        <w:rPr>
          <w:color w:val="191919"/>
          <w:spacing w:val="-5"/>
        </w:rPr>
        <w:t>nr. </w:t>
      </w:r>
      <w:r>
        <w:rPr>
          <w:color w:val="191919"/>
        </w:rPr>
        <w:t>38, sectorul 1, înmatriculat la registrul comerțului sub </w:t>
      </w:r>
      <w:r>
        <w:rPr>
          <w:color w:val="191919"/>
          <w:spacing w:val="-5"/>
        </w:rPr>
        <w:t>nr. </w:t>
      </w:r>
      <w:r>
        <w:rPr>
          <w:color w:val="191919"/>
        </w:rPr>
        <w:t>J40/10581/2001, cod unic de înregistrare 14367083, înregistrat în Registrul general al IFN sub </w:t>
      </w:r>
      <w:r>
        <w:rPr>
          <w:color w:val="191919"/>
          <w:spacing w:val="-5"/>
        </w:rPr>
        <w:t>nr. </w:t>
      </w:r>
      <w:r>
        <w:rPr>
          <w:color w:val="191919"/>
        </w:rPr>
        <w:t>RG-PJR-41-110174 și în Registrul special al IFN sub </w:t>
      </w:r>
      <w:r>
        <w:rPr>
          <w:color w:val="191919"/>
          <w:spacing w:val="-5"/>
        </w:rPr>
        <w:t>nr. </w:t>
      </w:r>
      <w:r>
        <w:rPr>
          <w:color w:val="191919"/>
        </w:rPr>
        <w:t>RS-PJR-41-110030, reprezentat de ..................., în calitate de ..............., și de ..........................., în calitate de ........................, denumit în continuare </w:t>
      </w:r>
      <w:r>
        <w:rPr>
          <w:i/>
          <w:color w:val="191919"/>
        </w:rPr>
        <w:t>FNGCIMM  </w:t>
      </w:r>
      <w:r>
        <w:rPr>
          <w:color w:val="191919"/>
        </w:rPr>
        <w:t>sau</w:t>
      </w:r>
      <w:r>
        <w:rPr>
          <w:color w:val="191919"/>
          <w:spacing w:val="-22"/>
        </w:rPr>
        <w:t> </w:t>
      </w:r>
      <w:r>
        <w:rPr>
          <w:i/>
          <w:color w:val="191919"/>
        </w:rPr>
        <w:t>Fond</w:t>
      </w:r>
      <w:r>
        <w:rPr>
          <w:color w:val="191919"/>
        </w:rPr>
        <w:t>,</w:t>
      </w:r>
    </w:p>
    <w:p>
      <w:pPr>
        <w:pStyle w:val="BodyText"/>
        <w:spacing w:line="228" w:lineRule="exact"/>
        <w:ind w:left="847"/>
      </w:pPr>
      <w:r>
        <w:rPr>
          <w:color w:val="191919"/>
        </w:rPr>
        <w:t>2.  Finanțatorul  ......................................................,  cu  sediul  social  în   ........................................................................,</w:t>
      </w:r>
    </w:p>
    <w:p>
      <w:pPr>
        <w:pStyle w:val="BodyText"/>
        <w:ind w:right="107"/>
        <w:jc w:val="both"/>
        <w:rPr>
          <w:i/>
        </w:rPr>
      </w:pPr>
      <w:r>
        <w:rPr>
          <w:color w:val="191919"/>
        </w:rPr>
        <w:t>telefon/fax</w:t>
      </w:r>
      <w:r>
        <w:rPr>
          <w:color w:val="191919"/>
          <w:spacing w:val="-8"/>
        </w:rPr>
        <w:t> </w:t>
      </w:r>
      <w:r>
        <w:rPr>
          <w:color w:val="191919"/>
        </w:rPr>
        <w:t>..................,</w:t>
      </w:r>
      <w:r>
        <w:rPr>
          <w:color w:val="191919"/>
          <w:spacing w:val="-8"/>
        </w:rPr>
        <w:t> </w:t>
      </w:r>
      <w:r>
        <w:rPr>
          <w:color w:val="191919"/>
        </w:rPr>
        <w:t>cod</w:t>
      </w:r>
      <w:r>
        <w:rPr>
          <w:color w:val="191919"/>
          <w:spacing w:val="-8"/>
        </w:rPr>
        <w:t> </w:t>
      </w:r>
      <w:r>
        <w:rPr>
          <w:color w:val="191919"/>
        </w:rPr>
        <w:t>unic</w:t>
      </w:r>
      <w:r>
        <w:rPr>
          <w:color w:val="191919"/>
          <w:spacing w:val="-8"/>
        </w:rPr>
        <w:t> </w:t>
      </w:r>
      <w:r>
        <w:rPr>
          <w:color w:val="191919"/>
        </w:rPr>
        <w:t>de</w:t>
      </w:r>
      <w:r>
        <w:rPr>
          <w:color w:val="191919"/>
          <w:spacing w:val="-8"/>
        </w:rPr>
        <w:t> </w:t>
      </w:r>
      <w:r>
        <w:rPr>
          <w:color w:val="191919"/>
        </w:rPr>
        <w:t>înregistrare</w:t>
      </w:r>
      <w:r>
        <w:rPr>
          <w:color w:val="191919"/>
          <w:spacing w:val="-8"/>
        </w:rPr>
        <w:t> </w:t>
      </w:r>
      <w:r>
        <w:rPr>
          <w:color w:val="191919"/>
        </w:rPr>
        <w:t>........................,</w:t>
      </w:r>
      <w:r>
        <w:rPr>
          <w:color w:val="191919"/>
          <w:spacing w:val="-8"/>
        </w:rPr>
        <w:t> </w:t>
      </w:r>
      <w:r>
        <w:rPr>
          <w:color w:val="191919"/>
        </w:rPr>
        <w:t>înmatriculat</w:t>
      </w:r>
      <w:r>
        <w:rPr>
          <w:color w:val="191919"/>
          <w:spacing w:val="-8"/>
        </w:rPr>
        <w:t> </w:t>
      </w:r>
      <w:r>
        <w:rPr>
          <w:color w:val="191919"/>
        </w:rPr>
        <w:t>la</w:t>
      </w:r>
      <w:r>
        <w:rPr>
          <w:color w:val="191919"/>
          <w:spacing w:val="-8"/>
        </w:rPr>
        <w:t> </w:t>
      </w:r>
      <w:r>
        <w:rPr>
          <w:color w:val="191919"/>
        </w:rPr>
        <w:t>registrul</w:t>
      </w:r>
      <w:r>
        <w:rPr>
          <w:color w:val="191919"/>
          <w:spacing w:val="-8"/>
        </w:rPr>
        <w:t> </w:t>
      </w:r>
      <w:r>
        <w:rPr>
          <w:color w:val="191919"/>
        </w:rPr>
        <w:t>comerțului</w:t>
      </w:r>
      <w:r>
        <w:rPr>
          <w:color w:val="191919"/>
          <w:spacing w:val="-8"/>
        </w:rPr>
        <w:t> </w:t>
      </w:r>
      <w:r>
        <w:rPr>
          <w:color w:val="191919"/>
        </w:rPr>
        <w:t>sub</w:t>
      </w:r>
      <w:r>
        <w:rPr>
          <w:color w:val="191919"/>
          <w:spacing w:val="-8"/>
        </w:rPr>
        <w:t> </w:t>
      </w:r>
      <w:r>
        <w:rPr>
          <w:color w:val="191919"/>
          <w:spacing w:val="-5"/>
        </w:rPr>
        <w:t>nr.</w:t>
      </w:r>
      <w:r>
        <w:rPr>
          <w:color w:val="191919"/>
          <w:spacing w:val="-14"/>
        </w:rPr>
        <w:t> </w:t>
      </w:r>
      <w:r>
        <w:rPr>
          <w:color w:val="191919"/>
        </w:rPr>
        <w:t>................</w:t>
      </w:r>
      <w:r>
        <w:rPr>
          <w:color w:val="191919"/>
          <w:spacing w:val="-8"/>
        </w:rPr>
        <w:t> </w:t>
      </w:r>
      <w:r>
        <w:rPr>
          <w:color w:val="191919"/>
        </w:rPr>
        <w:t>și</w:t>
      </w:r>
      <w:r>
        <w:rPr>
          <w:color w:val="191919"/>
          <w:spacing w:val="-8"/>
        </w:rPr>
        <w:t> </w:t>
      </w:r>
      <w:r>
        <w:rPr>
          <w:color w:val="191919"/>
        </w:rPr>
        <w:t>la</w:t>
      </w:r>
      <w:r>
        <w:rPr>
          <w:color w:val="191919"/>
          <w:spacing w:val="-8"/>
        </w:rPr>
        <w:t> </w:t>
      </w:r>
      <w:r>
        <w:rPr>
          <w:color w:val="191919"/>
        </w:rPr>
        <w:t>registrul bancar sub </w:t>
      </w:r>
      <w:r>
        <w:rPr>
          <w:color w:val="191919"/>
          <w:spacing w:val="-5"/>
        </w:rPr>
        <w:t>nr. </w:t>
      </w:r>
      <w:r>
        <w:rPr>
          <w:color w:val="191919"/>
        </w:rPr>
        <w:t>...................., reprezentat de ....................., în calitate de ................, și de ......................, în calitate de................., denumit în continuare</w:t>
      </w:r>
      <w:r>
        <w:rPr>
          <w:color w:val="191919"/>
          <w:spacing w:val="-19"/>
        </w:rPr>
        <w:t> </w:t>
      </w:r>
      <w:r>
        <w:rPr>
          <w:i/>
          <w:color w:val="191919"/>
        </w:rPr>
        <w:t>Finanțator,</w:t>
      </w:r>
    </w:p>
    <w:p>
      <w:pPr>
        <w:pStyle w:val="BodyText"/>
        <w:spacing w:line="228" w:lineRule="exact" w:before="1"/>
        <w:ind w:left="847"/>
      </w:pPr>
      <w:r>
        <w:rPr>
          <w:color w:val="191919"/>
        </w:rPr>
        <w:t>și</w:t>
      </w:r>
    </w:p>
    <w:p>
      <w:pPr>
        <w:pStyle w:val="BodyText"/>
        <w:spacing w:line="229" w:lineRule="exact"/>
        <w:ind w:left="847"/>
      </w:pPr>
      <w:r>
        <w:rPr>
          <w:color w:val="191919"/>
        </w:rPr>
        <w:t>3.</w:t>
      </w:r>
      <w:r>
        <w:rPr>
          <w:color w:val="191919"/>
          <w:spacing w:val="-25"/>
        </w:rPr>
        <w:t> </w:t>
      </w:r>
      <w:r>
        <w:rPr>
          <w:color w:val="191919"/>
        </w:rPr>
        <w:t>Beneficiarul</w:t>
      </w:r>
      <w:r>
        <w:rPr>
          <w:color w:val="191919"/>
          <w:spacing w:val="-25"/>
        </w:rPr>
        <w:t> </w:t>
      </w:r>
      <w:r>
        <w:rPr>
          <w:color w:val="191919"/>
        </w:rPr>
        <w:t>(numele</w:t>
      </w:r>
      <w:r>
        <w:rPr>
          <w:color w:val="191919"/>
          <w:spacing w:val="-25"/>
        </w:rPr>
        <w:t> </w:t>
      </w:r>
      <w:r>
        <w:rPr>
          <w:color w:val="191919"/>
        </w:rPr>
        <w:t>și</w:t>
      </w:r>
      <w:r>
        <w:rPr>
          <w:color w:val="191919"/>
          <w:spacing w:val="-25"/>
        </w:rPr>
        <w:t> </w:t>
      </w:r>
      <w:r>
        <w:rPr>
          <w:color w:val="191919"/>
        </w:rPr>
        <w:t>prenumele)</w:t>
      </w:r>
      <w:r>
        <w:rPr>
          <w:color w:val="191919"/>
          <w:spacing w:val="-25"/>
        </w:rPr>
        <w:t> </w:t>
      </w:r>
      <w:r>
        <w:rPr>
          <w:color w:val="191919"/>
        </w:rPr>
        <w:t>....................................................,</w:t>
      </w:r>
      <w:r>
        <w:rPr>
          <w:color w:val="191919"/>
          <w:spacing w:val="-25"/>
        </w:rPr>
        <w:t> </w:t>
      </w:r>
      <w:r>
        <w:rPr>
          <w:color w:val="191919"/>
        </w:rPr>
        <w:t>pseudonim</w:t>
      </w:r>
      <w:r>
        <w:rPr>
          <w:color w:val="191919"/>
          <w:spacing w:val="-25"/>
        </w:rPr>
        <w:t> </w:t>
      </w:r>
      <w:r>
        <w:rPr>
          <w:color w:val="191919"/>
        </w:rPr>
        <w:t>............,</w:t>
      </w:r>
      <w:r>
        <w:rPr>
          <w:color w:val="191919"/>
          <w:spacing w:val="-25"/>
        </w:rPr>
        <w:t> </w:t>
      </w:r>
      <w:r>
        <w:rPr>
          <w:color w:val="191919"/>
        </w:rPr>
        <w:t>cetățean</w:t>
      </w:r>
      <w:r>
        <w:rPr>
          <w:color w:val="191919"/>
          <w:spacing w:val="-25"/>
        </w:rPr>
        <w:t> </w:t>
      </w:r>
      <w:r>
        <w:rPr>
          <w:color w:val="191919"/>
        </w:rPr>
        <w:t>..............................,</w:t>
      </w:r>
    </w:p>
    <w:p>
      <w:pPr>
        <w:pStyle w:val="BodyText"/>
        <w:spacing w:line="229" w:lineRule="exact"/>
        <w:jc w:val="both"/>
      </w:pPr>
      <w:r>
        <w:rPr>
          <w:color w:val="191919"/>
        </w:rPr>
        <w:t>data nașterii .........., locul nașterii ............, cu domiciliul/rezidența în localitatea ..............................., str. .................... nr. ......,</w:t>
      </w:r>
    </w:p>
    <w:p>
      <w:pPr>
        <w:pStyle w:val="BodyText"/>
        <w:spacing w:line="229" w:lineRule="exact"/>
        <w:jc w:val="both"/>
      </w:pPr>
      <w:r>
        <w:rPr>
          <w:color w:val="191919"/>
        </w:rPr>
        <w:t>bl.</w:t>
      </w:r>
      <w:r>
        <w:rPr>
          <w:color w:val="191919"/>
          <w:spacing w:val="-20"/>
        </w:rPr>
        <w:t> </w:t>
      </w:r>
      <w:r>
        <w:rPr>
          <w:color w:val="191919"/>
        </w:rPr>
        <w:t>.......,</w:t>
      </w:r>
      <w:r>
        <w:rPr>
          <w:color w:val="191919"/>
          <w:spacing w:val="-19"/>
        </w:rPr>
        <w:t> </w:t>
      </w:r>
      <w:r>
        <w:rPr>
          <w:color w:val="191919"/>
        </w:rPr>
        <w:t>sc.</w:t>
      </w:r>
      <w:r>
        <w:rPr>
          <w:color w:val="191919"/>
          <w:spacing w:val="-19"/>
        </w:rPr>
        <w:t> </w:t>
      </w:r>
      <w:r>
        <w:rPr>
          <w:color w:val="191919"/>
        </w:rPr>
        <w:t>........,</w:t>
      </w:r>
      <w:r>
        <w:rPr>
          <w:color w:val="191919"/>
          <w:spacing w:val="-19"/>
        </w:rPr>
        <w:t> </w:t>
      </w:r>
      <w:r>
        <w:rPr>
          <w:color w:val="191919"/>
        </w:rPr>
        <w:t>et.</w:t>
      </w:r>
      <w:r>
        <w:rPr>
          <w:color w:val="191919"/>
          <w:spacing w:val="-20"/>
        </w:rPr>
        <w:t> </w:t>
      </w:r>
      <w:r>
        <w:rPr>
          <w:color w:val="191919"/>
        </w:rPr>
        <w:t>.......,</w:t>
      </w:r>
      <w:r>
        <w:rPr>
          <w:color w:val="191919"/>
          <w:spacing w:val="-19"/>
        </w:rPr>
        <w:t> </w:t>
      </w:r>
      <w:r>
        <w:rPr>
          <w:color w:val="191919"/>
        </w:rPr>
        <w:t>ap.</w:t>
      </w:r>
      <w:r>
        <w:rPr>
          <w:color w:val="191919"/>
          <w:spacing w:val="-20"/>
        </w:rPr>
        <w:t> </w:t>
      </w:r>
      <w:r>
        <w:rPr>
          <w:color w:val="191919"/>
        </w:rPr>
        <w:t>........,</w:t>
      </w:r>
      <w:r>
        <w:rPr>
          <w:color w:val="191919"/>
          <w:spacing w:val="-19"/>
        </w:rPr>
        <w:t> </w:t>
      </w:r>
      <w:r>
        <w:rPr>
          <w:color w:val="191919"/>
        </w:rPr>
        <w:t>județul/sectorul</w:t>
      </w:r>
      <w:r>
        <w:rPr>
          <w:color w:val="191919"/>
          <w:spacing w:val="-20"/>
        </w:rPr>
        <w:t> </w:t>
      </w:r>
      <w:r>
        <w:rPr>
          <w:color w:val="191919"/>
        </w:rPr>
        <w:t>....................,</w:t>
      </w:r>
      <w:r>
        <w:rPr>
          <w:color w:val="191919"/>
          <w:spacing w:val="-19"/>
        </w:rPr>
        <w:t> </w:t>
      </w:r>
      <w:r>
        <w:rPr>
          <w:color w:val="191919"/>
        </w:rPr>
        <w:t>telefon</w:t>
      </w:r>
      <w:r>
        <w:rPr>
          <w:color w:val="191919"/>
          <w:spacing w:val="-19"/>
        </w:rPr>
        <w:t> </w:t>
      </w:r>
      <w:r>
        <w:rPr>
          <w:color w:val="191919"/>
        </w:rPr>
        <w:t>...................,</w:t>
      </w:r>
      <w:r>
        <w:rPr>
          <w:color w:val="191919"/>
          <w:spacing w:val="-19"/>
        </w:rPr>
        <w:t> </w:t>
      </w:r>
      <w:r>
        <w:rPr>
          <w:color w:val="191919"/>
        </w:rPr>
        <w:t>e-mail</w:t>
      </w:r>
      <w:r>
        <w:rPr>
          <w:color w:val="191919"/>
          <w:spacing w:val="-21"/>
        </w:rPr>
        <w:t> </w:t>
      </w:r>
      <w:r>
        <w:rPr>
          <w:color w:val="191919"/>
        </w:rPr>
        <w:t>..............................,</w:t>
      </w:r>
      <w:r>
        <w:rPr>
          <w:color w:val="191919"/>
          <w:spacing w:val="-19"/>
        </w:rPr>
        <w:t> </w:t>
      </w:r>
      <w:r>
        <w:rPr>
          <w:color w:val="191919"/>
        </w:rPr>
        <w:t>legitimat</w:t>
      </w:r>
      <w:r>
        <w:rPr>
          <w:color w:val="191919"/>
          <w:spacing w:val="-20"/>
        </w:rPr>
        <w:t> </w:t>
      </w:r>
      <w:r>
        <w:rPr>
          <w:color w:val="191919"/>
        </w:rPr>
        <w:t>cu</w:t>
      </w:r>
      <w:r>
        <w:rPr>
          <w:color w:val="191919"/>
          <w:spacing w:val="-19"/>
        </w:rPr>
        <w:t> </w:t>
      </w:r>
      <w:r>
        <w:rPr>
          <w:color w:val="191919"/>
        </w:rPr>
        <w:t>......,</w:t>
      </w:r>
    </w:p>
    <w:p>
      <w:pPr>
        <w:pStyle w:val="BodyText"/>
        <w:ind w:right="106"/>
        <w:jc w:val="both"/>
      </w:pPr>
      <w:r>
        <w:rPr>
          <w:color w:val="191919"/>
        </w:rPr>
        <w:t>seria .......... nr. ......................., eliberat de ............................................. la data de ......................, CNP........................................, de profesie ..............................., angajat la ..............................,</w:t>
      </w:r>
    </w:p>
    <w:p>
      <w:pPr>
        <w:pStyle w:val="BodyText"/>
        <w:spacing w:line="229" w:lineRule="exact"/>
        <w:ind w:left="394"/>
      </w:pPr>
      <w:r>
        <w:rPr>
          <w:color w:val="191919"/>
        </w:rPr>
        <w:t>În următoarele condiții:</w:t>
      </w:r>
    </w:p>
    <w:p>
      <w:pPr>
        <w:pStyle w:val="BodyText"/>
        <w:spacing w:before="4"/>
        <w:ind w:left="0"/>
        <w:rPr>
          <w:sz w:val="15"/>
        </w:rPr>
      </w:pPr>
    </w:p>
    <w:p>
      <w:pPr>
        <w:spacing w:after="0"/>
        <w:rPr>
          <w:sz w:val="15"/>
        </w:rPr>
        <w:sectPr>
          <w:pgSz w:w="11900" w:h="16840"/>
          <w:pgMar w:header="701" w:footer="0" w:top="1000" w:bottom="280" w:left="140" w:right="200"/>
        </w:sectPr>
      </w:pPr>
    </w:p>
    <w:p>
      <w:pPr>
        <w:pStyle w:val="BodyText"/>
        <w:spacing w:before="114"/>
        <w:ind w:left="115" w:right="7"/>
        <w:jc w:val="center"/>
      </w:pPr>
      <w:r>
        <w:rPr>
          <w:color w:val="191919"/>
        </w:rPr>
        <w:t>CAPITOLUL 1</w:t>
      </w:r>
    </w:p>
    <w:p>
      <w:pPr>
        <w:pStyle w:val="Heading3"/>
        <w:spacing w:before="45"/>
        <w:ind w:left="115" w:right="7"/>
      </w:pPr>
      <w:r>
        <w:rPr>
          <w:color w:val="191919"/>
        </w:rPr>
        <w:t>Definiții</w:t>
      </w:r>
    </w:p>
    <w:p>
      <w:pPr>
        <w:pStyle w:val="BodyText"/>
        <w:spacing w:line="256" w:lineRule="auto" w:before="102"/>
        <w:ind w:firstLine="283"/>
        <w:jc w:val="both"/>
      </w:pPr>
      <w:r>
        <w:rPr>
          <w:color w:val="191919"/>
        </w:rPr>
        <w:t>Art. 1.1. — Termenii folosiți în prezentul contract au următoarea semnificație:</w:t>
      </w:r>
    </w:p>
    <w:p>
      <w:pPr>
        <w:pStyle w:val="ListParagraph"/>
        <w:numPr>
          <w:ilvl w:val="0"/>
          <w:numId w:val="40"/>
        </w:numPr>
        <w:tabs>
          <w:tab w:pos="695" w:val="left" w:leader="none"/>
        </w:tabs>
        <w:spacing w:line="256" w:lineRule="auto" w:before="1" w:after="0"/>
        <w:ind w:left="110" w:right="1" w:firstLine="284"/>
        <w:jc w:val="both"/>
        <w:rPr>
          <w:sz w:val="20"/>
        </w:rPr>
      </w:pPr>
      <w:r>
        <w:rPr>
          <w:i/>
          <w:color w:val="191919"/>
          <w:sz w:val="20"/>
        </w:rPr>
        <w:t>Beneficiar </w:t>
      </w:r>
      <w:r>
        <w:rPr>
          <w:color w:val="191919"/>
          <w:sz w:val="20"/>
        </w:rPr>
        <w:t>— persoana fizică care îndeplinește criteriile de eligibilitate prevăzute de Hotărârea Guvernului</w:t>
      </w:r>
      <w:r>
        <w:rPr>
          <w:color w:val="191919"/>
          <w:spacing w:val="-41"/>
          <w:sz w:val="20"/>
        </w:rPr>
        <w:t> </w:t>
      </w:r>
      <w:r>
        <w:rPr>
          <w:color w:val="191919"/>
          <w:spacing w:val="-5"/>
          <w:sz w:val="20"/>
        </w:rPr>
        <w:t>nr. </w:t>
      </w:r>
      <w:r>
        <w:rPr>
          <w:color w:val="191919"/>
          <w:sz w:val="20"/>
        </w:rPr>
        <w:t>717/2009 privind  aprobarea  normelor  de  implementare  a</w:t>
      </w:r>
      <w:r>
        <w:rPr>
          <w:color w:val="191919"/>
          <w:spacing w:val="2"/>
          <w:sz w:val="20"/>
        </w:rPr>
        <w:t> </w:t>
      </w:r>
      <w:r>
        <w:rPr>
          <w:color w:val="191919"/>
          <w:sz w:val="20"/>
        </w:rPr>
        <w:t>programului</w:t>
      </w:r>
    </w:p>
    <w:p>
      <w:pPr>
        <w:pStyle w:val="BodyText"/>
        <w:spacing w:before="1"/>
        <w:jc w:val="both"/>
      </w:pPr>
      <w:r>
        <w:rPr>
          <w:color w:val="191919"/>
        </w:rPr>
        <w:t>„Prima casă”;</w:t>
      </w:r>
    </w:p>
    <w:p>
      <w:pPr>
        <w:pStyle w:val="ListParagraph"/>
        <w:numPr>
          <w:ilvl w:val="0"/>
          <w:numId w:val="40"/>
        </w:numPr>
        <w:tabs>
          <w:tab w:pos="766" w:val="left" w:leader="none"/>
        </w:tabs>
        <w:spacing w:line="256" w:lineRule="auto" w:before="17" w:after="0"/>
        <w:ind w:left="110" w:right="1" w:firstLine="284"/>
        <w:jc w:val="both"/>
        <w:rPr>
          <w:sz w:val="20"/>
        </w:rPr>
      </w:pPr>
      <w:r>
        <w:rPr>
          <w:i/>
          <w:color w:val="191919"/>
          <w:sz w:val="20"/>
        </w:rPr>
        <w:t>Finanțator </w:t>
      </w:r>
      <w:r>
        <w:rPr>
          <w:color w:val="191919"/>
          <w:sz w:val="20"/>
        </w:rPr>
        <w:t>— banca, inclusiv unitățile teritoriale ale acesteia (sucursale, agenții etc.), care îndeplinește criteriile de eligibilitate și acordă Beneficiarului o</w:t>
      </w:r>
      <w:r>
        <w:rPr>
          <w:color w:val="191919"/>
          <w:spacing w:val="-20"/>
          <w:sz w:val="20"/>
        </w:rPr>
        <w:t> </w:t>
      </w:r>
      <w:r>
        <w:rPr>
          <w:color w:val="191919"/>
          <w:sz w:val="20"/>
        </w:rPr>
        <w:t>finanțare;</w:t>
      </w:r>
    </w:p>
    <w:p>
      <w:pPr>
        <w:pStyle w:val="ListParagraph"/>
        <w:numPr>
          <w:ilvl w:val="0"/>
          <w:numId w:val="40"/>
        </w:numPr>
        <w:tabs>
          <w:tab w:pos="701" w:val="left" w:leader="none"/>
        </w:tabs>
        <w:spacing w:line="256" w:lineRule="auto" w:before="1" w:after="0"/>
        <w:ind w:left="110" w:right="1" w:firstLine="284"/>
        <w:jc w:val="both"/>
        <w:rPr>
          <w:sz w:val="20"/>
        </w:rPr>
      </w:pPr>
      <w:r>
        <w:rPr>
          <w:i/>
          <w:color w:val="191919"/>
          <w:sz w:val="20"/>
        </w:rPr>
        <w:t>condițiile programului </w:t>
      </w:r>
      <w:r>
        <w:rPr>
          <w:color w:val="191919"/>
          <w:sz w:val="20"/>
        </w:rPr>
        <w:t>— criteriile de eligibilitate pentru beneficiari</w:t>
      </w:r>
      <w:r>
        <w:rPr>
          <w:color w:val="191919"/>
          <w:spacing w:val="-18"/>
          <w:sz w:val="20"/>
        </w:rPr>
        <w:t> </w:t>
      </w:r>
      <w:r>
        <w:rPr>
          <w:color w:val="191919"/>
          <w:sz w:val="20"/>
        </w:rPr>
        <w:t>și</w:t>
      </w:r>
      <w:r>
        <w:rPr>
          <w:color w:val="191919"/>
          <w:spacing w:val="-18"/>
          <w:sz w:val="20"/>
        </w:rPr>
        <w:t> </w:t>
      </w:r>
      <w:r>
        <w:rPr>
          <w:color w:val="191919"/>
          <w:sz w:val="20"/>
        </w:rPr>
        <w:t>finanțatori,</w:t>
      </w:r>
      <w:r>
        <w:rPr>
          <w:color w:val="191919"/>
          <w:spacing w:val="-18"/>
          <w:sz w:val="20"/>
        </w:rPr>
        <w:t> </w:t>
      </w:r>
      <w:r>
        <w:rPr>
          <w:color w:val="191919"/>
          <w:sz w:val="20"/>
        </w:rPr>
        <w:t>descrierea,</w:t>
      </w:r>
      <w:r>
        <w:rPr>
          <w:color w:val="191919"/>
          <w:spacing w:val="-18"/>
          <w:sz w:val="20"/>
        </w:rPr>
        <w:t> </w:t>
      </w:r>
      <w:r>
        <w:rPr>
          <w:color w:val="191919"/>
          <w:sz w:val="20"/>
        </w:rPr>
        <w:t>acordarea,</w:t>
      </w:r>
      <w:r>
        <w:rPr>
          <w:color w:val="191919"/>
          <w:spacing w:val="-18"/>
          <w:sz w:val="20"/>
        </w:rPr>
        <w:t> </w:t>
      </w:r>
      <w:r>
        <w:rPr>
          <w:color w:val="191919"/>
          <w:sz w:val="20"/>
        </w:rPr>
        <w:t>monitorizarea</w:t>
      </w:r>
      <w:r>
        <w:rPr>
          <w:color w:val="191919"/>
          <w:spacing w:val="-18"/>
          <w:sz w:val="20"/>
        </w:rPr>
        <w:t> </w:t>
      </w:r>
      <w:r>
        <w:rPr>
          <w:color w:val="191919"/>
          <w:sz w:val="20"/>
        </w:rPr>
        <w:t>și plata</w:t>
      </w:r>
      <w:r>
        <w:rPr>
          <w:color w:val="191919"/>
          <w:spacing w:val="-15"/>
          <w:sz w:val="20"/>
        </w:rPr>
        <w:t> </w:t>
      </w:r>
      <w:r>
        <w:rPr>
          <w:color w:val="191919"/>
          <w:sz w:val="20"/>
        </w:rPr>
        <w:t>garanției;</w:t>
      </w:r>
    </w:p>
    <w:p>
      <w:pPr>
        <w:pStyle w:val="ListParagraph"/>
        <w:numPr>
          <w:ilvl w:val="0"/>
          <w:numId w:val="40"/>
        </w:numPr>
        <w:tabs>
          <w:tab w:pos="714" w:val="left" w:leader="none"/>
        </w:tabs>
        <w:spacing w:line="240" w:lineRule="auto" w:before="1" w:after="0"/>
        <w:ind w:left="713" w:right="0" w:hanging="319"/>
        <w:jc w:val="left"/>
        <w:rPr>
          <w:sz w:val="20"/>
        </w:rPr>
      </w:pPr>
      <w:r>
        <w:rPr>
          <w:i/>
          <w:color w:val="191919"/>
          <w:sz w:val="20"/>
        </w:rPr>
        <w:t>finanțarea garantată   </w:t>
      </w:r>
      <w:r>
        <w:rPr>
          <w:color w:val="191919"/>
          <w:sz w:val="20"/>
        </w:rPr>
        <w:t>(principal) — credit de </w:t>
      </w:r>
      <w:r>
        <w:rPr>
          <w:color w:val="191919"/>
          <w:spacing w:val="31"/>
          <w:sz w:val="20"/>
        </w:rPr>
        <w:t> </w:t>
      </w:r>
      <w:r>
        <w:rPr>
          <w:color w:val="191919"/>
          <w:sz w:val="20"/>
        </w:rPr>
        <w:t>maximum</w:t>
      </w:r>
    </w:p>
    <w:p>
      <w:pPr>
        <w:pStyle w:val="BodyText"/>
        <w:spacing w:line="256" w:lineRule="auto" w:before="17"/>
        <w:ind w:right="1"/>
        <w:jc w:val="both"/>
      </w:pPr>
      <w:r>
        <w:rPr>
          <w:color w:val="191919"/>
        </w:rPr>
        <w:t>60.000 euro sau echivalentul în lei, acordat în cadrul Programului,</w:t>
      </w:r>
      <w:r>
        <w:rPr>
          <w:color w:val="191919"/>
          <w:spacing w:val="-11"/>
        </w:rPr>
        <w:t> </w:t>
      </w:r>
      <w:r>
        <w:rPr>
          <w:color w:val="191919"/>
        </w:rPr>
        <w:t>exclusiv</w:t>
      </w:r>
      <w:r>
        <w:rPr>
          <w:color w:val="191919"/>
          <w:spacing w:val="-11"/>
        </w:rPr>
        <w:t> </w:t>
      </w:r>
      <w:r>
        <w:rPr>
          <w:color w:val="191919"/>
        </w:rPr>
        <w:t>dobânzile</w:t>
      </w:r>
      <w:r>
        <w:rPr>
          <w:color w:val="191919"/>
          <w:spacing w:val="-11"/>
        </w:rPr>
        <w:t> </w:t>
      </w:r>
      <w:r>
        <w:rPr>
          <w:color w:val="191919"/>
        </w:rPr>
        <w:t>și</w:t>
      </w:r>
      <w:r>
        <w:rPr>
          <w:color w:val="191919"/>
          <w:spacing w:val="-11"/>
        </w:rPr>
        <w:t> </w:t>
      </w:r>
      <w:r>
        <w:rPr>
          <w:color w:val="191919"/>
        </w:rPr>
        <w:t>comisioanele</w:t>
      </w:r>
      <w:r>
        <w:rPr>
          <w:color w:val="191919"/>
          <w:spacing w:val="-11"/>
        </w:rPr>
        <w:t> </w:t>
      </w:r>
      <w:r>
        <w:rPr>
          <w:color w:val="191919"/>
        </w:rPr>
        <w:t>bancare</w:t>
      </w:r>
      <w:r>
        <w:rPr>
          <w:color w:val="191919"/>
          <w:spacing w:val="-11"/>
        </w:rPr>
        <w:t> </w:t>
      </w:r>
      <w:r>
        <w:rPr>
          <w:color w:val="191919"/>
        </w:rPr>
        <w:t>și</w:t>
      </w:r>
      <w:r>
        <w:rPr>
          <w:color w:val="191919"/>
          <w:spacing w:val="-11"/>
        </w:rPr>
        <w:t> </w:t>
      </w:r>
      <w:r>
        <w:rPr>
          <w:color w:val="191919"/>
        </w:rPr>
        <w:t>alte sume datorate de Beneficiar în baza contractului de</w:t>
      </w:r>
      <w:r>
        <w:rPr>
          <w:color w:val="191919"/>
          <w:spacing w:val="-16"/>
        </w:rPr>
        <w:t> </w:t>
      </w:r>
      <w:r>
        <w:rPr>
          <w:color w:val="191919"/>
        </w:rPr>
        <w:t>credit;</w:t>
      </w:r>
    </w:p>
    <w:p>
      <w:pPr>
        <w:pStyle w:val="ListParagraph"/>
        <w:numPr>
          <w:ilvl w:val="0"/>
          <w:numId w:val="40"/>
        </w:numPr>
        <w:tabs>
          <w:tab w:pos="669" w:val="left" w:leader="none"/>
        </w:tabs>
        <w:spacing w:line="256" w:lineRule="auto" w:before="1" w:after="0"/>
        <w:ind w:left="110" w:right="1" w:firstLine="284"/>
        <w:jc w:val="both"/>
        <w:rPr>
          <w:sz w:val="20"/>
        </w:rPr>
      </w:pPr>
      <w:r>
        <w:rPr>
          <w:i/>
          <w:color w:val="191919"/>
          <w:sz w:val="20"/>
        </w:rPr>
        <w:t>riscul</w:t>
      </w:r>
      <w:r>
        <w:rPr>
          <w:i/>
          <w:color w:val="191919"/>
          <w:spacing w:val="-12"/>
          <w:sz w:val="20"/>
        </w:rPr>
        <w:t> </w:t>
      </w:r>
      <w:r>
        <w:rPr>
          <w:i/>
          <w:color w:val="191919"/>
          <w:sz w:val="20"/>
        </w:rPr>
        <w:t>de</w:t>
      </w:r>
      <w:r>
        <w:rPr>
          <w:i/>
          <w:color w:val="191919"/>
          <w:spacing w:val="-12"/>
          <w:sz w:val="20"/>
        </w:rPr>
        <w:t> </w:t>
      </w:r>
      <w:r>
        <w:rPr>
          <w:i/>
          <w:color w:val="191919"/>
          <w:sz w:val="20"/>
        </w:rPr>
        <w:t>credit</w:t>
      </w:r>
      <w:r>
        <w:rPr>
          <w:i/>
          <w:color w:val="191919"/>
          <w:spacing w:val="-12"/>
          <w:sz w:val="20"/>
        </w:rPr>
        <w:t> </w:t>
      </w:r>
      <w:r>
        <w:rPr>
          <w:color w:val="191919"/>
          <w:sz w:val="20"/>
        </w:rPr>
        <w:t>—</w:t>
      </w:r>
      <w:r>
        <w:rPr>
          <w:color w:val="191919"/>
          <w:spacing w:val="-12"/>
          <w:sz w:val="20"/>
        </w:rPr>
        <w:t> </w:t>
      </w:r>
      <w:r>
        <w:rPr>
          <w:color w:val="191919"/>
          <w:sz w:val="20"/>
        </w:rPr>
        <w:t>neplata,</w:t>
      </w:r>
      <w:r>
        <w:rPr>
          <w:color w:val="191919"/>
          <w:spacing w:val="-12"/>
          <w:sz w:val="20"/>
        </w:rPr>
        <w:t> </w:t>
      </w:r>
      <w:r>
        <w:rPr>
          <w:color w:val="191919"/>
          <w:sz w:val="20"/>
        </w:rPr>
        <w:t>parțială</w:t>
      </w:r>
      <w:r>
        <w:rPr>
          <w:color w:val="191919"/>
          <w:spacing w:val="-12"/>
          <w:sz w:val="20"/>
        </w:rPr>
        <w:t> </w:t>
      </w:r>
      <w:r>
        <w:rPr>
          <w:color w:val="191919"/>
          <w:sz w:val="20"/>
        </w:rPr>
        <w:t>sau</w:t>
      </w:r>
      <w:r>
        <w:rPr>
          <w:color w:val="191919"/>
          <w:spacing w:val="-12"/>
          <w:sz w:val="20"/>
        </w:rPr>
        <w:t> </w:t>
      </w:r>
      <w:r>
        <w:rPr>
          <w:color w:val="191919"/>
          <w:sz w:val="20"/>
        </w:rPr>
        <w:t>integrală,</w:t>
      </w:r>
      <w:r>
        <w:rPr>
          <w:color w:val="191919"/>
          <w:spacing w:val="-12"/>
          <w:sz w:val="20"/>
        </w:rPr>
        <w:t> </w:t>
      </w:r>
      <w:r>
        <w:rPr>
          <w:color w:val="191919"/>
          <w:sz w:val="20"/>
        </w:rPr>
        <w:t>de</w:t>
      </w:r>
      <w:r>
        <w:rPr>
          <w:color w:val="191919"/>
          <w:spacing w:val="-12"/>
          <w:sz w:val="20"/>
        </w:rPr>
        <w:t> </w:t>
      </w:r>
      <w:r>
        <w:rPr>
          <w:color w:val="191919"/>
          <w:sz w:val="20"/>
        </w:rPr>
        <w:t>către Beneficiar a finanțării garantate</w:t>
      </w:r>
      <w:r>
        <w:rPr>
          <w:color w:val="191919"/>
          <w:spacing w:val="-10"/>
          <w:sz w:val="20"/>
        </w:rPr>
        <w:t> </w:t>
      </w:r>
      <w:r>
        <w:rPr>
          <w:color w:val="191919"/>
          <w:sz w:val="20"/>
        </w:rPr>
        <w:t>(principalului);</w:t>
      </w:r>
    </w:p>
    <w:p>
      <w:pPr>
        <w:pStyle w:val="ListParagraph"/>
        <w:numPr>
          <w:ilvl w:val="0"/>
          <w:numId w:val="40"/>
        </w:numPr>
        <w:tabs>
          <w:tab w:pos="566" w:val="left" w:leader="none"/>
        </w:tabs>
        <w:spacing w:line="256" w:lineRule="auto" w:before="1" w:after="0"/>
        <w:ind w:left="110" w:right="1" w:firstLine="284"/>
        <w:jc w:val="both"/>
        <w:rPr>
          <w:sz w:val="20"/>
        </w:rPr>
      </w:pPr>
      <w:r>
        <w:rPr>
          <w:i/>
          <w:color w:val="191919"/>
          <w:sz w:val="20"/>
        </w:rPr>
        <w:t>valoarea</w:t>
      </w:r>
      <w:r>
        <w:rPr>
          <w:i/>
          <w:color w:val="191919"/>
          <w:spacing w:val="-10"/>
          <w:sz w:val="20"/>
        </w:rPr>
        <w:t> </w:t>
      </w:r>
      <w:r>
        <w:rPr>
          <w:i/>
          <w:color w:val="191919"/>
          <w:sz w:val="20"/>
        </w:rPr>
        <w:t>garanției</w:t>
      </w:r>
      <w:r>
        <w:rPr>
          <w:i/>
          <w:color w:val="191919"/>
          <w:spacing w:val="-9"/>
          <w:sz w:val="20"/>
        </w:rPr>
        <w:t> </w:t>
      </w:r>
      <w:r>
        <w:rPr>
          <w:color w:val="191919"/>
          <w:sz w:val="20"/>
        </w:rPr>
        <w:t>—</w:t>
      </w:r>
      <w:r>
        <w:rPr>
          <w:color w:val="191919"/>
          <w:spacing w:val="-10"/>
          <w:sz w:val="20"/>
        </w:rPr>
        <w:t> </w:t>
      </w:r>
      <w:r>
        <w:rPr>
          <w:color w:val="191919"/>
          <w:sz w:val="20"/>
        </w:rPr>
        <w:t>valoarea</w:t>
      </w:r>
      <w:r>
        <w:rPr>
          <w:color w:val="191919"/>
          <w:spacing w:val="-10"/>
          <w:sz w:val="20"/>
        </w:rPr>
        <w:t> </w:t>
      </w:r>
      <w:r>
        <w:rPr>
          <w:color w:val="191919"/>
          <w:sz w:val="20"/>
        </w:rPr>
        <w:t>menționată</w:t>
      </w:r>
      <w:r>
        <w:rPr>
          <w:color w:val="191919"/>
          <w:spacing w:val="-10"/>
          <w:sz w:val="20"/>
        </w:rPr>
        <w:t> </w:t>
      </w:r>
      <w:r>
        <w:rPr>
          <w:color w:val="191919"/>
          <w:sz w:val="20"/>
        </w:rPr>
        <w:t>în</w:t>
      </w:r>
      <w:r>
        <w:rPr>
          <w:color w:val="191919"/>
          <w:spacing w:val="-9"/>
          <w:sz w:val="20"/>
        </w:rPr>
        <w:t> </w:t>
      </w:r>
      <w:r>
        <w:rPr>
          <w:color w:val="191919"/>
          <w:sz w:val="20"/>
        </w:rPr>
        <w:t>contractul</w:t>
      </w:r>
      <w:r>
        <w:rPr>
          <w:color w:val="191919"/>
          <w:spacing w:val="-10"/>
          <w:sz w:val="20"/>
        </w:rPr>
        <w:t> </w:t>
      </w:r>
      <w:r>
        <w:rPr>
          <w:color w:val="191919"/>
          <w:sz w:val="20"/>
        </w:rPr>
        <w:t>de garantare, al cărei nivel acoperă soldul finanțării garantate (principalului),</w:t>
      </w:r>
      <w:r>
        <w:rPr>
          <w:color w:val="191919"/>
          <w:spacing w:val="-24"/>
          <w:sz w:val="20"/>
        </w:rPr>
        <w:t> </w:t>
      </w:r>
      <w:r>
        <w:rPr>
          <w:color w:val="191919"/>
          <w:sz w:val="20"/>
        </w:rPr>
        <w:t>exclusiv</w:t>
      </w:r>
      <w:r>
        <w:rPr>
          <w:color w:val="191919"/>
          <w:spacing w:val="-24"/>
          <w:sz w:val="20"/>
        </w:rPr>
        <w:t> </w:t>
      </w:r>
      <w:r>
        <w:rPr>
          <w:color w:val="191919"/>
          <w:sz w:val="20"/>
        </w:rPr>
        <w:t>dobânzile</w:t>
      </w:r>
      <w:r>
        <w:rPr>
          <w:color w:val="191919"/>
          <w:spacing w:val="-24"/>
          <w:sz w:val="20"/>
        </w:rPr>
        <w:t> </w:t>
      </w:r>
      <w:r>
        <w:rPr>
          <w:color w:val="191919"/>
          <w:sz w:val="20"/>
        </w:rPr>
        <w:t>și</w:t>
      </w:r>
      <w:r>
        <w:rPr>
          <w:color w:val="191919"/>
          <w:spacing w:val="-24"/>
          <w:sz w:val="20"/>
        </w:rPr>
        <w:t> </w:t>
      </w:r>
      <w:r>
        <w:rPr>
          <w:color w:val="191919"/>
          <w:sz w:val="20"/>
        </w:rPr>
        <w:t>comisioanele</w:t>
      </w:r>
      <w:r>
        <w:rPr>
          <w:color w:val="191919"/>
          <w:spacing w:val="-24"/>
          <w:sz w:val="20"/>
        </w:rPr>
        <w:t> </w:t>
      </w:r>
      <w:r>
        <w:rPr>
          <w:color w:val="191919"/>
          <w:sz w:val="20"/>
        </w:rPr>
        <w:t>bancare</w:t>
      </w:r>
      <w:r>
        <w:rPr>
          <w:color w:val="191919"/>
          <w:spacing w:val="-24"/>
          <w:sz w:val="20"/>
        </w:rPr>
        <w:t> </w:t>
      </w:r>
      <w:r>
        <w:rPr>
          <w:color w:val="191919"/>
          <w:sz w:val="20"/>
        </w:rPr>
        <w:t>și</w:t>
      </w:r>
      <w:r>
        <w:rPr>
          <w:color w:val="191919"/>
          <w:spacing w:val="-24"/>
          <w:sz w:val="20"/>
        </w:rPr>
        <w:t> </w:t>
      </w:r>
      <w:r>
        <w:rPr>
          <w:color w:val="191919"/>
          <w:sz w:val="20"/>
        </w:rPr>
        <w:t>alte sume datorate de Beneficiar în baza contractului de</w:t>
      </w:r>
      <w:r>
        <w:rPr>
          <w:color w:val="191919"/>
          <w:spacing w:val="-16"/>
          <w:sz w:val="20"/>
        </w:rPr>
        <w:t> </w:t>
      </w:r>
      <w:r>
        <w:rPr>
          <w:color w:val="191919"/>
          <w:sz w:val="20"/>
        </w:rPr>
        <w:t>credit;</w:t>
      </w:r>
    </w:p>
    <w:p>
      <w:pPr>
        <w:pStyle w:val="ListParagraph"/>
        <w:numPr>
          <w:ilvl w:val="0"/>
          <w:numId w:val="40"/>
        </w:numPr>
        <w:tabs>
          <w:tab w:pos="628" w:val="left" w:leader="none"/>
        </w:tabs>
        <w:spacing w:line="256" w:lineRule="auto" w:before="1" w:after="0"/>
        <w:ind w:left="110" w:right="0" w:firstLine="284"/>
        <w:jc w:val="both"/>
        <w:rPr>
          <w:sz w:val="20"/>
        </w:rPr>
      </w:pPr>
      <w:r>
        <w:rPr>
          <w:i/>
          <w:color w:val="191919"/>
          <w:sz w:val="20"/>
        </w:rPr>
        <w:t>valoarea de executare a garanției </w:t>
      </w:r>
      <w:r>
        <w:rPr>
          <w:color w:val="191919"/>
          <w:sz w:val="20"/>
        </w:rPr>
        <w:t>— suma ce urmează</w:t>
      </w:r>
      <w:r>
        <w:rPr>
          <w:color w:val="191919"/>
          <w:spacing w:val="-30"/>
          <w:sz w:val="20"/>
        </w:rPr>
        <w:t> </w:t>
      </w:r>
      <w:r>
        <w:rPr>
          <w:color w:val="191919"/>
          <w:sz w:val="20"/>
        </w:rPr>
        <w:t>a fi plătită de către Ministerul Finanțelor Publice ca urmare a producerii</w:t>
      </w:r>
      <w:r>
        <w:rPr>
          <w:color w:val="191919"/>
          <w:spacing w:val="-10"/>
          <w:sz w:val="20"/>
        </w:rPr>
        <w:t> </w:t>
      </w:r>
      <w:r>
        <w:rPr>
          <w:color w:val="191919"/>
          <w:sz w:val="20"/>
        </w:rPr>
        <w:t>riscului</w:t>
      </w:r>
      <w:r>
        <w:rPr>
          <w:color w:val="191919"/>
          <w:spacing w:val="-10"/>
          <w:sz w:val="20"/>
        </w:rPr>
        <w:t> </w:t>
      </w:r>
      <w:r>
        <w:rPr>
          <w:color w:val="191919"/>
          <w:sz w:val="20"/>
        </w:rPr>
        <w:t>de</w:t>
      </w:r>
      <w:r>
        <w:rPr>
          <w:color w:val="191919"/>
          <w:spacing w:val="-10"/>
          <w:sz w:val="20"/>
        </w:rPr>
        <w:t> </w:t>
      </w:r>
      <w:r>
        <w:rPr>
          <w:color w:val="191919"/>
          <w:sz w:val="20"/>
        </w:rPr>
        <w:t>credit,</w:t>
      </w:r>
      <w:r>
        <w:rPr>
          <w:color w:val="191919"/>
          <w:spacing w:val="-10"/>
          <w:sz w:val="20"/>
        </w:rPr>
        <w:t> </w:t>
      </w:r>
      <w:r>
        <w:rPr>
          <w:color w:val="191919"/>
          <w:sz w:val="20"/>
        </w:rPr>
        <w:t>egală</w:t>
      </w:r>
      <w:r>
        <w:rPr>
          <w:color w:val="191919"/>
          <w:spacing w:val="-10"/>
          <w:sz w:val="20"/>
        </w:rPr>
        <w:t> </w:t>
      </w:r>
      <w:r>
        <w:rPr>
          <w:color w:val="191919"/>
          <w:sz w:val="20"/>
        </w:rPr>
        <w:t>cu</w:t>
      </w:r>
      <w:r>
        <w:rPr>
          <w:color w:val="191919"/>
          <w:spacing w:val="-10"/>
          <w:sz w:val="20"/>
        </w:rPr>
        <w:t> </w:t>
      </w:r>
      <w:r>
        <w:rPr>
          <w:color w:val="191919"/>
          <w:sz w:val="20"/>
        </w:rPr>
        <w:t>soldul</w:t>
      </w:r>
      <w:r>
        <w:rPr>
          <w:color w:val="191919"/>
          <w:spacing w:val="-10"/>
          <w:sz w:val="20"/>
        </w:rPr>
        <w:t> </w:t>
      </w:r>
      <w:r>
        <w:rPr>
          <w:color w:val="191919"/>
          <w:sz w:val="20"/>
        </w:rPr>
        <w:t>finanțării</w:t>
      </w:r>
      <w:r>
        <w:rPr>
          <w:color w:val="191919"/>
          <w:spacing w:val="-10"/>
          <w:sz w:val="20"/>
        </w:rPr>
        <w:t> </w:t>
      </w:r>
      <w:r>
        <w:rPr>
          <w:color w:val="191919"/>
          <w:sz w:val="20"/>
        </w:rPr>
        <w:t>garantate;</w:t>
      </w:r>
    </w:p>
    <w:p>
      <w:pPr>
        <w:pStyle w:val="ListParagraph"/>
        <w:numPr>
          <w:ilvl w:val="0"/>
          <w:numId w:val="40"/>
        </w:numPr>
        <w:tabs>
          <w:tab w:pos="624" w:val="left" w:leader="none"/>
        </w:tabs>
        <w:spacing w:line="256" w:lineRule="auto" w:before="1" w:after="0"/>
        <w:ind w:left="110" w:right="1" w:firstLine="284"/>
        <w:jc w:val="both"/>
        <w:rPr>
          <w:sz w:val="20"/>
        </w:rPr>
      </w:pPr>
      <w:r>
        <w:rPr>
          <w:color w:val="191919"/>
          <w:sz w:val="20"/>
        </w:rPr>
        <w:t>perioada</w:t>
      </w:r>
      <w:r>
        <w:rPr>
          <w:color w:val="191919"/>
          <w:spacing w:val="-7"/>
          <w:sz w:val="20"/>
        </w:rPr>
        <w:t> </w:t>
      </w:r>
      <w:r>
        <w:rPr>
          <w:color w:val="191919"/>
          <w:sz w:val="20"/>
        </w:rPr>
        <w:t>de</w:t>
      </w:r>
      <w:r>
        <w:rPr>
          <w:color w:val="191919"/>
          <w:spacing w:val="-7"/>
          <w:sz w:val="20"/>
        </w:rPr>
        <w:t> </w:t>
      </w:r>
      <w:r>
        <w:rPr>
          <w:color w:val="191919"/>
          <w:sz w:val="20"/>
        </w:rPr>
        <w:t>valabilitate</w:t>
      </w:r>
      <w:r>
        <w:rPr>
          <w:color w:val="191919"/>
          <w:spacing w:val="-7"/>
          <w:sz w:val="20"/>
        </w:rPr>
        <w:t> </w:t>
      </w:r>
      <w:r>
        <w:rPr>
          <w:color w:val="191919"/>
          <w:sz w:val="20"/>
        </w:rPr>
        <w:t>a</w:t>
      </w:r>
      <w:r>
        <w:rPr>
          <w:color w:val="191919"/>
          <w:spacing w:val="-7"/>
          <w:sz w:val="20"/>
        </w:rPr>
        <w:t> </w:t>
      </w:r>
      <w:r>
        <w:rPr>
          <w:color w:val="191919"/>
          <w:sz w:val="20"/>
        </w:rPr>
        <w:t>garanției</w:t>
      </w:r>
      <w:r>
        <w:rPr>
          <w:color w:val="191919"/>
          <w:spacing w:val="-7"/>
          <w:sz w:val="20"/>
        </w:rPr>
        <w:t> </w:t>
      </w:r>
      <w:r>
        <w:rPr>
          <w:color w:val="191919"/>
          <w:sz w:val="20"/>
        </w:rPr>
        <w:t>—</w:t>
      </w:r>
      <w:r>
        <w:rPr>
          <w:color w:val="191919"/>
          <w:spacing w:val="-7"/>
          <w:sz w:val="20"/>
        </w:rPr>
        <w:t> </w:t>
      </w:r>
      <w:r>
        <w:rPr>
          <w:color w:val="191919"/>
          <w:sz w:val="20"/>
        </w:rPr>
        <w:t>perioada</w:t>
      </w:r>
      <w:r>
        <w:rPr>
          <w:color w:val="191919"/>
          <w:spacing w:val="-7"/>
          <w:sz w:val="20"/>
        </w:rPr>
        <w:t> </w:t>
      </w:r>
      <w:r>
        <w:rPr>
          <w:color w:val="191919"/>
          <w:sz w:val="20"/>
        </w:rPr>
        <w:t>de</w:t>
      </w:r>
      <w:r>
        <w:rPr>
          <w:color w:val="191919"/>
          <w:spacing w:val="-7"/>
          <w:sz w:val="20"/>
        </w:rPr>
        <w:t> </w:t>
      </w:r>
      <w:r>
        <w:rPr>
          <w:color w:val="191919"/>
          <w:sz w:val="20"/>
        </w:rPr>
        <w:t>la</w:t>
      </w:r>
      <w:r>
        <w:rPr>
          <w:color w:val="191919"/>
          <w:spacing w:val="-7"/>
          <w:sz w:val="20"/>
        </w:rPr>
        <w:t> </w:t>
      </w:r>
      <w:r>
        <w:rPr>
          <w:color w:val="191919"/>
          <w:sz w:val="20"/>
        </w:rPr>
        <w:t>data intrării</w:t>
      </w:r>
      <w:r>
        <w:rPr>
          <w:color w:val="191919"/>
          <w:spacing w:val="-11"/>
          <w:sz w:val="20"/>
        </w:rPr>
        <w:t> </w:t>
      </w:r>
      <w:r>
        <w:rPr>
          <w:color w:val="191919"/>
          <w:sz w:val="20"/>
        </w:rPr>
        <w:t>în</w:t>
      </w:r>
      <w:r>
        <w:rPr>
          <w:color w:val="191919"/>
          <w:spacing w:val="-11"/>
          <w:sz w:val="20"/>
        </w:rPr>
        <w:t> </w:t>
      </w:r>
      <w:r>
        <w:rPr>
          <w:color w:val="191919"/>
          <w:sz w:val="20"/>
        </w:rPr>
        <w:t>vigoare</w:t>
      </w:r>
      <w:r>
        <w:rPr>
          <w:color w:val="191919"/>
          <w:spacing w:val="-11"/>
          <w:sz w:val="20"/>
        </w:rPr>
        <w:t> </w:t>
      </w:r>
      <w:r>
        <w:rPr>
          <w:color w:val="191919"/>
          <w:sz w:val="20"/>
        </w:rPr>
        <w:t>a</w:t>
      </w:r>
      <w:r>
        <w:rPr>
          <w:color w:val="191919"/>
          <w:spacing w:val="-11"/>
          <w:sz w:val="20"/>
        </w:rPr>
        <w:t> </w:t>
      </w:r>
      <w:r>
        <w:rPr>
          <w:color w:val="191919"/>
          <w:sz w:val="20"/>
        </w:rPr>
        <w:t>garanției</w:t>
      </w:r>
      <w:r>
        <w:rPr>
          <w:color w:val="191919"/>
          <w:spacing w:val="-11"/>
          <w:sz w:val="20"/>
        </w:rPr>
        <w:t> </w:t>
      </w:r>
      <w:r>
        <w:rPr>
          <w:color w:val="191919"/>
          <w:sz w:val="20"/>
        </w:rPr>
        <w:t>și</w:t>
      </w:r>
      <w:r>
        <w:rPr>
          <w:color w:val="191919"/>
          <w:spacing w:val="-11"/>
          <w:sz w:val="20"/>
        </w:rPr>
        <w:t> </w:t>
      </w:r>
      <w:r>
        <w:rPr>
          <w:color w:val="191919"/>
          <w:sz w:val="20"/>
        </w:rPr>
        <w:t>până</w:t>
      </w:r>
      <w:r>
        <w:rPr>
          <w:color w:val="191919"/>
          <w:spacing w:val="-11"/>
          <w:sz w:val="20"/>
        </w:rPr>
        <w:t> </w:t>
      </w:r>
      <w:r>
        <w:rPr>
          <w:color w:val="191919"/>
          <w:sz w:val="20"/>
        </w:rPr>
        <w:t>la</w:t>
      </w:r>
      <w:r>
        <w:rPr>
          <w:color w:val="191919"/>
          <w:spacing w:val="-11"/>
          <w:sz w:val="20"/>
        </w:rPr>
        <w:t> </w:t>
      </w:r>
      <w:r>
        <w:rPr>
          <w:color w:val="191919"/>
          <w:sz w:val="20"/>
        </w:rPr>
        <w:t>data</w:t>
      </w:r>
      <w:r>
        <w:rPr>
          <w:color w:val="191919"/>
          <w:spacing w:val="-11"/>
          <w:sz w:val="20"/>
        </w:rPr>
        <w:t> </w:t>
      </w:r>
      <w:r>
        <w:rPr>
          <w:color w:val="191919"/>
          <w:sz w:val="20"/>
        </w:rPr>
        <w:t>încetării</w:t>
      </w:r>
      <w:r>
        <w:rPr>
          <w:color w:val="191919"/>
          <w:spacing w:val="-11"/>
          <w:sz w:val="20"/>
        </w:rPr>
        <w:t> </w:t>
      </w:r>
      <w:r>
        <w:rPr>
          <w:color w:val="191919"/>
          <w:sz w:val="20"/>
        </w:rPr>
        <w:t>răspunderii FNGCIMM în numele și în contul</w:t>
      </w:r>
      <w:r>
        <w:rPr>
          <w:color w:val="191919"/>
          <w:spacing w:val="-6"/>
          <w:sz w:val="20"/>
        </w:rPr>
        <w:t> </w:t>
      </w:r>
      <w:r>
        <w:rPr>
          <w:color w:val="191919"/>
          <w:sz w:val="20"/>
        </w:rPr>
        <w:t>statului;</w:t>
      </w:r>
    </w:p>
    <w:p>
      <w:pPr>
        <w:pStyle w:val="ListParagraph"/>
        <w:numPr>
          <w:ilvl w:val="0"/>
          <w:numId w:val="40"/>
        </w:numPr>
        <w:tabs>
          <w:tab w:pos="671" w:val="left" w:leader="none"/>
        </w:tabs>
        <w:spacing w:line="256" w:lineRule="auto" w:before="1" w:after="0"/>
        <w:ind w:left="110" w:right="0" w:firstLine="284"/>
        <w:jc w:val="both"/>
        <w:rPr>
          <w:sz w:val="20"/>
        </w:rPr>
      </w:pPr>
      <w:r>
        <w:rPr>
          <w:i/>
          <w:color w:val="191919"/>
          <w:sz w:val="20"/>
        </w:rPr>
        <w:t>soldul finanțării garantate restante </w:t>
      </w:r>
      <w:r>
        <w:rPr>
          <w:color w:val="191919"/>
          <w:sz w:val="20"/>
        </w:rPr>
        <w:t>— soldul finanțării (principalului) nerambursat la scadență, trecut integral la restanță de către Finanțator și exigibil la data cererii de plată a garanției;</w:t>
      </w:r>
    </w:p>
    <w:p>
      <w:pPr>
        <w:pStyle w:val="ListParagraph"/>
        <w:numPr>
          <w:ilvl w:val="0"/>
          <w:numId w:val="40"/>
        </w:numPr>
        <w:tabs>
          <w:tab w:pos="557" w:val="left" w:leader="none"/>
        </w:tabs>
        <w:spacing w:line="256" w:lineRule="auto" w:before="1" w:after="0"/>
        <w:ind w:left="110" w:right="1" w:firstLine="284"/>
        <w:jc w:val="both"/>
        <w:rPr>
          <w:sz w:val="20"/>
        </w:rPr>
      </w:pPr>
      <w:r>
        <w:rPr>
          <w:i/>
          <w:color w:val="191919"/>
          <w:sz w:val="20"/>
        </w:rPr>
        <w:t>cerere</w:t>
      </w:r>
      <w:r>
        <w:rPr>
          <w:i/>
          <w:color w:val="191919"/>
          <w:spacing w:val="-7"/>
          <w:sz w:val="20"/>
        </w:rPr>
        <w:t> </w:t>
      </w:r>
      <w:r>
        <w:rPr>
          <w:i/>
          <w:color w:val="191919"/>
          <w:sz w:val="20"/>
        </w:rPr>
        <w:t>de</w:t>
      </w:r>
      <w:r>
        <w:rPr>
          <w:i/>
          <w:color w:val="191919"/>
          <w:spacing w:val="-7"/>
          <w:sz w:val="20"/>
        </w:rPr>
        <w:t> </w:t>
      </w:r>
      <w:r>
        <w:rPr>
          <w:i/>
          <w:color w:val="191919"/>
          <w:sz w:val="20"/>
        </w:rPr>
        <w:t>plată</w:t>
      </w:r>
      <w:r>
        <w:rPr>
          <w:i/>
          <w:color w:val="191919"/>
          <w:spacing w:val="-6"/>
          <w:sz w:val="20"/>
        </w:rPr>
        <w:t> </w:t>
      </w:r>
      <w:r>
        <w:rPr>
          <w:color w:val="191919"/>
          <w:sz w:val="20"/>
        </w:rPr>
        <w:t>—</w:t>
      </w:r>
      <w:r>
        <w:rPr>
          <w:color w:val="191919"/>
          <w:spacing w:val="-7"/>
          <w:sz w:val="20"/>
        </w:rPr>
        <w:t> </w:t>
      </w:r>
      <w:r>
        <w:rPr>
          <w:color w:val="191919"/>
          <w:sz w:val="20"/>
        </w:rPr>
        <w:t>document</w:t>
      </w:r>
      <w:r>
        <w:rPr>
          <w:color w:val="191919"/>
          <w:spacing w:val="-7"/>
          <w:sz w:val="20"/>
        </w:rPr>
        <w:t> </w:t>
      </w:r>
      <w:r>
        <w:rPr>
          <w:color w:val="191919"/>
          <w:sz w:val="20"/>
        </w:rPr>
        <w:t>prin</w:t>
      </w:r>
      <w:r>
        <w:rPr>
          <w:color w:val="191919"/>
          <w:spacing w:val="-7"/>
          <w:sz w:val="20"/>
        </w:rPr>
        <w:t> </w:t>
      </w:r>
      <w:r>
        <w:rPr>
          <w:color w:val="191919"/>
          <w:sz w:val="20"/>
        </w:rPr>
        <w:t>care</w:t>
      </w:r>
      <w:r>
        <w:rPr>
          <w:color w:val="191919"/>
          <w:spacing w:val="-7"/>
          <w:sz w:val="20"/>
        </w:rPr>
        <w:t> </w:t>
      </w:r>
      <w:r>
        <w:rPr>
          <w:color w:val="191919"/>
          <w:sz w:val="20"/>
        </w:rPr>
        <w:t>Finanțatorul</w:t>
      </w:r>
      <w:r>
        <w:rPr>
          <w:color w:val="191919"/>
          <w:spacing w:val="-6"/>
          <w:sz w:val="20"/>
        </w:rPr>
        <w:t> </w:t>
      </w:r>
      <w:r>
        <w:rPr>
          <w:color w:val="191919"/>
          <w:sz w:val="20"/>
        </w:rPr>
        <w:t>solicită plata soldului garanției aferente finanțării garantate restante, după</w:t>
      </w:r>
      <w:r>
        <w:rPr>
          <w:color w:val="191919"/>
          <w:spacing w:val="-23"/>
          <w:sz w:val="20"/>
        </w:rPr>
        <w:t> </w:t>
      </w:r>
      <w:r>
        <w:rPr>
          <w:color w:val="191919"/>
          <w:sz w:val="20"/>
        </w:rPr>
        <w:t>înregistrarea</w:t>
      </w:r>
      <w:r>
        <w:rPr>
          <w:color w:val="191919"/>
          <w:spacing w:val="-23"/>
          <w:sz w:val="20"/>
        </w:rPr>
        <w:t> </w:t>
      </w:r>
      <w:r>
        <w:rPr>
          <w:color w:val="191919"/>
          <w:sz w:val="20"/>
        </w:rPr>
        <w:t>unui</w:t>
      </w:r>
      <w:r>
        <w:rPr>
          <w:color w:val="191919"/>
          <w:spacing w:val="-23"/>
          <w:sz w:val="20"/>
        </w:rPr>
        <w:t> </w:t>
      </w:r>
      <w:r>
        <w:rPr>
          <w:color w:val="191919"/>
          <w:sz w:val="20"/>
        </w:rPr>
        <w:t>serviciu</w:t>
      </w:r>
      <w:r>
        <w:rPr>
          <w:color w:val="191919"/>
          <w:spacing w:val="-23"/>
          <w:sz w:val="20"/>
        </w:rPr>
        <w:t> </w:t>
      </w:r>
      <w:r>
        <w:rPr>
          <w:color w:val="191919"/>
          <w:sz w:val="20"/>
        </w:rPr>
        <w:t>al</w:t>
      </w:r>
      <w:r>
        <w:rPr>
          <w:color w:val="191919"/>
          <w:spacing w:val="-23"/>
          <w:sz w:val="20"/>
        </w:rPr>
        <w:t> </w:t>
      </w:r>
      <w:r>
        <w:rPr>
          <w:color w:val="191919"/>
          <w:sz w:val="20"/>
        </w:rPr>
        <w:t>datoriei</w:t>
      </w:r>
      <w:r>
        <w:rPr>
          <w:color w:val="191919"/>
          <w:spacing w:val="-23"/>
          <w:sz w:val="20"/>
        </w:rPr>
        <w:t> </w:t>
      </w:r>
      <w:r>
        <w:rPr>
          <w:color w:val="191919"/>
          <w:sz w:val="20"/>
        </w:rPr>
        <w:t>principalului</w:t>
      </w:r>
      <w:r>
        <w:rPr>
          <w:color w:val="191919"/>
          <w:spacing w:val="-23"/>
          <w:sz w:val="20"/>
        </w:rPr>
        <w:t> </w:t>
      </w:r>
      <w:r>
        <w:rPr>
          <w:color w:val="191919"/>
          <w:sz w:val="20"/>
        </w:rPr>
        <w:t>mai</w:t>
      </w:r>
      <w:r>
        <w:rPr>
          <w:color w:val="191919"/>
          <w:spacing w:val="-23"/>
          <w:sz w:val="20"/>
        </w:rPr>
        <w:t> </w:t>
      </w:r>
      <w:r>
        <w:rPr>
          <w:color w:val="191919"/>
          <w:sz w:val="20"/>
        </w:rPr>
        <w:t>mare de 90 de</w:t>
      </w:r>
      <w:r>
        <w:rPr>
          <w:color w:val="191919"/>
          <w:spacing w:val="-6"/>
          <w:sz w:val="20"/>
        </w:rPr>
        <w:t> </w:t>
      </w:r>
      <w:r>
        <w:rPr>
          <w:color w:val="191919"/>
          <w:sz w:val="20"/>
        </w:rPr>
        <w:t>zile.</w:t>
      </w:r>
    </w:p>
    <w:p>
      <w:pPr>
        <w:pStyle w:val="BodyText"/>
        <w:spacing w:before="114"/>
        <w:ind w:left="1108" w:right="1108"/>
        <w:jc w:val="center"/>
      </w:pPr>
      <w:r>
        <w:rPr/>
        <w:br w:type="column"/>
      </w:r>
      <w:r>
        <w:rPr>
          <w:color w:val="191919"/>
        </w:rPr>
        <w:t>CAPITOLUL 2</w:t>
      </w:r>
    </w:p>
    <w:p>
      <w:pPr>
        <w:pStyle w:val="Heading3"/>
        <w:spacing w:before="19"/>
        <w:ind w:left="1108" w:right="1108"/>
      </w:pPr>
      <w:r>
        <w:rPr>
          <w:color w:val="191919"/>
        </w:rPr>
        <w:t>Obiectul contractului</w:t>
      </w:r>
    </w:p>
    <w:p>
      <w:pPr>
        <w:pStyle w:val="BodyText"/>
        <w:spacing w:line="230" w:lineRule="auto" w:before="85"/>
        <w:ind w:right="105" w:firstLine="283"/>
        <w:jc w:val="both"/>
      </w:pPr>
      <w:r>
        <w:rPr>
          <w:color w:val="191919"/>
        </w:rPr>
        <w:t>Art. 2.1. — (1) Prin prezentul contract, FNGCIMM garantează, în numele și contul statului, în mod direct, expres, irevocabil și necondiționat rambursarea finanțării constând în credit în valoare de ............................ lei/euro, acordat de Finanțator prin programul „Prima casă” Beneficiarului, pentru achiziția  imobilului  cu  destinația  de  locuință  constând  în</w:t>
      </w:r>
    </w:p>
    <w:p>
      <w:pPr>
        <w:pStyle w:val="BodyText"/>
        <w:spacing w:line="217" w:lineRule="exact"/>
        <w:jc w:val="both"/>
      </w:pPr>
      <w:r>
        <w:rPr>
          <w:color w:val="191919"/>
        </w:rPr>
        <w:t>..................................................................................,  situat  în</w:t>
      </w:r>
    </w:p>
    <w:p>
      <w:pPr>
        <w:pStyle w:val="BodyText"/>
        <w:spacing w:line="222" w:lineRule="exact"/>
        <w:jc w:val="both"/>
      </w:pPr>
      <w:r>
        <w:rPr>
          <w:color w:val="191919"/>
        </w:rPr>
        <w:t>localitatea ................................ str.  .................... nr. ...............,</w:t>
      </w:r>
    </w:p>
    <w:p>
      <w:pPr>
        <w:pStyle w:val="BodyText"/>
        <w:spacing w:line="222" w:lineRule="exact"/>
        <w:jc w:val="both"/>
      </w:pPr>
      <w:r>
        <w:rPr>
          <w:color w:val="191919"/>
        </w:rPr>
        <w:t>bl. ...., sc. ...., et. ...., ap. ....., județul/sectorul ................, înscris</w:t>
      </w:r>
    </w:p>
    <w:p>
      <w:pPr>
        <w:pStyle w:val="BodyText"/>
        <w:spacing w:line="222" w:lineRule="exact"/>
        <w:jc w:val="both"/>
      </w:pPr>
      <w:r>
        <w:rPr>
          <w:color w:val="191919"/>
        </w:rPr>
        <w:t>în</w:t>
      </w:r>
      <w:r>
        <w:rPr>
          <w:color w:val="191919"/>
          <w:spacing w:val="-40"/>
        </w:rPr>
        <w:t> </w:t>
      </w:r>
      <w:r>
        <w:rPr>
          <w:color w:val="191919"/>
        </w:rPr>
        <w:t>cartea</w:t>
      </w:r>
      <w:r>
        <w:rPr>
          <w:color w:val="191919"/>
          <w:spacing w:val="-40"/>
        </w:rPr>
        <w:t> </w:t>
      </w:r>
      <w:r>
        <w:rPr>
          <w:color w:val="191919"/>
        </w:rPr>
        <w:t>funciară</w:t>
      </w:r>
      <w:r>
        <w:rPr>
          <w:color w:val="191919"/>
          <w:spacing w:val="-40"/>
        </w:rPr>
        <w:t> </w:t>
      </w:r>
      <w:r>
        <w:rPr>
          <w:color w:val="191919"/>
        </w:rPr>
        <w:t>a</w:t>
      </w:r>
      <w:r>
        <w:rPr>
          <w:color w:val="191919"/>
          <w:spacing w:val="-40"/>
        </w:rPr>
        <w:t> </w:t>
      </w:r>
      <w:r>
        <w:rPr>
          <w:color w:val="191919"/>
        </w:rPr>
        <w:t>localității..................................................</w:t>
      </w:r>
      <w:r>
        <w:rPr>
          <w:color w:val="191919"/>
          <w:spacing w:val="-40"/>
        </w:rPr>
        <w:t> </w:t>
      </w:r>
      <w:r>
        <w:rPr>
          <w:color w:val="191919"/>
          <w:spacing w:val="-2"/>
        </w:rPr>
        <w:t>sub</w:t>
      </w:r>
    </w:p>
    <w:p>
      <w:pPr>
        <w:pStyle w:val="BodyText"/>
        <w:spacing w:line="222" w:lineRule="exact"/>
        <w:jc w:val="both"/>
      </w:pPr>
      <w:r>
        <w:rPr>
          <w:color w:val="191919"/>
        </w:rPr>
        <w:t>nr. ......................., nr. topo.................. .</w:t>
      </w:r>
    </w:p>
    <w:p>
      <w:pPr>
        <w:pStyle w:val="ListParagraph"/>
        <w:numPr>
          <w:ilvl w:val="0"/>
          <w:numId w:val="41"/>
        </w:numPr>
        <w:tabs>
          <w:tab w:pos="870" w:val="left" w:leader="none"/>
          <w:tab w:pos="872" w:val="left" w:leader="none"/>
          <w:tab w:pos="1803" w:val="left" w:leader="none"/>
          <w:tab w:pos="2245" w:val="left" w:leader="none"/>
          <w:tab w:pos="2686" w:val="left" w:leader="none"/>
          <w:tab w:pos="3879" w:val="left" w:leader="none"/>
          <w:tab w:pos="4332" w:val="left" w:leader="none"/>
          <w:tab w:pos="4718" w:val="left" w:leader="none"/>
        </w:tabs>
        <w:spacing w:line="222" w:lineRule="exact" w:before="0" w:after="0"/>
        <w:ind w:left="110" w:right="0" w:firstLine="284"/>
        <w:jc w:val="left"/>
        <w:rPr>
          <w:sz w:val="20"/>
        </w:rPr>
      </w:pPr>
      <w:r>
        <w:rPr>
          <w:color w:val="191919"/>
          <w:sz w:val="20"/>
        </w:rPr>
        <w:t>Imobilul</w:t>
        <w:tab/>
        <w:t>se</w:t>
        <w:tab/>
        <w:t>va</w:t>
        <w:tab/>
        <w:t>achiziționa</w:t>
        <w:tab/>
        <w:t>de</w:t>
        <w:tab/>
        <w:t>la</w:t>
        <w:tab/>
        <w:t>vânzătorul</w:t>
      </w:r>
    </w:p>
    <w:p>
      <w:pPr>
        <w:pStyle w:val="BodyText"/>
        <w:spacing w:line="222" w:lineRule="exact"/>
        <w:jc w:val="both"/>
      </w:pPr>
      <w:r>
        <w:rPr>
          <w:color w:val="191919"/>
        </w:rPr>
        <w:t>............................................................, conform Antecontractului</w:t>
      </w:r>
    </w:p>
    <w:p>
      <w:pPr>
        <w:pStyle w:val="BodyText"/>
        <w:spacing w:line="222" w:lineRule="exact"/>
        <w:jc w:val="both"/>
      </w:pPr>
      <w:r>
        <w:rPr>
          <w:color w:val="191919"/>
        </w:rPr>
        <w:t>de vânzare-cumpărare nr.  ................/..................., autentificat</w:t>
      </w:r>
    </w:p>
    <w:p>
      <w:pPr>
        <w:pStyle w:val="BodyText"/>
        <w:spacing w:line="222" w:lineRule="exact"/>
        <w:jc w:val="both"/>
      </w:pPr>
      <w:r>
        <w:rPr>
          <w:color w:val="191919"/>
        </w:rPr>
        <w:t>sub nr. ....../.................., și este liber de sarcini.</w:t>
      </w:r>
    </w:p>
    <w:p>
      <w:pPr>
        <w:pStyle w:val="ListParagraph"/>
        <w:numPr>
          <w:ilvl w:val="0"/>
          <w:numId w:val="41"/>
        </w:numPr>
        <w:tabs>
          <w:tab w:pos="685" w:val="left" w:leader="none"/>
        </w:tabs>
        <w:spacing w:line="230" w:lineRule="auto" w:before="5" w:after="0"/>
        <w:ind w:left="110" w:right="108" w:firstLine="284"/>
        <w:jc w:val="both"/>
        <w:rPr>
          <w:sz w:val="20"/>
        </w:rPr>
      </w:pPr>
      <w:r>
        <w:rPr>
          <w:color w:val="191919"/>
          <w:sz w:val="20"/>
        </w:rPr>
        <w:t>Finanțarea</w:t>
      </w:r>
      <w:r>
        <w:rPr>
          <w:color w:val="191919"/>
          <w:spacing w:val="-14"/>
          <w:sz w:val="20"/>
        </w:rPr>
        <w:t> </w:t>
      </w:r>
      <w:r>
        <w:rPr>
          <w:color w:val="191919"/>
          <w:sz w:val="20"/>
        </w:rPr>
        <w:t>se</w:t>
      </w:r>
      <w:r>
        <w:rPr>
          <w:color w:val="191919"/>
          <w:spacing w:val="-14"/>
          <w:sz w:val="20"/>
        </w:rPr>
        <w:t> </w:t>
      </w:r>
      <w:r>
        <w:rPr>
          <w:color w:val="191919"/>
          <w:sz w:val="20"/>
        </w:rPr>
        <w:t>acordă</w:t>
      </w:r>
      <w:r>
        <w:rPr>
          <w:color w:val="191919"/>
          <w:spacing w:val="-14"/>
          <w:sz w:val="20"/>
        </w:rPr>
        <w:t> </w:t>
      </w:r>
      <w:r>
        <w:rPr>
          <w:color w:val="191919"/>
          <w:sz w:val="20"/>
        </w:rPr>
        <w:t>prin</w:t>
      </w:r>
      <w:r>
        <w:rPr>
          <w:color w:val="191919"/>
          <w:spacing w:val="-14"/>
          <w:sz w:val="20"/>
        </w:rPr>
        <w:t> </w:t>
      </w:r>
      <w:r>
        <w:rPr>
          <w:color w:val="191919"/>
          <w:sz w:val="20"/>
        </w:rPr>
        <w:t>Contractul</w:t>
      </w:r>
      <w:r>
        <w:rPr>
          <w:color w:val="191919"/>
          <w:spacing w:val="-14"/>
          <w:sz w:val="20"/>
        </w:rPr>
        <w:t> </w:t>
      </w:r>
      <w:r>
        <w:rPr>
          <w:color w:val="191919"/>
          <w:sz w:val="20"/>
        </w:rPr>
        <w:t>de</w:t>
      </w:r>
      <w:r>
        <w:rPr>
          <w:color w:val="191919"/>
          <w:spacing w:val="-14"/>
          <w:sz w:val="20"/>
        </w:rPr>
        <w:t> </w:t>
      </w:r>
      <w:r>
        <w:rPr>
          <w:color w:val="191919"/>
          <w:sz w:val="20"/>
        </w:rPr>
        <w:t>credit</w:t>
      </w:r>
      <w:r>
        <w:rPr>
          <w:color w:val="191919"/>
          <w:spacing w:val="-14"/>
          <w:sz w:val="20"/>
        </w:rPr>
        <w:t> </w:t>
      </w:r>
      <w:r>
        <w:rPr>
          <w:color w:val="191919"/>
          <w:spacing w:val="-5"/>
          <w:sz w:val="20"/>
        </w:rPr>
        <w:t>nr.</w:t>
      </w:r>
      <w:r>
        <w:rPr>
          <w:color w:val="191919"/>
          <w:spacing w:val="-14"/>
          <w:sz w:val="20"/>
        </w:rPr>
        <w:t> </w:t>
      </w:r>
      <w:r>
        <w:rPr>
          <w:color w:val="191919"/>
          <w:sz w:val="20"/>
        </w:rPr>
        <w:t>............ din</w:t>
      </w:r>
      <w:r>
        <w:rPr>
          <w:color w:val="191919"/>
          <w:spacing w:val="-17"/>
          <w:sz w:val="20"/>
        </w:rPr>
        <w:t> </w:t>
      </w:r>
      <w:r>
        <w:rPr>
          <w:color w:val="191919"/>
          <w:sz w:val="20"/>
        </w:rPr>
        <w:t>data</w:t>
      </w:r>
      <w:r>
        <w:rPr>
          <w:color w:val="191919"/>
          <w:spacing w:val="-17"/>
          <w:sz w:val="20"/>
        </w:rPr>
        <w:t> </w:t>
      </w:r>
      <w:r>
        <w:rPr>
          <w:color w:val="191919"/>
          <w:sz w:val="20"/>
        </w:rPr>
        <w:t>de</w:t>
      </w:r>
      <w:r>
        <w:rPr>
          <w:color w:val="191919"/>
          <w:spacing w:val="-17"/>
          <w:sz w:val="20"/>
        </w:rPr>
        <w:t> </w:t>
      </w:r>
      <w:r>
        <w:rPr>
          <w:color w:val="191919"/>
          <w:sz w:val="20"/>
        </w:rPr>
        <w:t>..........................</w:t>
      </w:r>
      <w:r>
        <w:rPr>
          <w:color w:val="191919"/>
          <w:spacing w:val="-17"/>
          <w:sz w:val="20"/>
        </w:rPr>
        <w:t> </w:t>
      </w:r>
      <w:r>
        <w:rPr>
          <w:color w:val="191919"/>
          <w:sz w:val="20"/>
        </w:rPr>
        <w:t>pe</w:t>
      </w:r>
      <w:r>
        <w:rPr>
          <w:color w:val="191919"/>
          <w:spacing w:val="-17"/>
          <w:sz w:val="20"/>
        </w:rPr>
        <w:t> </w:t>
      </w:r>
      <w:r>
        <w:rPr>
          <w:color w:val="191919"/>
          <w:sz w:val="20"/>
        </w:rPr>
        <w:t>termen</w:t>
      </w:r>
      <w:r>
        <w:rPr>
          <w:color w:val="191919"/>
          <w:spacing w:val="-17"/>
          <w:sz w:val="20"/>
        </w:rPr>
        <w:t> </w:t>
      </w:r>
      <w:r>
        <w:rPr>
          <w:color w:val="191919"/>
          <w:sz w:val="20"/>
        </w:rPr>
        <w:t>de</w:t>
      </w:r>
      <w:r>
        <w:rPr>
          <w:color w:val="191919"/>
          <w:spacing w:val="-17"/>
          <w:sz w:val="20"/>
        </w:rPr>
        <w:t> </w:t>
      </w:r>
      <w:r>
        <w:rPr>
          <w:color w:val="191919"/>
          <w:sz w:val="20"/>
        </w:rPr>
        <w:t>.....</w:t>
      </w:r>
      <w:r>
        <w:rPr>
          <w:color w:val="191919"/>
          <w:spacing w:val="-17"/>
          <w:sz w:val="20"/>
        </w:rPr>
        <w:t> </w:t>
      </w:r>
      <w:r>
        <w:rPr>
          <w:color w:val="191919"/>
          <w:sz w:val="20"/>
        </w:rPr>
        <w:t>ani,</w:t>
      </w:r>
      <w:r>
        <w:rPr>
          <w:color w:val="191919"/>
          <w:spacing w:val="-17"/>
          <w:sz w:val="20"/>
        </w:rPr>
        <w:t> </w:t>
      </w:r>
      <w:r>
        <w:rPr>
          <w:color w:val="191919"/>
          <w:sz w:val="20"/>
        </w:rPr>
        <w:t>cu</w:t>
      </w:r>
      <w:r>
        <w:rPr>
          <w:color w:val="191919"/>
          <w:spacing w:val="-17"/>
          <w:sz w:val="20"/>
        </w:rPr>
        <w:t> </w:t>
      </w:r>
      <w:r>
        <w:rPr>
          <w:color w:val="191919"/>
          <w:sz w:val="20"/>
        </w:rPr>
        <w:t>o</w:t>
      </w:r>
      <w:r>
        <w:rPr>
          <w:color w:val="191919"/>
          <w:spacing w:val="-17"/>
          <w:sz w:val="20"/>
        </w:rPr>
        <w:t> </w:t>
      </w:r>
      <w:r>
        <w:rPr>
          <w:color w:val="191919"/>
          <w:sz w:val="20"/>
        </w:rPr>
        <w:t>perioadă de grație de .....</w:t>
      </w:r>
      <w:r>
        <w:rPr>
          <w:color w:val="191919"/>
          <w:spacing w:val="-15"/>
          <w:sz w:val="20"/>
        </w:rPr>
        <w:t> </w:t>
      </w:r>
      <w:r>
        <w:rPr>
          <w:color w:val="191919"/>
          <w:sz w:val="20"/>
        </w:rPr>
        <w:t>luni.</w:t>
      </w:r>
    </w:p>
    <w:p>
      <w:pPr>
        <w:pStyle w:val="BodyText"/>
        <w:spacing w:line="217" w:lineRule="exact"/>
        <w:ind w:left="394"/>
      </w:pPr>
      <w:r>
        <w:rPr>
          <w:color w:val="191919"/>
        </w:rPr>
        <w:t>Art.   2.2.   —   Valoarea   maximă   a   garanției   este   de</w:t>
      </w:r>
    </w:p>
    <w:p>
      <w:pPr>
        <w:pStyle w:val="BodyText"/>
        <w:spacing w:line="230" w:lineRule="auto" w:before="5"/>
        <w:ind w:right="105"/>
        <w:jc w:val="both"/>
      </w:pPr>
      <w:r>
        <w:rPr>
          <w:color w:val="191919"/>
        </w:rPr>
        <w:t>.................................... lei/euro și se diminuează cu valoarea ratelor de capital (principal) rambursate de Beneficiar în baza contractului de credit încheiat cu Finanțatorul.</w:t>
      </w:r>
    </w:p>
    <w:p>
      <w:pPr>
        <w:pStyle w:val="BodyText"/>
        <w:spacing w:before="161"/>
        <w:ind w:left="1108" w:right="1108"/>
        <w:jc w:val="center"/>
      </w:pPr>
      <w:r>
        <w:rPr>
          <w:color w:val="191919"/>
        </w:rPr>
        <w:t>CAPITOLUL 3</w:t>
      </w:r>
    </w:p>
    <w:p>
      <w:pPr>
        <w:pStyle w:val="Heading3"/>
        <w:spacing w:before="19"/>
        <w:ind w:left="1108" w:right="1108"/>
      </w:pPr>
      <w:r>
        <w:rPr>
          <w:color w:val="191919"/>
        </w:rPr>
        <w:t>Comisionul de gestiune</w:t>
      </w:r>
    </w:p>
    <w:p>
      <w:pPr>
        <w:pStyle w:val="BodyText"/>
        <w:spacing w:line="230" w:lineRule="auto" w:before="85"/>
        <w:ind w:right="107" w:firstLine="283"/>
        <w:jc w:val="both"/>
      </w:pPr>
      <w:r>
        <w:rPr>
          <w:color w:val="191919"/>
        </w:rPr>
        <w:t>Art. 3.1. — Pentru remunerarea activității de acordare și administrare a garanției, Finanțatorul datorează Fondului un comision de gestiune al cărui procent este de 0,37% pe an, calculat la soldul finanțării.</w:t>
      </w:r>
    </w:p>
    <w:p>
      <w:pPr>
        <w:pStyle w:val="BodyText"/>
        <w:spacing w:line="230" w:lineRule="auto"/>
        <w:ind w:right="113" w:firstLine="283"/>
        <w:jc w:val="both"/>
      </w:pPr>
      <w:r>
        <w:rPr>
          <w:color w:val="191919"/>
        </w:rPr>
        <w:t>Art.</w:t>
      </w:r>
      <w:r>
        <w:rPr>
          <w:color w:val="191919"/>
          <w:spacing w:val="-21"/>
        </w:rPr>
        <w:t> </w:t>
      </w:r>
      <w:r>
        <w:rPr>
          <w:color w:val="191919"/>
        </w:rPr>
        <w:t>3.2.</w:t>
      </w:r>
      <w:r>
        <w:rPr>
          <w:color w:val="191919"/>
          <w:spacing w:val="-21"/>
        </w:rPr>
        <w:t> </w:t>
      </w:r>
      <w:r>
        <w:rPr>
          <w:color w:val="191919"/>
        </w:rPr>
        <w:t>—</w:t>
      </w:r>
      <w:r>
        <w:rPr>
          <w:color w:val="191919"/>
          <w:spacing w:val="-21"/>
        </w:rPr>
        <w:t> </w:t>
      </w:r>
      <w:r>
        <w:rPr>
          <w:color w:val="191919"/>
        </w:rPr>
        <w:t>Comisionul</w:t>
      </w:r>
      <w:r>
        <w:rPr>
          <w:color w:val="191919"/>
          <w:spacing w:val="-21"/>
        </w:rPr>
        <w:t> </w:t>
      </w:r>
      <w:r>
        <w:rPr>
          <w:color w:val="191919"/>
        </w:rPr>
        <w:t>de</w:t>
      </w:r>
      <w:r>
        <w:rPr>
          <w:color w:val="191919"/>
          <w:spacing w:val="-21"/>
        </w:rPr>
        <w:t> </w:t>
      </w:r>
      <w:r>
        <w:rPr>
          <w:color w:val="191919"/>
        </w:rPr>
        <w:t>gestiune</w:t>
      </w:r>
      <w:r>
        <w:rPr>
          <w:color w:val="191919"/>
          <w:spacing w:val="-21"/>
        </w:rPr>
        <w:t> </w:t>
      </w:r>
      <w:r>
        <w:rPr>
          <w:color w:val="191919"/>
        </w:rPr>
        <w:t>pentru</w:t>
      </w:r>
      <w:r>
        <w:rPr>
          <w:color w:val="191919"/>
          <w:spacing w:val="-21"/>
        </w:rPr>
        <w:t> </w:t>
      </w:r>
      <w:r>
        <w:rPr>
          <w:color w:val="191919"/>
        </w:rPr>
        <w:t>garanțiile</w:t>
      </w:r>
      <w:r>
        <w:rPr>
          <w:color w:val="191919"/>
          <w:spacing w:val="-21"/>
        </w:rPr>
        <w:t> </w:t>
      </w:r>
      <w:r>
        <w:rPr>
          <w:color w:val="191919"/>
        </w:rPr>
        <w:t>acordate se calculează potrivit cap. IV din</w:t>
      </w:r>
      <w:r>
        <w:rPr>
          <w:color w:val="191919"/>
          <w:spacing w:val="-11"/>
        </w:rPr>
        <w:t> </w:t>
      </w:r>
      <w:r>
        <w:rPr>
          <w:color w:val="191919"/>
        </w:rPr>
        <w:t>convenție.</w:t>
      </w:r>
    </w:p>
    <w:p>
      <w:pPr>
        <w:pStyle w:val="BodyText"/>
        <w:spacing w:line="230" w:lineRule="auto"/>
        <w:ind w:right="105" w:firstLine="283"/>
        <w:jc w:val="both"/>
      </w:pPr>
      <w:r>
        <w:rPr>
          <w:color w:val="191919"/>
        </w:rPr>
        <w:t>Art. 3.3. — Plata comisionului de gestiune se face în contul Fondului nr.  ........................., deschis la ..................................</w:t>
      </w:r>
    </w:p>
    <w:p>
      <w:pPr>
        <w:pStyle w:val="BodyText"/>
        <w:spacing w:line="230" w:lineRule="auto"/>
        <w:ind w:right="108"/>
        <w:jc w:val="both"/>
      </w:pPr>
      <w:r>
        <w:rPr>
          <w:color w:val="191919"/>
        </w:rPr>
        <w:t>eșalonat, în rate anuale, proporțional cu numărul de luni de garantare, astfel:</w:t>
      </w:r>
    </w:p>
    <w:p>
      <w:pPr>
        <w:pStyle w:val="ListParagraph"/>
        <w:numPr>
          <w:ilvl w:val="0"/>
          <w:numId w:val="42"/>
        </w:numPr>
        <w:tabs>
          <w:tab w:pos="616" w:val="left" w:leader="none"/>
        </w:tabs>
        <w:spacing w:line="230" w:lineRule="auto" w:before="0" w:after="0"/>
        <w:ind w:left="110" w:right="109" w:firstLine="284"/>
        <w:jc w:val="both"/>
        <w:rPr>
          <w:sz w:val="20"/>
        </w:rPr>
      </w:pPr>
      <w:r>
        <w:rPr>
          <w:color w:val="191919"/>
          <w:spacing w:val="-3"/>
          <w:sz w:val="20"/>
        </w:rPr>
        <w:t>pentru</w:t>
      </w:r>
      <w:r>
        <w:rPr>
          <w:color w:val="191919"/>
          <w:spacing w:val="-17"/>
          <w:sz w:val="20"/>
        </w:rPr>
        <w:t> </w:t>
      </w:r>
      <w:r>
        <w:rPr>
          <w:color w:val="191919"/>
          <w:spacing w:val="-3"/>
          <w:sz w:val="20"/>
        </w:rPr>
        <w:t>primul</w:t>
      </w:r>
      <w:r>
        <w:rPr>
          <w:color w:val="191919"/>
          <w:spacing w:val="-17"/>
          <w:sz w:val="20"/>
        </w:rPr>
        <w:t> </w:t>
      </w:r>
      <w:r>
        <w:rPr>
          <w:color w:val="191919"/>
          <w:sz w:val="20"/>
        </w:rPr>
        <w:t>an</w:t>
      </w:r>
      <w:r>
        <w:rPr>
          <w:color w:val="191919"/>
          <w:spacing w:val="-17"/>
          <w:sz w:val="20"/>
        </w:rPr>
        <w:t> </w:t>
      </w:r>
      <w:r>
        <w:rPr>
          <w:color w:val="191919"/>
          <w:sz w:val="20"/>
        </w:rPr>
        <w:t>de</w:t>
      </w:r>
      <w:r>
        <w:rPr>
          <w:color w:val="191919"/>
          <w:spacing w:val="-17"/>
          <w:sz w:val="20"/>
        </w:rPr>
        <w:t> </w:t>
      </w:r>
      <w:r>
        <w:rPr>
          <w:color w:val="191919"/>
          <w:sz w:val="20"/>
        </w:rPr>
        <w:t>valabilitate</w:t>
      </w:r>
      <w:r>
        <w:rPr>
          <w:color w:val="191919"/>
          <w:spacing w:val="-17"/>
          <w:sz w:val="20"/>
        </w:rPr>
        <w:t> </w:t>
      </w:r>
      <w:r>
        <w:rPr>
          <w:color w:val="191919"/>
          <w:sz w:val="20"/>
        </w:rPr>
        <w:t>a</w:t>
      </w:r>
      <w:r>
        <w:rPr>
          <w:color w:val="191919"/>
          <w:spacing w:val="-17"/>
          <w:sz w:val="20"/>
        </w:rPr>
        <w:t> </w:t>
      </w:r>
      <w:r>
        <w:rPr>
          <w:color w:val="191919"/>
          <w:sz w:val="20"/>
        </w:rPr>
        <w:t>contractului</w:t>
      </w:r>
      <w:r>
        <w:rPr>
          <w:color w:val="191919"/>
          <w:spacing w:val="-17"/>
          <w:sz w:val="20"/>
        </w:rPr>
        <w:t> </w:t>
      </w:r>
      <w:r>
        <w:rPr>
          <w:color w:val="191919"/>
          <w:sz w:val="20"/>
        </w:rPr>
        <w:t>de</w:t>
      </w:r>
      <w:r>
        <w:rPr>
          <w:color w:val="191919"/>
          <w:spacing w:val="-17"/>
          <w:sz w:val="20"/>
        </w:rPr>
        <w:t> </w:t>
      </w:r>
      <w:r>
        <w:rPr>
          <w:color w:val="191919"/>
          <w:spacing w:val="-3"/>
          <w:sz w:val="20"/>
        </w:rPr>
        <w:t>garantare, </w:t>
      </w:r>
      <w:r>
        <w:rPr>
          <w:color w:val="191919"/>
          <w:sz w:val="20"/>
        </w:rPr>
        <w:t>în</w:t>
      </w:r>
      <w:r>
        <w:rPr>
          <w:color w:val="191919"/>
          <w:spacing w:val="-11"/>
          <w:sz w:val="20"/>
        </w:rPr>
        <w:t> </w:t>
      </w:r>
      <w:r>
        <w:rPr>
          <w:color w:val="191919"/>
          <w:sz w:val="20"/>
        </w:rPr>
        <w:t>termen</w:t>
      </w:r>
      <w:r>
        <w:rPr>
          <w:color w:val="191919"/>
          <w:spacing w:val="-11"/>
          <w:sz w:val="20"/>
        </w:rPr>
        <w:t> </w:t>
      </w:r>
      <w:r>
        <w:rPr>
          <w:color w:val="191919"/>
          <w:sz w:val="20"/>
        </w:rPr>
        <w:t>de</w:t>
      </w:r>
      <w:r>
        <w:rPr>
          <w:color w:val="191919"/>
          <w:spacing w:val="-11"/>
          <w:sz w:val="20"/>
        </w:rPr>
        <w:t> </w:t>
      </w:r>
      <w:r>
        <w:rPr>
          <w:color w:val="191919"/>
          <w:sz w:val="20"/>
        </w:rPr>
        <w:t>maximum</w:t>
      </w:r>
      <w:r>
        <w:rPr>
          <w:color w:val="191919"/>
          <w:spacing w:val="-11"/>
          <w:sz w:val="20"/>
        </w:rPr>
        <w:t> </w:t>
      </w:r>
      <w:r>
        <w:rPr>
          <w:color w:val="191919"/>
          <w:sz w:val="20"/>
        </w:rPr>
        <w:t>3</w:t>
      </w:r>
      <w:r>
        <w:rPr>
          <w:color w:val="191919"/>
          <w:spacing w:val="-11"/>
          <w:sz w:val="20"/>
        </w:rPr>
        <w:t> </w:t>
      </w:r>
      <w:r>
        <w:rPr>
          <w:color w:val="191919"/>
          <w:sz w:val="20"/>
        </w:rPr>
        <w:t>zile</w:t>
      </w:r>
      <w:r>
        <w:rPr>
          <w:color w:val="191919"/>
          <w:spacing w:val="-11"/>
          <w:sz w:val="20"/>
        </w:rPr>
        <w:t> </w:t>
      </w:r>
      <w:r>
        <w:rPr>
          <w:color w:val="191919"/>
          <w:sz w:val="20"/>
        </w:rPr>
        <w:t>lucrătoare</w:t>
      </w:r>
      <w:r>
        <w:rPr>
          <w:color w:val="191919"/>
          <w:spacing w:val="-11"/>
          <w:sz w:val="20"/>
        </w:rPr>
        <w:t> </w:t>
      </w:r>
      <w:r>
        <w:rPr>
          <w:color w:val="191919"/>
          <w:sz w:val="20"/>
        </w:rPr>
        <w:t>de</w:t>
      </w:r>
      <w:r>
        <w:rPr>
          <w:color w:val="191919"/>
          <w:spacing w:val="-11"/>
          <w:sz w:val="20"/>
        </w:rPr>
        <w:t> </w:t>
      </w:r>
      <w:r>
        <w:rPr>
          <w:color w:val="191919"/>
          <w:sz w:val="20"/>
        </w:rPr>
        <w:t>la</w:t>
      </w:r>
      <w:r>
        <w:rPr>
          <w:color w:val="191919"/>
          <w:spacing w:val="-11"/>
          <w:sz w:val="20"/>
        </w:rPr>
        <w:t> </w:t>
      </w:r>
      <w:r>
        <w:rPr>
          <w:color w:val="191919"/>
          <w:sz w:val="20"/>
        </w:rPr>
        <w:t>primirea</w:t>
      </w:r>
      <w:r>
        <w:rPr>
          <w:color w:val="191919"/>
          <w:spacing w:val="-11"/>
          <w:sz w:val="20"/>
        </w:rPr>
        <w:t> </w:t>
      </w:r>
      <w:r>
        <w:rPr>
          <w:color w:val="191919"/>
          <w:sz w:val="20"/>
        </w:rPr>
        <w:t>aprobării solicitării de</w:t>
      </w:r>
      <w:r>
        <w:rPr>
          <w:color w:val="191919"/>
          <w:spacing w:val="-12"/>
          <w:sz w:val="20"/>
        </w:rPr>
        <w:t> </w:t>
      </w:r>
      <w:r>
        <w:rPr>
          <w:color w:val="191919"/>
          <w:sz w:val="20"/>
        </w:rPr>
        <w:t>garantare;</w:t>
      </w:r>
    </w:p>
    <w:p>
      <w:pPr>
        <w:pStyle w:val="ListParagraph"/>
        <w:numPr>
          <w:ilvl w:val="0"/>
          <w:numId w:val="42"/>
        </w:numPr>
        <w:tabs>
          <w:tab w:pos="683" w:val="left" w:leader="none"/>
        </w:tabs>
        <w:spacing w:line="230" w:lineRule="auto" w:before="0" w:after="0"/>
        <w:ind w:left="110" w:right="108" w:firstLine="284"/>
        <w:jc w:val="both"/>
        <w:rPr>
          <w:sz w:val="20"/>
        </w:rPr>
      </w:pPr>
      <w:r>
        <w:rPr>
          <w:color w:val="191919"/>
          <w:sz w:val="20"/>
        </w:rPr>
        <w:t>pentru anii următori de valabilitate a contractului de garantare</w:t>
      </w:r>
      <w:r>
        <w:rPr>
          <w:color w:val="191919"/>
          <w:spacing w:val="-12"/>
          <w:sz w:val="20"/>
        </w:rPr>
        <w:t> </w:t>
      </w:r>
      <w:r>
        <w:rPr>
          <w:color w:val="191919"/>
          <w:sz w:val="20"/>
        </w:rPr>
        <w:t>—</w:t>
      </w:r>
      <w:r>
        <w:rPr>
          <w:color w:val="191919"/>
          <w:spacing w:val="-12"/>
          <w:sz w:val="20"/>
        </w:rPr>
        <w:t> </w:t>
      </w:r>
      <w:r>
        <w:rPr>
          <w:color w:val="191919"/>
          <w:sz w:val="20"/>
        </w:rPr>
        <w:t>până</w:t>
      </w:r>
      <w:r>
        <w:rPr>
          <w:color w:val="191919"/>
          <w:spacing w:val="-12"/>
          <w:sz w:val="20"/>
        </w:rPr>
        <w:t> </w:t>
      </w:r>
      <w:r>
        <w:rPr>
          <w:color w:val="191919"/>
          <w:sz w:val="20"/>
        </w:rPr>
        <w:t>la</w:t>
      </w:r>
      <w:r>
        <w:rPr>
          <w:color w:val="191919"/>
          <w:spacing w:val="-12"/>
          <w:sz w:val="20"/>
        </w:rPr>
        <w:t> </w:t>
      </w:r>
      <w:r>
        <w:rPr>
          <w:color w:val="191919"/>
          <w:sz w:val="20"/>
        </w:rPr>
        <w:t>data</w:t>
      </w:r>
      <w:r>
        <w:rPr>
          <w:color w:val="191919"/>
          <w:spacing w:val="-12"/>
          <w:sz w:val="20"/>
        </w:rPr>
        <w:t> </w:t>
      </w:r>
      <w:r>
        <w:rPr>
          <w:color w:val="191919"/>
          <w:sz w:val="20"/>
        </w:rPr>
        <w:t>de</w:t>
      </w:r>
      <w:r>
        <w:rPr>
          <w:color w:val="191919"/>
          <w:spacing w:val="-12"/>
          <w:sz w:val="20"/>
        </w:rPr>
        <w:t> </w:t>
      </w:r>
      <w:r>
        <w:rPr>
          <w:color w:val="191919"/>
          <w:sz w:val="20"/>
        </w:rPr>
        <w:t>1</w:t>
      </w:r>
      <w:r>
        <w:rPr>
          <w:color w:val="191919"/>
          <w:spacing w:val="-12"/>
          <w:sz w:val="20"/>
        </w:rPr>
        <w:t> </w:t>
      </w:r>
      <w:r>
        <w:rPr>
          <w:color w:val="191919"/>
          <w:sz w:val="20"/>
        </w:rPr>
        <w:t>martie</w:t>
      </w:r>
      <w:r>
        <w:rPr>
          <w:color w:val="191919"/>
          <w:spacing w:val="-12"/>
          <w:sz w:val="20"/>
        </w:rPr>
        <w:t> </w:t>
      </w:r>
      <w:r>
        <w:rPr>
          <w:color w:val="191919"/>
          <w:sz w:val="20"/>
        </w:rPr>
        <w:t>a</w:t>
      </w:r>
      <w:r>
        <w:rPr>
          <w:color w:val="191919"/>
          <w:spacing w:val="-12"/>
          <w:sz w:val="20"/>
        </w:rPr>
        <w:t> </w:t>
      </w:r>
      <w:r>
        <w:rPr>
          <w:color w:val="191919"/>
          <w:sz w:val="20"/>
        </w:rPr>
        <w:t>anului</w:t>
      </w:r>
      <w:r>
        <w:rPr>
          <w:color w:val="191919"/>
          <w:spacing w:val="-12"/>
          <w:sz w:val="20"/>
        </w:rPr>
        <w:t> </w:t>
      </w:r>
      <w:r>
        <w:rPr>
          <w:color w:val="191919"/>
          <w:sz w:val="20"/>
        </w:rPr>
        <w:t>de</w:t>
      </w:r>
      <w:r>
        <w:rPr>
          <w:color w:val="191919"/>
          <w:spacing w:val="-12"/>
          <w:sz w:val="20"/>
        </w:rPr>
        <w:t> </w:t>
      </w:r>
      <w:r>
        <w:rPr>
          <w:color w:val="191919"/>
          <w:sz w:val="20"/>
        </w:rPr>
        <w:t>plată,</w:t>
      </w:r>
      <w:r>
        <w:rPr>
          <w:color w:val="191919"/>
          <w:spacing w:val="-12"/>
          <w:sz w:val="20"/>
        </w:rPr>
        <w:t> </w:t>
      </w:r>
      <w:r>
        <w:rPr>
          <w:color w:val="191919"/>
          <w:sz w:val="20"/>
        </w:rPr>
        <w:t>pe</w:t>
      </w:r>
      <w:r>
        <w:rPr>
          <w:color w:val="191919"/>
          <w:spacing w:val="-12"/>
          <w:sz w:val="20"/>
        </w:rPr>
        <w:t> </w:t>
      </w:r>
      <w:r>
        <w:rPr>
          <w:color w:val="191919"/>
          <w:sz w:val="20"/>
        </w:rPr>
        <w:t>baza</w:t>
      </w:r>
    </w:p>
    <w:p>
      <w:pPr>
        <w:spacing w:after="0" w:line="230" w:lineRule="auto"/>
        <w:jc w:val="both"/>
        <w:rPr>
          <w:sz w:val="20"/>
        </w:rPr>
        <w:sectPr>
          <w:type w:val="continuous"/>
          <w:pgSz w:w="11900" w:h="16840"/>
          <w:pgMar w:top="760" w:bottom="280" w:left="140" w:right="200"/>
          <w:cols w:num="2" w:equalWidth="0">
            <w:col w:w="5663" w:space="126"/>
            <w:col w:w="5771"/>
          </w:cols>
        </w:sectPr>
      </w:pPr>
    </w:p>
    <w:p>
      <w:pPr>
        <w:pStyle w:val="BodyText"/>
        <w:spacing w:line="235" w:lineRule="auto" w:before="165"/>
        <w:jc w:val="both"/>
      </w:pPr>
      <w:r>
        <w:rPr>
          <w:color w:val="191919"/>
        </w:rPr>
        <w:t>facturii transmise de Fond sau până la data scadenței finale, dacă în ultimul an scadența finală este anterioară datei de       1</w:t>
      </w:r>
      <w:r>
        <w:rPr>
          <w:color w:val="191919"/>
          <w:spacing w:val="-1"/>
        </w:rPr>
        <w:t> </w:t>
      </w:r>
      <w:r>
        <w:rPr>
          <w:color w:val="191919"/>
        </w:rPr>
        <w:t>martie.</w:t>
      </w:r>
    </w:p>
    <w:p>
      <w:pPr>
        <w:pStyle w:val="BodyText"/>
        <w:spacing w:line="230" w:lineRule="auto"/>
        <w:ind w:right="4" w:firstLine="283"/>
        <w:jc w:val="both"/>
      </w:pPr>
      <w:r>
        <w:rPr>
          <w:color w:val="191919"/>
        </w:rPr>
        <w:t>Art.</w:t>
      </w:r>
      <w:r>
        <w:rPr>
          <w:color w:val="191919"/>
          <w:spacing w:val="-16"/>
        </w:rPr>
        <w:t> </w:t>
      </w:r>
      <w:r>
        <w:rPr>
          <w:color w:val="191919"/>
        </w:rPr>
        <w:t>3.4.</w:t>
      </w:r>
      <w:r>
        <w:rPr>
          <w:color w:val="191919"/>
          <w:spacing w:val="-16"/>
        </w:rPr>
        <w:t> </w:t>
      </w:r>
      <w:r>
        <w:rPr>
          <w:color w:val="191919"/>
        </w:rPr>
        <w:t>—</w:t>
      </w:r>
      <w:r>
        <w:rPr>
          <w:color w:val="191919"/>
          <w:spacing w:val="-16"/>
        </w:rPr>
        <w:t> </w:t>
      </w:r>
      <w:r>
        <w:rPr>
          <w:color w:val="191919"/>
        </w:rPr>
        <w:t>Comisionul</w:t>
      </w:r>
      <w:r>
        <w:rPr>
          <w:color w:val="191919"/>
          <w:spacing w:val="-16"/>
        </w:rPr>
        <w:t> </w:t>
      </w:r>
      <w:r>
        <w:rPr>
          <w:color w:val="191919"/>
        </w:rPr>
        <w:t>de</w:t>
      </w:r>
      <w:r>
        <w:rPr>
          <w:color w:val="191919"/>
          <w:spacing w:val="-16"/>
        </w:rPr>
        <w:t> </w:t>
      </w:r>
      <w:r>
        <w:rPr>
          <w:color w:val="191919"/>
        </w:rPr>
        <w:t>gestiune</w:t>
      </w:r>
      <w:r>
        <w:rPr>
          <w:color w:val="191919"/>
          <w:spacing w:val="-16"/>
        </w:rPr>
        <w:t> </w:t>
      </w:r>
      <w:r>
        <w:rPr>
          <w:color w:val="191919"/>
        </w:rPr>
        <w:t>pentru</w:t>
      </w:r>
      <w:r>
        <w:rPr>
          <w:color w:val="191919"/>
          <w:spacing w:val="-16"/>
        </w:rPr>
        <w:t> </w:t>
      </w:r>
      <w:r>
        <w:rPr>
          <w:color w:val="191919"/>
        </w:rPr>
        <w:t>garanțiile</w:t>
      </w:r>
      <w:r>
        <w:rPr>
          <w:color w:val="191919"/>
          <w:spacing w:val="-16"/>
        </w:rPr>
        <w:t> </w:t>
      </w:r>
      <w:r>
        <w:rPr>
          <w:color w:val="191919"/>
        </w:rPr>
        <w:t>aferente finanțărilor în valută se plătește în echivalent lei</w:t>
      </w:r>
      <w:r>
        <w:rPr>
          <w:color w:val="191919"/>
          <w:spacing w:val="-28"/>
        </w:rPr>
        <w:t> </w:t>
      </w:r>
      <w:r>
        <w:rPr>
          <w:color w:val="191919"/>
        </w:rPr>
        <w:t>astfel:</w:t>
      </w:r>
    </w:p>
    <w:p>
      <w:pPr>
        <w:pStyle w:val="ListParagraph"/>
        <w:numPr>
          <w:ilvl w:val="0"/>
          <w:numId w:val="43"/>
        </w:numPr>
        <w:tabs>
          <w:tab w:pos="674" w:val="left" w:leader="none"/>
        </w:tabs>
        <w:spacing w:line="230" w:lineRule="auto" w:before="0" w:after="0"/>
        <w:ind w:left="110" w:right="1" w:firstLine="284"/>
        <w:jc w:val="both"/>
        <w:rPr>
          <w:sz w:val="20"/>
        </w:rPr>
      </w:pPr>
      <w:r>
        <w:rPr>
          <w:color w:val="191919"/>
          <w:sz w:val="20"/>
        </w:rPr>
        <w:t>la cursul de schimb al BNR valabil în data aprobării solicitării de garantare, în cazul comisionului datorat pentru intervalul</w:t>
      </w:r>
      <w:r>
        <w:rPr>
          <w:color w:val="191919"/>
          <w:spacing w:val="-14"/>
          <w:sz w:val="20"/>
        </w:rPr>
        <w:t> </w:t>
      </w:r>
      <w:r>
        <w:rPr>
          <w:color w:val="191919"/>
          <w:sz w:val="20"/>
        </w:rPr>
        <w:t>dintre</w:t>
      </w:r>
      <w:r>
        <w:rPr>
          <w:color w:val="191919"/>
          <w:spacing w:val="-14"/>
          <w:sz w:val="20"/>
        </w:rPr>
        <w:t> </w:t>
      </w:r>
      <w:r>
        <w:rPr>
          <w:color w:val="191919"/>
          <w:sz w:val="20"/>
        </w:rPr>
        <w:t>data</w:t>
      </w:r>
      <w:r>
        <w:rPr>
          <w:color w:val="191919"/>
          <w:spacing w:val="-14"/>
          <w:sz w:val="20"/>
        </w:rPr>
        <w:t> </w:t>
      </w:r>
      <w:r>
        <w:rPr>
          <w:color w:val="191919"/>
          <w:sz w:val="20"/>
        </w:rPr>
        <w:t>aprobării</w:t>
      </w:r>
      <w:r>
        <w:rPr>
          <w:color w:val="191919"/>
          <w:spacing w:val="-14"/>
          <w:sz w:val="20"/>
        </w:rPr>
        <w:t> </w:t>
      </w:r>
      <w:r>
        <w:rPr>
          <w:color w:val="191919"/>
          <w:sz w:val="20"/>
        </w:rPr>
        <w:t>garanției</w:t>
      </w:r>
      <w:r>
        <w:rPr>
          <w:color w:val="191919"/>
          <w:spacing w:val="-14"/>
          <w:sz w:val="20"/>
        </w:rPr>
        <w:t> </w:t>
      </w:r>
      <w:r>
        <w:rPr>
          <w:color w:val="191919"/>
          <w:sz w:val="20"/>
        </w:rPr>
        <w:t>și</w:t>
      </w:r>
      <w:r>
        <w:rPr>
          <w:color w:val="191919"/>
          <w:spacing w:val="-14"/>
          <w:sz w:val="20"/>
        </w:rPr>
        <w:t> </w:t>
      </w:r>
      <w:r>
        <w:rPr>
          <w:color w:val="191919"/>
          <w:sz w:val="20"/>
        </w:rPr>
        <w:t>data</w:t>
      </w:r>
      <w:r>
        <w:rPr>
          <w:color w:val="191919"/>
          <w:spacing w:val="-14"/>
          <w:sz w:val="20"/>
        </w:rPr>
        <w:t> </w:t>
      </w:r>
      <w:r>
        <w:rPr>
          <w:color w:val="191919"/>
          <w:sz w:val="20"/>
        </w:rPr>
        <w:t>de</w:t>
      </w:r>
      <w:r>
        <w:rPr>
          <w:color w:val="191919"/>
          <w:spacing w:val="-14"/>
          <w:sz w:val="20"/>
        </w:rPr>
        <w:t> </w:t>
      </w:r>
      <w:r>
        <w:rPr>
          <w:color w:val="191919"/>
          <w:sz w:val="20"/>
        </w:rPr>
        <w:t>31</w:t>
      </w:r>
      <w:r>
        <w:rPr>
          <w:color w:val="191919"/>
          <w:spacing w:val="-14"/>
          <w:sz w:val="20"/>
        </w:rPr>
        <w:t> </w:t>
      </w:r>
      <w:r>
        <w:rPr>
          <w:color w:val="191919"/>
          <w:sz w:val="20"/>
        </w:rPr>
        <w:t>decembrie a anului</w:t>
      </w:r>
      <w:r>
        <w:rPr>
          <w:color w:val="191919"/>
          <w:spacing w:val="-7"/>
          <w:sz w:val="20"/>
        </w:rPr>
        <w:t> </w:t>
      </w:r>
      <w:r>
        <w:rPr>
          <w:color w:val="191919"/>
          <w:sz w:val="20"/>
        </w:rPr>
        <w:t>respectiv;</w:t>
      </w:r>
    </w:p>
    <w:p>
      <w:pPr>
        <w:pStyle w:val="ListParagraph"/>
        <w:numPr>
          <w:ilvl w:val="0"/>
          <w:numId w:val="43"/>
        </w:numPr>
        <w:tabs>
          <w:tab w:pos="617" w:val="left" w:leader="none"/>
        </w:tabs>
        <w:spacing w:line="230" w:lineRule="auto" w:before="0" w:after="0"/>
        <w:ind w:left="110" w:right="2" w:firstLine="284"/>
        <w:jc w:val="both"/>
        <w:rPr>
          <w:sz w:val="20"/>
        </w:rPr>
      </w:pPr>
      <w:r>
        <w:rPr>
          <w:color w:val="191919"/>
          <w:sz w:val="20"/>
        </w:rPr>
        <w:t>la</w:t>
      </w:r>
      <w:r>
        <w:rPr>
          <w:color w:val="191919"/>
          <w:spacing w:val="-17"/>
          <w:sz w:val="20"/>
        </w:rPr>
        <w:t> </w:t>
      </w:r>
      <w:r>
        <w:rPr>
          <w:color w:val="191919"/>
          <w:sz w:val="20"/>
        </w:rPr>
        <w:t>cursul</w:t>
      </w:r>
      <w:r>
        <w:rPr>
          <w:color w:val="191919"/>
          <w:spacing w:val="-17"/>
          <w:sz w:val="20"/>
        </w:rPr>
        <w:t> </w:t>
      </w:r>
      <w:r>
        <w:rPr>
          <w:color w:val="191919"/>
          <w:sz w:val="20"/>
        </w:rPr>
        <w:t>de</w:t>
      </w:r>
      <w:r>
        <w:rPr>
          <w:color w:val="191919"/>
          <w:spacing w:val="-17"/>
          <w:sz w:val="20"/>
        </w:rPr>
        <w:t> </w:t>
      </w:r>
      <w:r>
        <w:rPr>
          <w:color w:val="191919"/>
          <w:sz w:val="20"/>
        </w:rPr>
        <w:t>schimb</w:t>
      </w:r>
      <w:r>
        <w:rPr>
          <w:color w:val="191919"/>
          <w:spacing w:val="-17"/>
          <w:sz w:val="20"/>
        </w:rPr>
        <w:t> </w:t>
      </w:r>
      <w:r>
        <w:rPr>
          <w:color w:val="191919"/>
          <w:sz w:val="20"/>
        </w:rPr>
        <w:t>al</w:t>
      </w:r>
      <w:r>
        <w:rPr>
          <w:color w:val="191919"/>
          <w:spacing w:val="-17"/>
          <w:sz w:val="20"/>
        </w:rPr>
        <w:t> </w:t>
      </w:r>
      <w:r>
        <w:rPr>
          <w:color w:val="191919"/>
          <w:sz w:val="20"/>
        </w:rPr>
        <w:t>BNR</w:t>
      </w:r>
      <w:r>
        <w:rPr>
          <w:color w:val="191919"/>
          <w:spacing w:val="-17"/>
          <w:sz w:val="20"/>
        </w:rPr>
        <w:t> </w:t>
      </w:r>
      <w:r>
        <w:rPr>
          <w:color w:val="191919"/>
          <w:sz w:val="20"/>
        </w:rPr>
        <w:t>valabil</w:t>
      </w:r>
      <w:r>
        <w:rPr>
          <w:color w:val="191919"/>
          <w:spacing w:val="-17"/>
          <w:sz w:val="20"/>
        </w:rPr>
        <w:t> </w:t>
      </w:r>
      <w:r>
        <w:rPr>
          <w:color w:val="191919"/>
          <w:sz w:val="20"/>
        </w:rPr>
        <w:t>în</w:t>
      </w:r>
      <w:r>
        <w:rPr>
          <w:color w:val="191919"/>
          <w:spacing w:val="-17"/>
          <w:sz w:val="20"/>
        </w:rPr>
        <w:t> </w:t>
      </w:r>
      <w:r>
        <w:rPr>
          <w:color w:val="191919"/>
          <w:sz w:val="20"/>
        </w:rPr>
        <w:t>data</w:t>
      </w:r>
      <w:r>
        <w:rPr>
          <w:color w:val="191919"/>
          <w:spacing w:val="-17"/>
          <w:sz w:val="20"/>
        </w:rPr>
        <w:t> </w:t>
      </w:r>
      <w:r>
        <w:rPr>
          <w:color w:val="191919"/>
          <w:sz w:val="20"/>
        </w:rPr>
        <w:t>de</w:t>
      </w:r>
      <w:r>
        <w:rPr>
          <w:color w:val="191919"/>
          <w:spacing w:val="-17"/>
          <w:sz w:val="20"/>
        </w:rPr>
        <w:t> </w:t>
      </w:r>
      <w:r>
        <w:rPr>
          <w:color w:val="191919"/>
          <w:sz w:val="20"/>
        </w:rPr>
        <w:t>31decembrie a</w:t>
      </w:r>
      <w:r>
        <w:rPr>
          <w:color w:val="191919"/>
          <w:spacing w:val="-7"/>
          <w:sz w:val="20"/>
        </w:rPr>
        <w:t> </w:t>
      </w:r>
      <w:r>
        <w:rPr>
          <w:color w:val="191919"/>
          <w:sz w:val="20"/>
        </w:rPr>
        <w:t>anului</w:t>
      </w:r>
      <w:r>
        <w:rPr>
          <w:color w:val="191919"/>
          <w:spacing w:val="-7"/>
          <w:sz w:val="20"/>
        </w:rPr>
        <w:t> </w:t>
      </w:r>
      <w:r>
        <w:rPr>
          <w:color w:val="191919"/>
          <w:sz w:val="20"/>
        </w:rPr>
        <w:t>anterior</w:t>
      </w:r>
      <w:r>
        <w:rPr>
          <w:color w:val="191919"/>
          <w:spacing w:val="-7"/>
          <w:sz w:val="20"/>
        </w:rPr>
        <w:t> </w:t>
      </w:r>
      <w:r>
        <w:rPr>
          <w:color w:val="191919"/>
          <w:sz w:val="20"/>
        </w:rPr>
        <w:t>celui</w:t>
      </w:r>
      <w:r>
        <w:rPr>
          <w:color w:val="191919"/>
          <w:spacing w:val="-7"/>
          <w:sz w:val="20"/>
        </w:rPr>
        <w:t> </w:t>
      </w:r>
      <w:r>
        <w:rPr>
          <w:color w:val="191919"/>
          <w:sz w:val="20"/>
        </w:rPr>
        <w:t>de</w:t>
      </w:r>
      <w:r>
        <w:rPr>
          <w:color w:val="191919"/>
          <w:spacing w:val="-7"/>
          <w:sz w:val="20"/>
        </w:rPr>
        <w:t> </w:t>
      </w:r>
      <w:r>
        <w:rPr>
          <w:color w:val="191919"/>
          <w:sz w:val="20"/>
        </w:rPr>
        <w:t>plată,</w:t>
      </w:r>
      <w:r>
        <w:rPr>
          <w:color w:val="191919"/>
          <w:spacing w:val="-7"/>
          <w:sz w:val="20"/>
        </w:rPr>
        <w:t> </w:t>
      </w:r>
      <w:r>
        <w:rPr>
          <w:color w:val="191919"/>
          <w:sz w:val="20"/>
        </w:rPr>
        <w:t>în</w:t>
      </w:r>
      <w:r>
        <w:rPr>
          <w:color w:val="191919"/>
          <w:spacing w:val="-7"/>
          <w:sz w:val="20"/>
        </w:rPr>
        <w:t> </w:t>
      </w:r>
      <w:r>
        <w:rPr>
          <w:color w:val="191919"/>
          <w:sz w:val="20"/>
        </w:rPr>
        <w:t>cazul</w:t>
      </w:r>
      <w:r>
        <w:rPr>
          <w:color w:val="191919"/>
          <w:spacing w:val="-7"/>
          <w:sz w:val="20"/>
        </w:rPr>
        <w:t> </w:t>
      </w:r>
      <w:r>
        <w:rPr>
          <w:color w:val="191919"/>
          <w:sz w:val="20"/>
        </w:rPr>
        <w:t>comisionului</w:t>
      </w:r>
      <w:r>
        <w:rPr>
          <w:color w:val="191919"/>
          <w:spacing w:val="-7"/>
          <w:sz w:val="20"/>
        </w:rPr>
        <w:t> </w:t>
      </w:r>
      <w:r>
        <w:rPr>
          <w:color w:val="191919"/>
          <w:sz w:val="20"/>
        </w:rPr>
        <w:t>datorat</w:t>
      </w:r>
      <w:r>
        <w:rPr>
          <w:color w:val="191919"/>
          <w:spacing w:val="-7"/>
          <w:sz w:val="20"/>
        </w:rPr>
        <w:t> </w:t>
      </w:r>
      <w:r>
        <w:rPr>
          <w:color w:val="191919"/>
          <w:sz w:val="20"/>
        </w:rPr>
        <w:t>pe următorii ani de valabilitate a contractului de</w:t>
      </w:r>
      <w:r>
        <w:rPr>
          <w:color w:val="191919"/>
          <w:spacing w:val="-27"/>
          <w:sz w:val="20"/>
        </w:rPr>
        <w:t> </w:t>
      </w:r>
      <w:r>
        <w:rPr>
          <w:color w:val="191919"/>
          <w:sz w:val="20"/>
        </w:rPr>
        <w:t>garantare.</w:t>
      </w:r>
    </w:p>
    <w:p>
      <w:pPr>
        <w:pStyle w:val="BodyText"/>
        <w:spacing w:line="230" w:lineRule="auto"/>
        <w:ind w:firstLine="283"/>
        <w:jc w:val="both"/>
      </w:pPr>
      <w:r>
        <w:rPr>
          <w:color w:val="191919"/>
        </w:rPr>
        <w:t>Art. 3.5. — (1) Pentru întârzieri în plata comisionului de gestiune, Finanțatorul datorează penalități de 0,1% pe zi de întârziere,</w:t>
      </w:r>
      <w:r>
        <w:rPr>
          <w:color w:val="191919"/>
          <w:spacing w:val="-15"/>
        </w:rPr>
        <w:t> </w:t>
      </w:r>
      <w:r>
        <w:rPr>
          <w:color w:val="191919"/>
        </w:rPr>
        <w:t>aplicate</w:t>
      </w:r>
      <w:r>
        <w:rPr>
          <w:color w:val="191919"/>
          <w:spacing w:val="-16"/>
        </w:rPr>
        <w:t> </w:t>
      </w:r>
      <w:r>
        <w:rPr>
          <w:color w:val="191919"/>
        </w:rPr>
        <w:t>la</w:t>
      </w:r>
      <w:r>
        <w:rPr>
          <w:color w:val="191919"/>
          <w:spacing w:val="-16"/>
        </w:rPr>
        <w:t> </w:t>
      </w:r>
      <w:r>
        <w:rPr>
          <w:color w:val="191919"/>
        </w:rPr>
        <w:t>suma</w:t>
      </w:r>
      <w:r>
        <w:rPr>
          <w:color w:val="191919"/>
          <w:spacing w:val="-16"/>
        </w:rPr>
        <w:t> </w:t>
      </w:r>
      <w:r>
        <w:rPr>
          <w:color w:val="191919"/>
        </w:rPr>
        <w:t>datorată.</w:t>
      </w:r>
      <w:r>
        <w:rPr>
          <w:color w:val="191919"/>
          <w:spacing w:val="-16"/>
        </w:rPr>
        <w:t> </w:t>
      </w:r>
      <w:r>
        <w:rPr>
          <w:color w:val="191919"/>
        </w:rPr>
        <w:t>Pentru</w:t>
      </w:r>
      <w:r>
        <w:rPr>
          <w:color w:val="191919"/>
          <w:spacing w:val="-16"/>
        </w:rPr>
        <w:t> </w:t>
      </w:r>
      <w:r>
        <w:rPr>
          <w:color w:val="191919"/>
        </w:rPr>
        <w:t>transformarea</w:t>
      </w:r>
      <w:r>
        <w:rPr>
          <w:color w:val="191919"/>
          <w:spacing w:val="-15"/>
        </w:rPr>
        <w:t> </w:t>
      </w:r>
      <w:r>
        <w:rPr>
          <w:color w:val="191919"/>
        </w:rPr>
        <w:t>în</w:t>
      </w:r>
      <w:r>
        <w:rPr>
          <w:color w:val="191919"/>
          <w:spacing w:val="-15"/>
        </w:rPr>
        <w:t> </w:t>
      </w:r>
      <w:r>
        <w:rPr>
          <w:color w:val="191919"/>
        </w:rPr>
        <w:t>lei a</w:t>
      </w:r>
      <w:r>
        <w:rPr>
          <w:color w:val="191919"/>
          <w:spacing w:val="-11"/>
        </w:rPr>
        <w:t> </w:t>
      </w:r>
      <w:r>
        <w:rPr>
          <w:color w:val="191919"/>
        </w:rPr>
        <w:t>penalităților</w:t>
      </w:r>
      <w:r>
        <w:rPr>
          <w:color w:val="191919"/>
          <w:spacing w:val="-11"/>
        </w:rPr>
        <w:t> </w:t>
      </w:r>
      <w:r>
        <w:rPr>
          <w:color w:val="191919"/>
        </w:rPr>
        <w:t>ce</w:t>
      </w:r>
      <w:r>
        <w:rPr>
          <w:color w:val="191919"/>
          <w:spacing w:val="-11"/>
        </w:rPr>
        <w:t> </w:t>
      </w:r>
      <w:r>
        <w:rPr>
          <w:color w:val="191919"/>
        </w:rPr>
        <w:t>privesc</w:t>
      </w:r>
      <w:r>
        <w:rPr>
          <w:color w:val="191919"/>
          <w:spacing w:val="-11"/>
        </w:rPr>
        <w:t> </w:t>
      </w:r>
      <w:r>
        <w:rPr>
          <w:color w:val="191919"/>
        </w:rPr>
        <w:t>garanțiile</w:t>
      </w:r>
      <w:r>
        <w:rPr>
          <w:color w:val="191919"/>
          <w:spacing w:val="-11"/>
        </w:rPr>
        <w:t> </w:t>
      </w:r>
      <w:r>
        <w:rPr>
          <w:color w:val="191919"/>
        </w:rPr>
        <w:t>aferente</w:t>
      </w:r>
      <w:r>
        <w:rPr>
          <w:color w:val="191919"/>
          <w:spacing w:val="-11"/>
        </w:rPr>
        <w:t> </w:t>
      </w:r>
      <w:r>
        <w:rPr>
          <w:color w:val="191919"/>
        </w:rPr>
        <w:t>finanțărilor</w:t>
      </w:r>
      <w:r>
        <w:rPr>
          <w:color w:val="191919"/>
          <w:spacing w:val="-11"/>
        </w:rPr>
        <w:t> </w:t>
      </w:r>
      <w:r>
        <w:rPr>
          <w:color w:val="191919"/>
        </w:rPr>
        <w:t>în</w:t>
      </w:r>
      <w:r>
        <w:rPr>
          <w:color w:val="191919"/>
          <w:spacing w:val="-11"/>
        </w:rPr>
        <w:t> </w:t>
      </w:r>
      <w:r>
        <w:rPr>
          <w:color w:val="191919"/>
        </w:rPr>
        <w:t>valută se va utiliza cursul  de  schimb  al  BNR  valabil  în  data  de  31 decembrie a anului precedent celui de</w:t>
      </w:r>
      <w:r>
        <w:rPr>
          <w:color w:val="191919"/>
          <w:spacing w:val="-35"/>
        </w:rPr>
        <w:t> </w:t>
      </w:r>
      <w:r>
        <w:rPr>
          <w:color w:val="191919"/>
        </w:rPr>
        <w:t>plată.</w:t>
      </w:r>
    </w:p>
    <w:p>
      <w:pPr>
        <w:pStyle w:val="BodyText"/>
        <w:spacing w:line="230" w:lineRule="auto"/>
        <w:ind w:firstLine="283"/>
        <w:jc w:val="both"/>
      </w:pPr>
      <w:r>
        <w:rPr>
          <w:color w:val="191919"/>
        </w:rPr>
        <w:t>(2) În cazul în care Finanțatorul nu achită comisionul de gestiune restant și penalitățile de întârziere datorate în termen de 30 de zile calendaristice de la data la care a fost notificat în acest sens, Fondul este în drept să treacă la recuperarea pe cale judiciară a debitului, în condițiile legii.</w:t>
      </w:r>
    </w:p>
    <w:p>
      <w:pPr>
        <w:pStyle w:val="BodyText"/>
        <w:spacing w:line="230" w:lineRule="auto"/>
        <w:ind w:firstLine="283"/>
        <w:jc w:val="both"/>
      </w:pPr>
      <w:r>
        <w:rPr>
          <w:color w:val="191919"/>
        </w:rPr>
        <w:t>Art. 3.6. — Obligația de plată a comisionului de gestiune încetează la data înregistrării la Fond a cererii de plată.</w:t>
      </w:r>
    </w:p>
    <w:p>
      <w:pPr>
        <w:pStyle w:val="BodyText"/>
        <w:spacing w:before="160"/>
        <w:ind w:left="115" w:right="8"/>
        <w:jc w:val="center"/>
      </w:pPr>
      <w:r>
        <w:rPr>
          <w:color w:val="191919"/>
        </w:rPr>
        <w:t>CAPITOLUL 4</w:t>
      </w:r>
    </w:p>
    <w:p>
      <w:pPr>
        <w:pStyle w:val="Heading3"/>
        <w:spacing w:before="18"/>
        <w:ind w:left="2029"/>
        <w:jc w:val="left"/>
      </w:pPr>
      <w:r>
        <w:rPr>
          <w:color w:val="191919"/>
        </w:rPr>
        <w:t>Obligațiile părților</w:t>
      </w:r>
    </w:p>
    <w:p>
      <w:pPr>
        <w:pStyle w:val="BodyText"/>
        <w:spacing w:line="226" w:lineRule="exact" w:before="75"/>
        <w:ind w:left="394"/>
      </w:pPr>
      <w:r>
        <w:rPr>
          <w:color w:val="191919"/>
        </w:rPr>
        <w:t>Art. 4.1. — Beneficiarul se obligă:</w:t>
      </w:r>
    </w:p>
    <w:p>
      <w:pPr>
        <w:pStyle w:val="ListParagraph"/>
        <w:numPr>
          <w:ilvl w:val="0"/>
          <w:numId w:val="44"/>
        </w:numPr>
        <w:tabs>
          <w:tab w:pos="629" w:val="left" w:leader="none"/>
        </w:tabs>
        <w:spacing w:line="36" w:lineRule="exact" w:before="0" w:after="0"/>
        <w:ind w:left="110" w:right="0" w:firstLine="284"/>
        <w:jc w:val="left"/>
        <w:rPr>
          <w:sz w:val="20"/>
        </w:rPr>
      </w:pPr>
      <w:r>
        <w:rPr>
          <w:color w:val="191919"/>
          <w:sz w:val="20"/>
        </w:rPr>
        <w:t>să ramburseze finanțarea garantată conform</w:t>
      </w:r>
      <w:r>
        <w:rPr>
          <w:color w:val="191919"/>
          <w:spacing w:val="-12"/>
          <w:sz w:val="20"/>
        </w:rPr>
        <w:t> </w:t>
      </w:r>
      <w:r>
        <w:rPr>
          <w:color w:val="191919"/>
          <w:sz w:val="20"/>
        </w:rPr>
        <w:t>contractului</w:t>
      </w:r>
    </w:p>
    <w:p>
      <w:pPr>
        <w:pStyle w:val="BodyText"/>
        <w:spacing w:line="224" w:lineRule="exact" w:before="160"/>
      </w:pPr>
      <w:r>
        <w:rPr/>
        <w:br w:type="column"/>
      </w:r>
      <w:r>
        <w:rPr>
          <w:color w:val="191919"/>
        </w:rPr>
        <w:t>locuinței și 60.000 euro, dacă prețul acesteia este mai mare de</w:t>
      </w:r>
    </w:p>
    <w:p>
      <w:pPr>
        <w:pStyle w:val="BodyText"/>
        <w:spacing w:line="218" w:lineRule="exact"/>
      </w:pPr>
      <w:r>
        <w:rPr>
          <w:color w:val="191919"/>
        </w:rPr>
        <w:t>60.000 euro;</w:t>
      </w:r>
    </w:p>
    <w:p>
      <w:pPr>
        <w:pStyle w:val="ListParagraph"/>
        <w:numPr>
          <w:ilvl w:val="0"/>
          <w:numId w:val="44"/>
        </w:numPr>
        <w:tabs>
          <w:tab w:pos="645" w:val="left" w:leader="none"/>
        </w:tabs>
        <w:spacing w:line="228" w:lineRule="auto" w:before="6" w:after="0"/>
        <w:ind w:left="110" w:right="109" w:firstLine="284"/>
        <w:jc w:val="both"/>
        <w:rPr>
          <w:sz w:val="20"/>
        </w:rPr>
      </w:pPr>
      <w:r>
        <w:rPr>
          <w:color w:val="191919"/>
          <w:sz w:val="20"/>
        </w:rPr>
        <w:t>să efectueze, prin intermediul unor evaluatori autorizați agreați,</w:t>
      </w:r>
      <w:r>
        <w:rPr>
          <w:color w:val="191919"/>
          <w:spacing w:val="-9"/>
          <w:sz w:val="20"/>
        </w:rPr>
        <w:t> </w:t>
      </w:r>
      <w:r>
        <w:rPr>
          <w:color w:val="191919"/>
          <w:sz w:val="20"/>
        </w:rPr>
        <w:t>evaluarea</w:t>
      </w:r>
      <w:r>
        <w:rPr>
          <w:color w:val="191919"/>
          <w:spacing w:val="-9"/>
          <w:sz w:val="20"/>
        </w:rPr>
        <w:t> </w:t>
      </w:r>
      <w:r>
        <w:rPr>
          <w:color w:val="191919"/>
          <w:sz w:val="20"/>
        </w:rPr>
        <w:t>imobilului</w:t>
      </w:r>
      <w:r>
        <w:rPr>
          <w:color w:val="191919"/>
          <w:spacing w:val="-9"/>
          <w:sz w:val="20"/>
        </w:rPr>
        <w:t> </w:t>
      </w:r>
      <w:r>
        <w:rPr>
          <w:color w:val="191919"/>
          <w:sz w:val="20"/>
        </w:rPr>
        <w:t>cu</w:t>
      </w:r>
      <w:r>
        <w:rPr>
          <w:color w:val="191919"/>
          <w:spacing w:val="-8"/>
          <w:sz w:val="20"/>
        </w:rPr>
        <w:t> </w:t>
      </w:r>
      <w:r>
        <w:rPr>
          <w:color w:val="191919"/>
          <w:sz w:val="20"/>
        </w:rPr>
        <w:t>destinație</w:t>
      </w:r>
      <w:r>
        <w:rPr>
          <w:color w:val="191919"/>
          <w:spacing w:val="-9"/>
          <w:sz w:val="20"/>
        </w:rPr>
        <w:t> </w:t>
      </w:r>
      <w:r>
        <w:rPr>
          <w:color w:val="191919"/>
          <w:sz w:val="20"/>
        </w:rPr>
        <w:t>de</w:t>
      </w:r>
      <w:r>
        <w:rPr>
          <w:color w:val="191919"/>
          <w:spacing w:val="-9"/>
          <w:sz w:val="20"/>
        </w:rPr>
        <w:t> </w:t>
      </w:r>
      <w:r>
        <w:rPr>
          <w:color w:val="191919"/>
          <w:sz w:val="20"/>
        </w:rPr>
        <w:t>locuință;</w:t>
      </w:r>
    </w:p>
    <w:p>
      <w:pPr>
        <w:pStyle w:val="ListParagraph"/>
        <w:numPr>
          <w:ilvl w:val="0"/>
          <w:numId w:val="44"/>
        </w:numPr>
        <w:tabs>
          <w:tab w:pos="616" w:val="left" w:leader="none"/>
        </w:tabs>
        <w:spacing w:line="228" w:lineRule="auto" w:before="0" w:after="0"/>
        <w:ind w:left="110" w:right="107" w:firstLine="284"/>
        <w:jc w:val="both"/>
        <w:rPr>
          <w:sz w:val="20"/>
        </w:rPr>
      </w:pPr>
      <w:r>
        <w:rPr>
          <w:color w:val="191919"/>
          <w:sz w:val="20"/>
        </w:rPr>
        <w:t>să verifice pe toată durata finanțării îndeplinirea</w:t>
      </w:r>
      <w:r>
        <w:rPr>
          <w:color w:val="191919"/>
          <w:spacing w:val="-22"/>
          <w:sz w:val="20"/>
        </w:rPr>
        <w:t> </w:t>
      </w:r>
      <w:r>
        <w:rPr>
          <w:color w:val="191919"/>
          <w:sz w:val="20"/>
        </w:rPr>
        <w:t>obligației de asigurare a locuinței de către Beneficiar împotriva tuturor riscurilor și cesionarea drepturilor de despăgubire în favoarea statului român, reprezentat de Ministerul Finanțelor</w:t>
      </w:r>
      <w:r>
        <w:rPr>
          <w:color w:val="191919"/>
          <w:spacing w:val="-26"/>
          <w:sz w:val="20"/>
        </w:rPr>
        <w:t> </w:t>
      </w:r>
      <w:r>
        <w:rPr>
          <w:color w:val="191919"/>
          <w:sz w:val="20"/>
        </w:rPr>
        <w:t>Publice;</w:t>
      </w:r>
    </w:p>
    <w:p>
      <w:pPr>
        <w:pStyle w:val="ListParagraph"/>
        <w:numPr>
          <w:ilvl w:val="0"/>
          <w:numId w:val="44"/>
        </w:numPr>
        <w:tabs>
          <w:tab w:pos="744" w:val="left" w:leader="none"/>
        </w:tabs>
        <w:spacing w:line="228" w:lineRule="auto" w:before="0" w:after="0"/>
        <w:ind w:left="110" w:right="106" w:firstLine="284"/>
        <w:jc w:val="both"/>
        <w:rPr>
          <w:sz w:val="20"/>
        </w:rPr>
      </w:pPr>
      <w:r>
        <w:rPr>
          <w:color w:val="191919"/>
          <w:sz w:val="20"/>
        </w:rPr>
        <w:t>să notifice Fondului, pe toată durata valabilității contractului de garantare, faptul că Beneficiarul nu și-a</w:t>
      </w:r>
      <w:r>
        <w:rPr>
          <w:color w:val="191919"/>
          <w:spacing w:val="-27"/>
          <w:sz w:val="20"/>
        </w:rPr>
        <w:t> </w:t>
      </w:r>
      <w:r>
        <w:rPr>
          <w:color w:val="191919"/>
          <w:sz w:val="20"/>
        </w:rPr>
        <w:t>reînnoit polița</w:t>
      </w:r>
      <w:r>
        <w:rPr>
          <w:color w:val="191919"/>
          <w:spacing w:val="-6"/>
          <w:sz w:val="20"/>
        </w:rPr>
        <w:t> </w:t>
      </w:r>
      <w:r>
        <w:rPr>
          <w:color w:val="191919"/>
          <w:sz w:val="20"/>
        </w:rPr>
        <w:t>de</w:t>
      </w:r>
      <w:r>
        <w:rPr>
          <w:color w:val="191919"/>
          <w:spacing w:val="-6"/>
          <w:sz w:val="20"/>
        </w:rPr>
        <w:t> </w:t>
      </w:r>
      <w:r>
        <w:rPr>
          <w:color w:val="191919"/>
          <w:sz w:val="20"/>
        </w:rPr>
        <w:t>asigurare</w:t>
      </w:r>
      <w:r>
        <w:rPr>
          <w:color w:val="191919"/>
          <w:spacing w:val="-6"/>
          <w:sz w:val="20"/>
        </w:rPr>
        <w:t> </w:t>
      </w:r>
      <w:r>
        <w:rPr>
          <w:color w:val="191919"/>
          <w:sz w:val="20"/>
        </w:rPr>
        <w:t>a</w:t>
      </w:r>
      <w:r>
        <w:rPr>
          <w:color w:val="191919"/>
          <w:spacing w:val="-6"/>
          <w:sz w:val="20"/>
        </w:rPr>
        <w:t> </w:t>
      </w:r>
      <w:r>
        <w:rPr>
          <w:color w:val="191919"/>
          <w:sz w:val="20"/>
        </w:rPr>
        <w:t>locuinței,</w:t>
      </w:r>
      <w:r>
        <w:rPr>
          <w:color w:val="191919"/>
          <w:spacing w:val="-6"/>
          <w:sz w:val="20"/>
        </w:rPr>
        <w:t> </w:t>
      </w:r>
      <w:r>
        <w:rPr>
          <w:color w:val="191919"/>
          <w:sz w:val="20"/>
        </w:rPr>
        <w:t>în</w:t>
      </w:r>
      <w:r>
        <w:rPr>
          <w:color w:val="191919"/>
          <w:spacing w:val="-6"/>
          <w:sz w:val="20"/>
        </w:rPr>
        <w:t> </w:t>
      </w:r>
      <w:r>
        <w:rPr>
          <w:color w:val="191919"/>
          <w:sz w:val="20"/>
        </w:rPr>
        <w:t>termen</w:t>
      </w:r>
      <w:r>
        <w:rPr>
          <w:color w:val="191919"/>
          <w:spacing w:val="-6"/>
          <w:sz w:val="20"/>
        </w:rPr>
        <w:t> </w:t>
      </w:r>
      <w:r>
        <w:rPr>
          <w:color w:val="191919"/>
          <w:sz w:val="20"/>
        </w:rPr>
        <w:t>de</w:t>
      </w:r>
      <w:r>
        <w:rPr>
          <w:color w:val="191919"/>
          <w:spacing w:val="-6"/>
          <w:sz w:val="20"/>
        </w:rPr>
        <w:t> </w:t>
      </w:r>
      <w:r>
        <w:rPr>
          <w:color w:val="191919"/>
          <w:sz w:val="20"/>
        </w:rPr>
        <w:t>3</w:t>
      </w:r>
      <w:r>
        <w:rPr>
          <w:color w:val="191919"/>
          <w:spacing w:val="-6"/>
          <w:sz w:val="20"/>
        </w:rPr>
        <w:t> </w:t>
      </w:r>
      <w:r>
        <w:rPr>
          <w:color w:val="191919"/>
          <w:sz w:val="20"/>
        </w:rPr>
        <w:t>zile</w:t>
      </w:r>
      <w:r>
        <w:rPr>
          <w:color w:val="191919"/>
          <w:spacing w:val="-6"/>
          <w:sz w:val="20"/>
        </w:rPr>
        <w:t> </w:t>
      </w:r>
      <w:r>
        <w:rPr>
          <w:color w:val="191919"/>
          <w:sz w:val="20"/>
        </w:rPr>
        <w:t>lucrătoare</w:t>
      </w:r>
      <w:r>
        <w:rPr>
          <w:color w:val="191919"/>
          <w:spacing w:val="-6"/>
          <w:sz w:val="20"/>
        </w:rPr>
        <w:t> </w:t>
      </w:r>
      <w:r>
        <w:rPr>
          <w:color w:val="191919"/>
          <w:sz w:val="20"/>
        </w:rPr>
        <w:t>de la data expirării valabilității poliței</w:t>
      </w:r>
      <w:r>
        <w:rPr>
          <w:color w:val="191919"/>
          <w:spacing w:val="-22"/>
          <w:sz w:val="20"/>
        </w:rPr>
        <w:t> </w:t>
      </w:r>
      <w:r>
        <w:rPr>
          <w:color w:val="191919"/>
          <w:sz w:val="20"/>
        </w:rPr>
        <w:t>respective;</w:t>
      </w:r>
    </w:p>
    <w:p>
      <w:pPr>
        <w:pStyle w:val="ListParagraph"/>
        <w:numPr>
          <w:ilvl w:val="0"/>
          <w:numId w:val="44"/>
        </w:numPr>
        <w:tabs>
          <w:tab w:pos="640" w:val="left" w:leader="none"/>
        </w:tabs>
        <w:spacing w:line="228" w:lineRule="auto" w:before="0" w:after="0"/>
        <w:ind w:left="110" w:right="108" w:firstLine="284"/>
        <w:jc w:val="both"/>
        <w:rPr>
          <w:sz w:val="20"/>
        </w:rPr>
      </w:pPr>
      <w:r>
        <w:rPr>
          <w:color w:val="191919"/>
          <w:sz w:val="20"/>
        </w:rPr>
        <w:t>să instituie și să reînnoiască în favoarea statului român, reprezentat</w:t>
      </w:r>
      <w:r>
        <w:rPr>
          <w:color w:val="191919"/>
          <w:spacing w:val="-15"/>
          <w:sz w:val="20"/>
        </w:rPr>
        <w:t> </w:t>
      </w:r>
      <w:r>
        <w:rPr>
          <w:color w:val="191919"/>
          <w:sz w:val="20"/>
        </w:rPr>
        <w:t>de</w:t>
      </w:r>
      <w:r>
        <w:rPr>
          <w:color w:val="191919"/>
          <w:spacing w:val="-15"/>
          <w:sz w:val="20"/>
        </w:rPr>
        <w:t> </w:t>
      </w:r>
      <w:r>
        <w:rPr>
          <w:color w:val="191919"/>
          <w:sz w:val="20"/>
        </w:rPr>
        <w:t>Ministerul</w:t>
      </w:r>
      <w:r>
        <w:rPr>
          <w:color w:val="191919"/>
          <w:spacing w:val="-15"/>
          <w:sz w:val="20"/>
        </w:rPr>
        <w:t> </w:t>
      </w:r>
      <w:r>
        <w:rPr>
          <w:color w:val="191919"/>
          <w:sz w:val="20"/>
        </w:rPr>
        <w:t>Finanțelor</w:t>
      </w:r>
      <w:r>
        <w:rPr>
          <w:color w:val="191919"/>
          <w:spacing w:val="-15"/>
          <w:sz w:val="20"/>
        </w:rPr>
        <w:t> </w:t>
      </w:r>
      <w:r>
        <w:rPr>
          <w:color w:val="191919"/>
          <w:sz w:val="20"/>
        </w:rPr>
        <w:t>Publice,</w:t>
      </w:r>
      <w:r>
        <w:rPr>
          <w:color w:val="191919"/>
          <w:spacing w:val="-15"/>
          <w:sz w:val="20"/>
        </w:rPr>
        <w:t> </w:t>
      </w:r>
      <w:r>
        <w:rPr>
          <w:color w:val="191919"/>
          <w:sz w:val="20"/>
        </w:rPr>
        <w:t>ipotecă</w:t>
      </w:r>
      <w:r>
        <w:rPr>
          <w:color w:val="191919"/>
          <w:spacing w:val="-15"/>
          <w:sz w:val="20"/>
        </w:rPr>
        <w:t> </w:t>
      </w:r>
      <w:r>
        <w:rPr>
          <w:color w:val="191919"/>
          <w:sz w:val="20"/>
        </w:rPr>
        <w:t>de</w:t>
      </w:r>
      <w:r>
        <w:rPr>
          <w:color w:val="191919"/>
          <w:spacing w:val="-15"/>
          <w:sz w:val="20"/>
        </w:rPr>
        <w:t> </w:t>
      </w:r>
      <w:r>
        <w:rPr>
          <w:color w:val="191919"/>
          <w:sz w:val="20"/>
        </w:rPr>
        <w:t>rangul</w:t>
      </w:r>
      <w:r>
        <w:rPr>
          <w:color w:val="191919"/>
          <w:spacing w:val="-8"/>
          <w:sz w:val="20"/>
        </w:rPr>
        <w:t> </w:t>
      </w:r>
      <w:r>
        <w:rPr>
          <w:color w:val="191919"/>
          <w:sz w:val="20"/>
        </w:rPr>
        <w:t>I asupra locuinței achiziționate din finanțarea garantată și să prevadă în contractul de ipotecă interdicția de vânzare a locuinței</w:t>
      </w:r>
      <w:r>
        <w:rPr>
          <w:color w:val="191919"/>
          <w:spacing w:val="-9"/>
          <w:sz w:val="20"/>
        </w:rPr>
        <w:t> </w:t>
      </w:r>
      <w:r>
        <w:rPr>
          <w:color w:val="191919"/>
          <w:sz w:val="20"/>
        </w:rPr>
        <w:t>pe</w:t>
      </w:r>
      <w:r>
        <w:rPr>
          <w:color w:val="191919"/>
          <w:spacing w:val="-9"/>
          <w:sz w:val="20"/>
        </w:rPr>
        <w:t> </w:t>
      </w:r>
      <w:r>
        <w:rPr>
          <w:color w:val="191919"/>
          <w:sz w:val="20"/>
        </w:rPr>
        <w:t>o</w:t>
      </w:r>
      <w:r>
        <w:rPr>
          <w:color w:val="191919"/>
          <w:spacing w:val="-9"/>
          <w:sz w:val="20"/>
        </w:rPr>
        <w:t> </w:t>
      </w:r>
      <w:r>
        <w:rPr>
          <w:color w:val="191919"/>
          <w:sz w:val="20"/>
        </w:rPr>
        <w:t>perioadă</w:t>
      </w:r>
      <w:r>
        <w:rPr>
          <w:color w:val="191919"/>
          <w:spacing w:val="-9"/>
          <w:sz w:val="20"/>
        </w:rPr>
        <w:t> </w:t>
      </w:r>
      <w:r>
        <w:rPr>
          <w:color w:val="191919"/>
          <w:sz w:val="20"/>
        </w:rPr>
        <w:t>de</w:t>
      </w:r>
      <w:r>
        <w:rPr>
          <w:color w:val="191919"/>
          <w:spacing w:val="-9"/>
          <w:sz w:val="20"/>
        </w:rPr>
        <w:t> </w:t>
      </w:r>
      <w:r>
        <w:rPr>
          <w:color w:val="191919"/>
          <w:sz w:val="20"/>
        </w:rPr>
        <w:t>5</w:t>
      </w:r>
      <w:r>
        <w:rPr>
          <w:color w:val="191919"/>
          <w:spacing w:val="-9"/>
          <w:sz w:val="20"/>
        </w:rPr>
        <w:t> </w:t>
      </w:r>
      <w:r>
        <w:rPr>
          <w:color w:val="191919"/>
          <w:sz w:val="20"/>
        </w:rPr>
        <w:t>ani</w:t>
      </w:r>
      <w:r>
        <w:rPr>
          <w:color w:val="191919"/>
          <w:spacing w:val="-9"/>
          <w:sz w:val="20"/>
        </w:rPr>
        <w:t> </w:t>
      </w:r>
      <w:r>
        <w:rPr>
          <w:color w:val="191919"/>
          <w:sz w:val="20"/>
        </w:rPr>
        <w:t>de</w:t>
      </w:r>
      <w:r>
        <w:rPr>
          <w:color w:val="191919"/>
          <w:spacing w:val="-9"/>
          <w:sz w:val="20"/>
        </w:rPr>
        <w:t> </w:t>
      </w:r>
      <w:r>
        <w:rPr>
          <w:color w:val="191919"/>
          <w:sz w:val="20"/>
        </w:rPr>
        <w:t>la</w:t>
      </w:r>
      <w:r>
        <w:rPr>
          <w:color w:val="191919"/>
          <w:spacing w:val="-9"/>
          <w:sz w:val="20"/>
        </w:rPr>
        <w:t> </w:t>
      </w:r>
      <w:r>
        <w:rPr>
          <w:color w:val="191919"/>
          <w:sz w:val="20"/>
        </w:rPr>
        <w:t>data</w:t>
      </w:r>
      <w:r>
        <w:rPr>
          <w:color w:val="191919"/>
          <w:spacing w:val="-9"/>
          <w:sz w:val="20"/>
        </w:rPr>
        <w:t> </w:t>
      </w:r>
      <w:r>
        <w:rPr>
          <w:color w:val="191919"/>
          <w:sz w:val="20"/>
        </w:rPr>
        <w:t>dobândirii,</w:t>
      </w:r>
      <w:r>
        <w:rPr>
          <w:color w:val="191919"/>
          <w:spacing w:val="-9"/>
          <w:sz w:val="20"/>
        </w:rPr>
        <w:t> </w:t>
      </w:r>
      <w:r>
        <w:rPr>
          <w:color w:val="191919"/>
          <w:sz w:val="20"/>
        </w:rPr>
        <w:t>precum</w:t>
      </w:r>
      <w:r>
        <w:rPr>
          <w:color w:val="191919"/>
          <w:spacing w:val="-9"/>
          <w:sz w:val="20"/>
        </w:rPr>
        <w:t> </w:t>
      </w:r>
      <w:r>
        <w:rPr>
          <w:color w:val="191919"/>
          <w:sz w:val="20"/>
        </w:rPr>
        <w:t>și interdicția de grevare cu alte</w:t>
      </w:r>
      <w:r>
        <w:rPr>
          <w:color w:val="191919"/>
          <w:spacing w:val="-24"/>
          <w:sz w:val="20"/>
        </w:rPr>
        <w:t> </w:t>
      </w:r>
      <w:r>
        <w:rPr>
          <w:color w:val="191919"/>
          <w:sz w:val="20"/>
        </w:rPr>
        <w:t>sarcini;</w:t>
      </w:r>
    </w:p>
    <w:p>
      <w:pPr>
        <w:pStyle w:val="ListParagraph"/>
        <w:numPr>
          <w:ilvl w:val="0"/>
          <w:numId w:val="44"/>
        </w:numPr>
        <w:tabs>
          <w:tab w:pos="622" w:val="left" w:leader="none"/>
        </w:tabs>
        <w:spacing w:line="228" w:lineRule="auto" w:before="0" w:after="0"/>
        <w:ind w:left="110" w:right="107" w:firstLine="284"/>
        <w:jc w:val="both"/>
        <w:rPr>
          <w:sz w:val="20"/>
        </w:rPr>
      </w:pPr>
      <w:r>
        <w:rPr>
          <w:color w:val="191919"/>
          <w:sz w:val="20"/>
        </w:rPr>
        <w:t>să urmărească realizarea înscrierii ipotecii și notarea interdicțiilor</w:t>
      </w:r>
      <w:r>
        <w:rPr>
          <w:color w:val="191919"/>
          <w:spacing w:val="-9"/>
          <w:sz w:val="20"/>
        </w:rPr>
        <w:t> </w:t>
      </w:r>
      <w:r>
        <w:rPr>
          <w:color w:val="191919"/>
          <w:sz w:val="20"/>
        </w:rPr>
        <w:t>în</w:t>
      </w:r>
      <w:r>
        <w:rPr>
          <w:color w:val="191919"/>
          <w:spacing w:val="-9"/>
          <w:sz w:val="20"/>
        </w:rPr>
        <w:t> </w:t>
      </w:r>
      <w:r>
        <w:rPr>
          <w:color w:val="191919"/>
          <w:sz w:val="20"/>
        </w:rPr>
        <w:t>cartea</w:t>
      </w:r>
      <w:r>
        <w:rPr>
          <w:color w:val="191919"/>
          <w:spacing w:val="-9"/>
          <w:sz w:val="20"/>
        </w:rPr>
        <w:t> </w:t>
      </w:r>
      <w:r>
        <w:rPr>
          <w:color w:val="191919"/>
          <w:sz w:val="20"/>
        </w:rPr>
        <w:t>funciară</w:t>
      </w:r>
      <w:r>
        <w:rPr>
          <w:color w:val="191919"/>
          <w:spacing w:val="-9"/>
          <w:sz w:val="20"/>
        </w:rPr>
        <w:t> </w:t>
      </w:r>
      <w:r>
        <w:rPr>
          <w:color w:val="191919"/>
          <w:sz w:val="20"/>
        </w:rPr>
        <w:t>a</w:t>
      </w:r>
      <w:r>
        <w:rPr>
          <w:color w:val="191919"/>
          <w:spacing w:val="-9"/>
          <w:sz w:val="20"/>
        </w:rPr>
        <w:t> </w:t>
      </w:r>
      <w:r>
        <w:rPr>
          <w:color w:val="191919"/>
          <w:sz w:val="20"/>
        </w:rPr>
        <w:t>imobilului</w:t>
      </w:r>
      <w:r>
        <w:rPr>
          <w:color w:val="191919"/>
          <w:spacing w:val="-9"/>
          <w:sz w:val="20"/>
        </w:rPr>
        <w:t> </w:t>
      </w:r>
      <w:r>
        <w:rPr>
          <w:color w:val="191919"/>
          <w:sz w:val="20"/>
        </w:rPr>
        <w:t>respectiv</w:t>
      </w:r>
      <w:r>
        <w:rPr>
          <w:color w:val="191919"/>
          <w:spacing w:val="-9"/>
          <w:sz w:val="20"/>
        </w:rPr>
        <w:t> </w:t>
      </w:r>
      <w:r>
        <w:rPr>
          <w:color w:val="191919"/>
          <w:sz w:val="20"/>
        </w:rPr>
        <w:t>și</w:t>
      </w:r>
      <w:r>
        <w:rPr>
          <w:color w:val="191919"/>
          <w:spacing w:val="-9"/>
          <w:sz w:val="20"/>
        </w:rPr>
        <w:t> </w:t>
      </w:r>
      <w:r>
        <w:rPr>
          <w:color w:val="191919"/>
          <w:sz w:val="20"/>
        </w:rPr>
        <w:t>să</w:t>
      </w:r>
      <w:r>
        <w:rPr>
          <w:color w:val="191919"/>
          <w:spacing w:val="-9"/>
          <w:sz w:val="20"/>
        </w:rPr>
        <w:t> </w:t>
      </w:r>
      <w:r>
        <w:rPr>
          <w:color w:val="191919"/>
          <w:sz w:val="20"/>
        </w:rPr>
        <w:t>obțină documentele care fac dovada îndeplinirii acestor</w:t>
      </w:r>
      <w:r>
        <w:rPr>
          <w:color w:val="191919"/>
          <w:spacing w:val="-35"/>
          <w:sz w:val="20"/>
        </w:rPr>
        <w:t> </w:t>
      </w:r>
      <w:r>
        <w:rPr>
          <w:color w:val="191919"/>
          <w:sz w:val="20"/>
        </w:rPr>
        <w:t>operațiuni;</w:t>
      </w:r>
    </w:p>
    <w:p>
      <w:pPr>
        <w:pStyle w:val="ListParagraph"/>
        <w:numPr>
          <w:ilvl w:val="0"/>
          <w:numId w:val="44"/>
        </w:numPr>
        <w:tabs>
          <w:tab w:pos="639" w:val="left" w:leader="none"/>
        </w:tabs>
        <w:spacing w:line="228" w:lineRule="auto" w:before="0" w:after="0"/>
        <w:ind w:left="110" w:right="108" w:firstLine="284"/>
        <w:jc w:val="both"/>
        <w:rPr>
          <w:sz w:val="20"/>
        </w:rPr>
      </w:pPr>
      <w:r>
        <w:rPr>
          <w:color w:val="191919"/>
          <w:sz w:val="20"/>
        </w:rPr>
        <w:t>să constituie și să verifice existența depozitului colateral pentru garantarea dobânzii, în valoare egală cu 3 rate de dobândă, pe toată durata derulării</w:t>
      </w:r>
      <w:r>
        <w:rPr>
          <w:color w:val="191919"/>
          <w:spacing w:val="-25"/>
          <w:sz w:val="20"/>
        </w:rPr>
        <w:t> </w:t>
      </w:r>
      <w:r>
        <w:rPr>
          <w:color w:val="191919"/>
          <w:sz w:val="20"/>
        </w:rPr>
        <w:t>finanțării;</w:t>
      </w:r>
    </w:p>
    <w:p>
      <w:pPr>
        <w:pStyle w:val="ListParagraph"/>
        <w:numPr>
          <w:ilvl w:val="0"/>
          <w:numId w:val="44"/>
        </w:numPr>
        <w:tabs>
          <w:tab w:pos="668" w:val="left" w:leader="none"/>
        </w:tabs>
        <w:spacing w:line="228" w:lineRule="auto" w:before="0" w:after="0"/>
        <w:ind w:left="110" w:right="109" w:firstLine="284"/>
        <w:jc w:val="both"/>
        <w:rPr>
          <w:sz w:val="20"/>
        </w:rPr>
      </w:pPr>
      <w:r>
        <w:rPr>
          <w:color w:val="191919"/>
          <w:sz w:val="20"/>
        </w:rPr>
        <w:t>să nu perceapă comision de rambursare anticipată a finanțării</w:t>
      </w:r>
      <w:r>
        <w:rPr>
          <w:color w:val="191919"/>
          <w:spacing w:val="-10"/>
          <w:sz w:val="20"/>
        </w:rPr>
        <w:t> </w:t>
      </w:r>
      <w:r>
        <w:rPr>
          <w:color w:val="191919"/>
          <w:sz w:val="20"/>
        </w:rPr>
        <w:t>garantate;</w:t>
      </w:r>
    </w:p>
    <w:p>
      <w:pPr>
        <w:pStyle w:val="ListParagraph"/>
        <w:numPr>
          <w:ilvl w:val="0"/>
          <w:numId w:val="44"/>
        </w:numPr>
        <w:tabs>
          <w:tab w:pos="577" w:val="left" w:leader="none"/>
        </w:tabs>
        <w:spacing w:line="228" w:lineRule="auto" w:before="0" w:after="0"/>
        <w:ind w:left="110" w:right="107" w:firstLine="284"/>
        <w:jc w:val="both"/>
        <w:rPr>
          <w:sz w:val="20"/>
        </w:rPr>
      </w:pPr>
      <w:r>
        <w:rPr>
          <w:color w:val="191919"/>
          <w:sz w:val="20"/>
        </w:rPr>
        <w:t>să nu insereze în contractul de finanțare clauze care să permită modificarea unilaterală a</w:t>
      </w:r>
      <w:r>
        <w:rPr>
          <w:color w:val="191919"/>
          <w:spacing w:val="-38"/>
          <w:sz w:val="20"/>
        </w:rPr>
        <w:t> </w:t>
      </w:r>
      <w:r>
        <w:rPr>
          <w:color w:val="191919"/>
          <w:sz w:val="20"/>
        </w:rPr>
        <w:t>acestuia;</w:t>
      </w:r>
    </w:p>
    <w:p>
      <w:pPr>
        <w:pStyle w:val="ListParagraph"/>
        <w:numPr>
          <w:ilvl w:val="0"/>
          <w:numId w:val="44"/>
        </w:numPr>
        <w:tabs>
          <w:tab w:pos="561" w:val="left" w:leader="none"/>
        </w:tabs>
        <w:spacing w:line="228" w:lineRule="auto" w:before="0" w:after="0"/>
        <w:ind w:left="110" w:right="110" w:firstLine="284"/>
        <w:jc w:val="both"/>
        <w:rPr>
          <w:sz w:val="20"/>
        </w:rPr>
      </w:pPr>
      <w:r>
        <w:rPr>
          <w:color w:val="191919"/>
          <w:sz w:val="20"/>
        </w:rPr>
        <w:t>să notifice Beneficiarul cu privire la declararea</w:t>
      </w:r>
      <w:r>
        <w:rPr>
          <w:color w:val="191919"/>
          <w:spacing w:val="-41"/>
          <w:sz w:val="20"/>
        </w:rPr>
        <w:t> </w:t>
      </w:r>
      <w:r>
        <w:rPr>
          <w:color w:val="191919"/>
          <w:sz w:val="20"/>
        </w:rPr>
        <w:t>exigibilității anticipate a finanțării</w:t>
      </w:r>
      <w:r>
        <w:rPr>
          <w:color w:val="191919"/>
          <w:spacing w:val="-21"/>
          <w:sz w:val="20"/>
        </w:rPr>
        <w:t> </w:t>
      </w:r>
      <w:r>
        <w:rPr>
          <w:color w:val="191919"/>
          <w:sz w:val="20"/>
        </w:rPr>
        <w:t>garantate;</w:t>
      </w:r>
    </w:p>
    <w:p>
      <w:pPr>
        <w:spacing w:after="0" w:line="228" w:lineRule="auto"/>
        <w:jc w:val="both"/>
        <w:rPr>
          <w:sz w:val="20"/>
        </w:rPr>
        <w:sectPr>
          <w:pgSz w:w="11900" w:h="16840"/>
          <w:pgMar w:header="701" w:footer="0" w:top="1000" w:bottom="280" w:left="140" w:right="200"/>
          <w:cols w:num="2" w:equalWidth="0">
            <w:col w:w="5663" w:space="126"/>
            <w:col w:w="5771"/>
          </w:cols>
        </w:sectPr>
      </w:pPr>
    </w:p>
    <w:p>
      <w:pPr>
        <w:pStyle w:val="BodyText"/>
        <w:spacing w:line="230" w:lineRule="auto" w:before="164"/>
      </w:pPr>
      <w:r>
        <w:rPr>
          <w:color w:val="191919"/>
        </w:rPr>
        <w:t>de credit prevăzut la art. 2.1 alin. (3) și eventualelor acte adiționale la acesta;</w:t>
      </w:r>
    </w:p>
    <w:p>
      <w:pPr>
        <w:pStyle w:val="BodyText"/>
        <w:spacing w:line="22" w:lineRule="exact"/>
        <w:ind w:left="394"/>
      </w:pPr>
      <w:r>
        <w:rPr>
          <w:color w:val="191919"/>
        </w:rPr>
        <w:t>b) să constituie și să mențină pe durata derulării finanțării</w:t>
      </w:r>
    </w:p>
    <w:p>
      <w:pPr>
        <w:pStyle w:val="ListParagraph"/>
        <w:numPr>
          <w:ilvl w:val="0"/>
          <w:numId w:val="45"/>
        </w:numPr>
        <w:tabs>
          <w:tab w:pos="616" w:val="left" w:leader="none"/>
        </w:tabs>
        <w:spacing w:line="228" w:lineRule="auto" w:before="0" w:after="0"/>
        <w:ind w:left="110" w:right="108" w:firstLine="284"/>
        <w:jc w:val="left"/>
        <w:rPr>
          <w:sz w:val="20"/>
        </w:rPr>
      </w:pPr>
      <w:r>
        <w:rPr>
          <w:color w:val="191919"/>
          <w:sz w:val="20"/>
        </w:rPr>
        <w:br w:type="column"/>
        <w:t>să plătească comisionul datorat Fondului, în termenele</w:t>
      </w:r>
      <w:r>
        <w:rPr>
          <w:color w:val="191919"/>
          <w:spacing w:val="-21"/>
          <w:sz w:val="20"/>
        </w:rPr>
        <w:t> </w:t>
      </w:r>
      <w:r>
        <w:rPr>
          <w:color w:val="191919"/>
          <w:sz w:val="20"/>
        </w:rPr>
        <w:t>și în condițiile prevăzute la cap. IV din</w:t>
      </w:r>
      <w:r>
        <w:rPr>
          <w:color w:val="191919"/>
          <w:spacing w:val="-14"/>
          <w:sz w:val="20"/>
        </w:rPr>
        <w:t> </w:t>
      </w:r>
      <w:r>
        <w:rPr>
          <w:color w:val="191919"/>
          <w:sz w:val="20"/>
        </w:rPr>
        <w:t>convenție;</w:t>
      </w:r>
    </w:p>
    <w:p>
      <w:pPr>
        <w:pStyle w:val="ListParagraph"/>
        <w:numPr>
          <w:ilvl w:val="0"/>
          <w:numId w:val="45"/>
        </w:numPr>
        <w:tabs>
          <w:tab w:pos="580" w:val="left" w:leader="none"/>
        </w:tabs>
        <w:spacing w:line="192" w:lineRule="exact" w:before="0" w:after="0"/>
        <w:ind w:left="579" w:right="0" w:hanging="185"/>
        <w:jc w:val="left"/>
        <w:rPr>
          <w:sz w:val="20"/>
        </w:rPr>
      </w:pPr>
      <w:r>
        <w:rPr>
          <w:color w:val="191919"/>
          <w:sz w:val="20"/>
        </w:rPr>
        <w:t>să</w:t>
      </w:r>
      <w:r>
        <w:rPr>
          <w:color w:val="191919"/>
          <w:spacing w:val="21"/>
          <w:sz w:val="20"/>
        </w:rPr>
        <w:t> </w:t>
      </w:r>
      <w:r>
        <w:rPr>
          <w:color w:val="191919"/>
          <w:sz w:val="20"/>
        </w:rPr>
        <w:t>prevadă</w:t>
      </w:r>
      <w:r>
        <w:rPr>
          <w:color w:val="191919"/>
          <w:spacing w:val="21"/>
          <w:sz w:val="20"/>
        </w:rPr>
        <w:t> </w:t>
      </w:r>
      <w:r>
        <w:rPr>
          <w:color w:val="191919"/>
          <w:sz w:val="20"/>
        </w:rPr>
        <w:t>în</w:t>
      </w:r>
      <w:r>
        <w:rPr>
          <w:color w:val="191919"/>
          <w:spacing w:val="21"/>
          <w:sz w:val="20"/>
        </w:rPr>
        <w:t> </w:t>
      </w:r>
      <w:r>
        <w:rPr>
          <w:color w:val="191919"/>
          <w:sz w:val="20"/>
        </w:rPr>
        <w:t>mod</w:t>
      </w:r>
      <w:r>
        <w:rPr>
          <w:color w:val="191919"/>
          <w:spacing w:val="21"/>
          <w:sz w:val="20"/>
        </w:rPr>
        <w:t> </w:t>
      </w:r>
      <w:r>
        <w:rPr>
          <w:color w:val="191919"/>
          <w:sz w:val="20"/>
        </w:rPr>
        <w:t>expres</w:t>
      </w:r>
      <w:r>
        <w:rPr>
          <w:color w:val="191919"/>
          <w:spacing w:val="21"/>
          <w:sz w:val="20"/>
        </w:rPr>
        <w:t> </w:t>
      </w:r>
      <w:r>
        <w:rPr>
          <w:color w:val="191919"/>
          <w:sz w:val="20"/>
        </w:rPr>
        <w:t>în</w:t>
      </w:r>
      <w:r>
        <w:rPr>
          <w:color w:val="191919"/>
          <w:spacing w:val="21"/>
          <w:sz w:val="20"/>
        </w:rPr>
        <w:t> </w:t>
      </w:r>
      <w:r>
        <w:rPr>
          <w:color w:val="191919"/>
          <w:sz w:val="20"/>
        </w:rPr>
        <w:t>contractul</w:t>
      </w:r>
      <w:r>
        <w:rPr>
          <w:color w:val="191919"/>
          <w:spacing w:val="21"/>
          <w:sz w:val="20"/>
        </w:rPr>
        <w:t> </w:t>
      </w:r>
      <w:r>
        <w:rPr>
          <w:color w:val="191919"/>
          <w:sz w:val="20"/>
        </w:rPr>
        <w:t>de</w:t>
      </w:r>
      <w:r>
        <w:rPr>
          <w:color w:val="191919"/>
          <w:spacing w:val="21"/>
          <w:sz w:val="20"/>
        </w:rPr>
        <w:t> </w:t>
      </w:r>
      <w:r>
        <w:rPr>
          <w:color w:val="191919"/>
          <w:sz w:val="20"/>
        </w:rPr>
        <w:t>credit</w:t>
      </w:r>
      <w:r>
        <w:rPr>
          <w:color w:val="191919"/>
          <w:spacing w:val="21"/>
          <w:sz w:val="20"/>
        </w:rPr>
        <w:t> </w:t>
      </w:r>
      <w:r>
        <w:rPr>
          <w:color w:val="191919"/>
          <w:sz w:val="20"/>
        </w:rPr>
        <w:t>și/sau</w:t>
      </w:r>
    </w:p>
    <w:p>
      <w:pPr>
        <w:spacing w:after="0" w:line="192" w:lineRule="exact"/>
        <w:jc w:val="left"/>
        <w:rPr>
          <w:sz w:val="20"/>
        </w:rPr>
        <w:sectPr>
          <w:type w:val="continuous"/>
          <w:pgSz w:w="11900" w:h="16840"/>
          <w:pgMar w:top="760" w:bottom="280" w:left="140" w:right="200"/>
          <w:cols w:num="2" w:equalWidth="0">
            <w:col w:w="5662" w:space="128"/>
            <w:col w:w="5770"/>
          </w:cols>
        </w:sectPr>
      </w:pPr>
    </w:p>
    <w:p>
      <w:pPr>
        <w:pStyle w:val="BodyText"/>
        <w:spacing w:line="230" w:lineRule="auto" w:before="199"/>
        <w:jc w:val="both"/>
      </w:pPr>
      <w:r>
        <w:rPr>
          <w:color w:val="191919"/>
        </w:rPr>
        <w:t>garantate un depozit colateral pentru garantarea dobânzii aferente finanțării garantate, în valoare egală cu 3 rate de dobândă;</w:t>
      </w:r>
    </w:p>
    <w:p>
      <w:pPr>
        <w:pStyle w:val="ListParagraph"/>
        <w:numPr>
          <w:ilvl w:val="0"/>
          <w:numId w:val="46"/>
        </w:numPr>
        <w:tabs>
          <w:tab w:pos="637" w:val="left" w:leader="none"/>
        </w:tabs>
        <w:spacing w:line="230" w:lineRule="auto" w:before="0" w:after="0"/>
        <w:ind w:left="110" w:right="0" w:firstLine="284"/>
        <w:jc w:val="both"/>
        <w:rPr>
          <w:sz w:val="20"/>
        </w:rPr>
      </w:pPr>
      <w:r>
        <w:rPr>
          <w:color w:val="191919"/>
          <w:sz w:val="20"/>
        </w:rPr>
        <w:t>să nu înstrăineze locuința achiziționată din finanțare în primii 5 ani de la data dobândirii și să nu o greveze cu alte sarcini;</w:t>
      </w:r>
    </w:p>
    <w:p>
      <w:pPr>
        <w:pStyle w:val="ListParagraph"/>
        <w:numPr>
          <w:ilvl w:val="0"/>
          <w:numId w:val="46"/>
        </w:numPr>
        <w:tabs>
          <w:tab w:pos="644" w:val="left" w:leader="none"/>
        </w:tabs>
        <w:spacing w:line="230" w:lineRule="auto" w:before="0" w:after="0"/>
        <w:ind w:left="110" w:right="0" w:firstLine="284"/>
        <w:jc w:val="both"/>
        <w:rPr>
          <w:sz w:val="20"/>
        </w:rPr>
      </w:pPr>
      <w:r>
        <w:rPr>
          <w:color w:val="191919"/>
          <w:sz w:val="20"/>
        </w:rPr>
        <w:t>să constituie în favoarea statului român, reprezentat de Ministerul</w:t>
      </w:r>
      <w:r>
        <w:rPr>
          <w:color w:val="191919"/>
          <w:spacing w:val="-17"/>
          <w:sz w:val="20"/>
        </w:rPr>
        <w:t> </w:t>
      </w:r>
      <w:r>
        <w:rPr>
          <w:color w:val="191919"/>
          <w:sz w:val="20"/>
        </w:rPr>
        <w:t>Finanțelor</w:t>
      </w:r>
      <w:r>
        <w:rPr>
          <w:color w:val="191919"/>
          <w:spacing w:val="-17"/>
          <w:sz w:val="20"/>
        </w:rPr>
        <w:t> </w:t>
      </w:r>
      <w:r>
        <w:rPr>
          <w:color w:val="191919"/>
          <w:sz w:val="20"/>
        </w:rPr>
        <w:t>Publice,</w:t>
      </w:r>
      <w:r>
        <w:rPr>
          <w:color w:val="191919"/>
          <w:spacing w:val="-17"/>
          <w:sz w:val="20"/>
        </w:rPr>
        <w:t> </w:t>
      </w:r>
      <w:r>
        <w:rPr>
          <w:color w:val="191919"/>
          <w:sz w:val="20"/>
        </w:rPr>
        <w:t>o</w:t>
      </w:r>
      <w:r>
        <w:rPr>
          <w:color w:val="191919"/>
          <w:spacing w:val="-17"/>
          <w:sz w:val="20"/>
        </w:rPr>
        <w:t> </w:t>
      </w:r>
      <w:r>
        <w:rPr>
          <w:color w:val="191919"/>
          <w:spacing w:val="-3"/>
          <w:sz w:val="20"/>
        </w:rPr>
        <w:t>ipotecă</w:t>
      </w:r>
      <w:r>
        <w:rPr>
          <w:color w:val="191919"/>
          <w:spacing w:val="-17"/>
          <w:sz w:val="20"/>
        </w:rPr>
        <w:t> </w:t>
      </w:r>
      <w:r>
        <w:rPr>
          <w:color w:val="191919"/>
          <w:sz w:val="20"/>
        </w:rPr>
        <w:t>de</w:t>
      </w:r>
      <w:r>
        <w:rPr>
          <w:color w:val="191919"/>
          <w:spacing w:val="-17"/>
          <w:sz w:val="20"/>
        </w:rPr>
        <w:t> </w:t>
      </w:r>
      <w:r>
        <w:rPr>
          <w:color w:val="191919"/>
          <w:sz w:val="20"/>
        </w:rPr>
        <w:t>rang</w:t>
      </w:r>
      <w:r>
        <w:rPr>
          <w:color w:val="191919"/>
          <w:spacing w:val="-17"/>
          <w:sz w:val="20"/>
        </w:rPr>
        <w:t> </w:t>
      </w:r>
      <w:r>
        <w:rPr>
          <w:color w:val="191919"/>
          <w:sz w:val="20"/>
        </w:rPr>
        <w:t>I</w:t>
      </w:r>
      <w:r>
        <w:rPr>
          <w:color w:val="191919"/>
          <w:spacing w:val="-17"/>
          <w:sz w:val="20"/>
        </w:rPr>
        <w:t> </w:t>
      </w:r>
      <w:r>
        <w:rPr>
          <w:color w:val="191919"/>
          <w:spacing w:val="-3"/>
          <w:sz w:val="20"/>
        </w:rPr>
        <w:t>asupra</w:t>
      </w:r>
      <w:r>
        <w:rPr>
          <w:color w:val="191919"/>
          <w:spacing w:val="-17"/>
          <w:sz w:val="20"/>
        </w:rPr>
        <w:t> </w:t>
      </w:r>
      <w:r>
        <w:rPr>
          <w:color w:val="191919"/>
          <w:spacing w:val="-3"/>
          <w:sz w:val="20"/>
        </w:rPr>
        <w:t>locuinței </w:t>
      </w:r>
      <w:r>
        <w:rPr>
          <w:color w:val="191919"/>
          <w:sz w:val="20"/>
        </w:rPr>
        <w:t>achiziționate din finanțarea garantată, valabilă pe toată durata prezentului</w:t>
      </w:r>
      <w:r>
        <w:rPr>
          <w:color w:val="191919"/>
          <w:spacing w:val="-11"/>
          <w:sz w:val="20"/>
        </w:rPr>
        <w:t> </w:t>
      </w:r>
      <w:r>
        <w:rPr>
          <w:color w:val="191919"/>
          <w:sz w:val="20"/>
        </w:rPr>
        <w:t>contract;</w:t>
      </w:r>
    </w:p>
    <w:p>
      <w:pPr>
        <w:pStyle w:val="ListParagraph"/>
        <w:numPr>
          <w:ilvl w:val="0"/>
          <w:numId w:val="46"/>
        </w:numPr>
        <w:tabs>
          <w:tab w:pos="668" w:val="left" w:leader="none"/>
        </w:tabs>
        <w:spacing w:line="230" w:lineRule="auto" w:before="0" w:after="0"/>
        <w:ind w:left="110" w:right="0" w:firstLine="284"/>
        <w:jc w:val="both"/>
        <w:rPr>
          <w:sz w:val="20"/>
        </w:rPr>
      </w:pPr>
      <w:r>
        <w:rPr>
          <w:color w:val="191919"/>
          <w:sz w:val="20"/>
        </w:rPr>
        <w:t>să solicite notarea în cartea funciară a interdicției de vânzare</w:t>
      </w:r>
      <w:r>
        <w:rPr>
          <w:color w:val="191919"/>
          <w:spacing w:val="-16"/>
          <w:sz w:val="20"/>
        </w:rPr>
        <w:t> </w:t>
      </w:r>
      <w:r>
        <w:rPr>
          <w:color w:val="191919"/>
          <w:sz w:val="20"/>
        </w:rPr>
        <w:t>a</w:t>
      </w:r>
      <w:r>
        <w:rPr>
          <w:color w:val="191919"/>
          <w:spacing w:val="-16"/>
          <w:sz w:val="20"/>
        </w:rPr>
        <w:t> </w:t>
      </w:r>
      <w:r>
        <w:rPr>
          <w:color w:val="191919"/>
          <w:sz w:val="20"/>
        </w:rPr>
        <w:t>locuinței</w:t>
      </w:r>
      <w:r>
        <w:rPr>
          <w:color w:val="191919"/>
          <w:spacing w:val="-16"/>
          <w:sz w:val="20"/>
        </w:rPr>
        <w:t> </w:t>
      </w:r>
      <w:r>
        <w:rPr>
          <w:color w:val="191919"/>
          <w:sz w:val="20"/>
        </w:rPr>
        <w:t>achiziționate</w:t>
      </w:r>
      <w:r>
        <w:rPr>
          <w:color w:val="191919"/>
          <w:spacing w:val="-16"/>
          <w:sz w:val="20"/>
        </w:rPr>
        <w:t> </w:t>
      </w:r>
      <w:r>
        <w:rPr>
          <w:color w:val="191919"/>
          <w:sz w:val="20"/>
        </w:rPr>
        <w:t>din</w:t>
      </w:r>
      <w:r>
        <w:rPr>
          <w:color w:val="191919"/>
          <w:spacing w:val="-16"/>
          <w:sz w:val="20"/>
        </w:rPr>
        <w:t> </w:t>
      </w:r>
      <w:r>
        <w:rPr>
          <w:color w:val="191919"/>
          <w:sz w:val="20"/>
        </w:rPr>
        <w:t>finanțarea</w:t>
      </w:r>
      <w:r>
        <w:rPr>
          <w:color w:val="191919"/>
          <w:spacing w:val="-16"/>
          <w:sz w:val="20"/>
        </w:rPr>
        <w:t> </w:t>
      </w:r>
      <w:r>
        <w:rPr>
          <w:color w:val="191919"/>
          <w:sz w:val="20"/>
        </w:rPr>
        <w:t>garantată</w:t>
      </w:r>
      <w:r>
        <w:rPr>
          <w:color w:val="191919"/>
          <w:spacing w:val="-16"/>
          <w:sz w:val="20"/>
        </w:rPr>
        <w:t> </w:t>
      </w:r>
      <w:r>
        <w:rPr>
          <w:color w:val="191919"/>
          <w:sz w:val="20"/>
        </w:rPr>
        <w:t>pentru o perioadă de 5 ani de la data dobândirii acesteia, precum și a interdicției de grevare cu</w:t>
      </w:r>
      <w:r>
        <w:rPr>
          <w:color w:val="191919"/>
          <w:spacing w:val="-21"/>
          <w:sz w:val="20"/>
        </w:rPr>
        <w:t> </w:t>
      </w:r>
      <w:r>
        <w:rPr>
          <w:color w:val="191919"/>
          <w:sz w:val="20"/>
        </w:rPr>
        <w:t>sarcini;</w:t>
      </w:r>
    </w:p>
    <w:p>
      <w:pPr>
        <w:pStyle w:val="ListParagraph"/>
        <w:numPr>
          <w:ilvl w:val="0"/>
          <w:numId w:val="46"/>
        </w:numPr>
        <w:tabs>
          <w:tab w:pos="582" w:val="left" w:leader="none"/>
        </w:tabs>
        <w:spacing w:line="230" w:lineRule="auto" w:before="0" w:after="0"/>
        <w:ind w:left="110" w:right="1" w:firstLine="284"/>
        <w:jc w:val="both"/>
        <w:rPr>
          <w:sz w:val="20"/>
        </w:rPr>
      </w:pPr>
      <w:r>
        <w:rPr>
          <w:color w:val="191919"/>
          <w:sz w:val="20"/>
        </w:rPr>
        <w:t>să asigure imobilul ipotecat împotriva tuturor riscurilor pe întreaga</w:t>
      </w:r>
      <w:r>
        <w:rPr>
          <w:color w:val="191919"/>
          <w:spacing w:val="-15"/>
          <w:sz w:val="20"/>
        </w:rPr>
        <w:t> </w:t>
      </w:r>
      <w:r>
        <w:rPr>
          <w:color w:val="191919"/>
          <w:sz w:val="20"/>
        </w:rPr>
        <w:t>durată</w:t>
      </w:r>
      <w:r>
        <w:rPr>
          <w:color w:val="191919"/>
          <w:spacing w:val="-15"/>
          <w:sz w:val="20"/>
        </w:rPr>
        <w:t> </w:t>
      </w:r>
      <w:r>
        <w:rPr>
          <w:color w:val="191919"/>
          <w:sz w:val="20"/>
        </w:rPr>
        <w:t>a</w:t>
      </w:r>
      <w:r>
        <w:rPr>
          <w:color w:val="191919"/>
          <w:spacing w:val="-15"/>
          <w:sz w:val="20"/>
        </w:rPr>
        <w:t> </w:t>
      </w:r>
      <w:r>
        <w:rPr>
          <w:color w:val="191919"/>
          <w:sz w:val="20"/>
        </w:rPr>
        <w:t>prezentului</w:t>
      </w:r>
      <w:r>
        <w:rPr>
          <w:color w:val="191919"/>
          <w:spacing w:val="-15"/>
          <w:sz w:val="20"/>
        </w:rPr>
        <w:t> </w:t>
      </w:r>
      <w:r>
        <w:rPr>
          <w:color w:val="191919"/>
          <w:sz w:val="20"/>
        </w:rPr>
        <w:t>contract</w:t>
      </w:r>
      <w:r>
        <w:rPr>
          <w:color w:val="191919"/>
          <w:spacing w:val="-15"/>
          <w:sz w:val="20"/>
        </w:rPr>
        <w:t> </w:t>
      </w:r>
      <w:r>
        <w:rPr>
          <w:color w:val="191919"/>
          <w:sz w:val="20"/>
        </w:rPr>
        <w:t>și</w:t>
      </w:r>
      <w:r>
        <w:rPr>
          <w:color w:val="191919"/>
          <w:spacing w:val="-15"/>
          <w:sz w:val="20"/>
        </w:rPr>
        <w:t> </w:t>
      </w:r>
      <w:r>
        <w:rPr>
          <w:color w:val="191919"/>
          <w:sz w:val="20"/>
        </w:rPr>
        <w:t>să</w:t>
      </w:r>
      <w:r>
        <w:rPr>
          <w:color w:val="191919"/>
          <w:spacing w:val="-15"/>
          <w:sz w:val="20"/>
        </w:rPr>
        <w:t> </w:t>
      </w:r>
      <w:r>
        <w:rPr>
          <w:color w:val="191919"/>
          <w:sz w:val="20"/>
        </w:rPr>
        <w:t>cesioneze</w:t>
      </w:r>
      <w:r>
        <w:rPr>
          <w:color w:val="191919"/>
          <w:spacing w:val="-15"/>
          <w:sz w:val="20"/>
        </w:rPr>
        <w:t> </w:t>
      </w:r>
      <w:r>
        <w:rPr>
          <w:color w:val="191919"/>
          <w:sz w:val="20"/>
        </w:rPr>
        <w:t>drepturile de despăgubiri rezultate din polița de asigurare în favoarea statului român, reprezentat de Ministerul Finanțelor</w:t>
      </w:r>
      <w:r>
        <w:rPr>
          <w:color w:val="191919"/>
          <w:spacing w:val="-26"/>
          <w:sz w:val="20"/>
        </w:rPr>
        <w:t> </w:t>
      </w:r>
      <w:r>
        <w:rPr>
          <w:color w:val="191919"/>
          <w:sz w:val="20"/>
        </w:rPr>
        <w:t>Publice;</w:t>
      </w:r>
    </w:p>
    <w:p>
      <w:pPr>
        <w:pStyle w:val="ListParagraph"/>
        <w:numPr>
          <w:ilvl w:val="0"/>
          <w:numId w:val="46"/>
        </w:numPr>
        <w:tabs>
          <w:tab w:pos="617" w:val="left" w:leader="none"/>
        </w:tabs>
        <w:spacing w:line="230" w:lineRule="auto" w:before="0" w:after="0"/>
        <w:ind w:left="110" w:right="2" w:firstLine="284"/>
        <w:jc w:val="both"/>
        <w:rPr>
          <w:sz w:val="20"/>
        </w:rPr>
      </w:pPr>
      <w:r>
        <w:rPr>
          <w:color w:val="191919"/>
          <w:sz w:val="20"/>
        </w:rPr>
        <w:t>să</w:t>
      </w:r>
      <w:r>
        <w:rPr>
          <w:color w:val="191919"/>
          <w:spacing w:val="-22"/>
          <w:sz w:val="20"/>
        </w:rPr>
        <w:t> </w:t>
      </w:r>
      <w:r>
        <w:rPr>
          <w:color w:val="191919"/>
          <w:sz w:val="20"/>
        </w:rPr>
        <w:t>suporte</w:t>
      </w:r>
      <w:r>
        <w:rPr>
          <w:color w:val="191919"/>
          <w:spacing w:val="-22"/>
          <w:sz w:val="20"/>
        </w:rPr>
        <w:t> </w:t>
      </w:r>
      <w:r>
        <w:rPr>
          <w:color w:val="191919"/>
          <w:sz w:val="20"/>
        </w:rPr>
        <w:t>din</w:t>
      </w:r>
      <w:r>
        <w:rPr>
          <w:color w:val="191919"/>
          <w:spacing w:val="-22"/>
          <w:sz w:val="20"/>
        </w:rPr>
        <w:t> </w:t>
      </w:r>
      <w:r>
        <w:rPr>
          <w:color w:val="191919"/>
          <w:sz w:val="20"/>
        </w:rPr>
        <w:t>surse</w:t>
      </w:r>
      <w:r>
        <w:rPr>
          <w:color w:val="191919"/>
          <w:spacing w:val="-22"/>
          <w:sz w:val="20"/>
        </w:rPr>
        <w:t> </w:t>
      </w:r>
      <w:r>
        <w:rPr>
          <w:color w:val="191919"/>
          <w:sz w:val="20"/>
        </w:rPr>
        <w:t>proprii</w:t>
      </w:r>
      <w:r>
        <w:rPr>
          <w:color w:val="191919"/>
          <w:spacing w:val="-22"/>
          <w:sz w:val="20"/>
        </w:rPr>
        <w:t> </w:t>
      </w:r>
      <w:r>
        <w:rPr>
          <w:color w:val="191919"/>
          <w:sz w:val="20"/>
        </w:rPr>
        <w:t>costurile</w:t>
      </w:r>
      <w:r>
        <w:rPr>
          <w:color w:val="191919"/>
          <w:spacing w:val="-22"/>
          <w:sz w:val="20"/>
        </w:rPr>
        <w:t> </w:t>
      </w:r>
      <w:r>
        <w:rPr>
          <w:color w:val="191919"/>
          <w:sz w:val="20"/>
        </w:rPr>
        <w:t>aferente</w:t>
      </w:r>
      <w:r>
        <w:rPr>
          <w:color w:val="191919"/>
          <w:spacing w:val="-22"/>
          <w:sz w:val="20"/>
        </w:rPr>
        <w:t> </w:t>
      </w:r>
      <w:r>
        <w:rPr>
          <w:color w:val="191919"/>
          <w:sz w:val="20"/>
        </w:rPr>
        <w:t>operațiunilor menționate la lit. d), e),</w:t>
      </w:r>
      <w:r>
        <w:rPr>
          <w:color w:val="191919"/>
          <w:spacing w:val="-21"/>
          <w:sz w:val="20"/>
        </w:rPr>
        <w:t> </w:t>
      </w:r>
      <w:r>
        <w:rPr>
          <w:color w:val="191919"/>
          <w:sz w:val="20"/>
        </w:rPr>
        <w:t>f);</w:t>
      </w:r>
    </w:p>
    <w:p>
      <w:pPr>
        <w:pStyle w:val="ListParagraph"/>
        <w:numPr>
          <w:ilvl w:val="0"/>
          <w:numId w:val="46"/>
        </w:numPr>
        <w:tabs>
          <w:tab w:pos="682" w:val="left" w:leader="none"/>
        </w:tabs>
        <w:spacing w:line="230" w:lineRule="auto" w:before="0" w:after="0"/>
        <w:ind w:left="110" w:right="0" w:firstLine="284"/>
        <w:jc w:val="both"/>
        <w:rPr>
          <w:sz w:val="20"/>
        </w:rPr>
      </w:pPr>
      <w:r>
        <w:rPr>
          <w:color w:val="191919"/>
          <w:sz w:val="20"/>
        </w:rPr>
        <w:t>să restituie statului român, prin Ministerul Finanțelor Publice, suma achitată în contul garanției acordate prin prezentul</w:t>
      </w:r>
      <w:r>
        <w:rPr>
          <w:color w:val="191919"/>
          <w:spacing w:val="-25"/>
          <w:sz w:val="20"/>
        </w:rPr>
        <w:t> </w:t>
      </w:r>
      <w:r>
        <w:rPr>
          <w:color w:val="191919"/>
          <w:sz w:val="20"/>
        </w:rPr>
        <w:t>contract;</w:t>
      </w:r>
      <w:r>
        <w:rPr>
          <w:color w:val="191919"/>
          <w:spacing w:val="-25"/>
          <w:sz w:val="20"/>
        </w:rPr>
        <w:t> </w:t>
      </w:r>
      <w:r>
        <w:rPr>
          <w:color w:val="191919"/>
          <w:sz w:val="20"/>
        </w:rPr>
        <w:t>în</w:t>
      </w:r>
      <w:r>
        <w:rPr>
          <w:color w:val="191919"/>
          <w:spacing w:val="-25"/>
          <w:sz w:val="20"/>
        </w:rPr>
        <w:t> </w:t>
      </w:r>
      <w:r>
        <w:rPr>
          <w:color w:val="191919"/>
          <w:sz w:val="20"/>
        </w:rPr>
        <w:t>cazul</w:t>
      </w:r>
      <w:r>
        <w:rPr>
          <w:color w:val="191919"/>
          <w:spacing w:val="-25"/>
          <w:sz w:val="20"/>
        </w:rPr>
        <w:t> </w:t>
      </w:r>
      <w:r>
        <w:rPr>
          <w:color w:val="191919"/>
          <w:sz w:val="20"/>
        </w:rPr>
        <w:t>neîndeplinirii</w:t>
      </w:r>
      <w:r>
        <w:rPr>
          <w:color w:val="191919"/>
          <w:spacing w:val="-25"/>
          <w:sz w:val="20"/>
        </w:rPr>
        <w:t> </w:t>
      </w:r>
      <w:r>
        <w:rPr>
          <w:color w:val="191919"/>
          <w:sz w:val="20"/>
        </w:rPr>
        <w:t>acestei</w:t>
      </w:r>
      <w:r>
        <w:rPr>
          <w:color w:val="191919"/>
          <w:spacing w:val="-25"/>
          <w:sz w:val="20"/>
        </w:rPr>
        <w:t> </w:t>
      </w:r>
      <w:r>
        <w:rPr>
          <w:color w:val="191919"/>
          <w:sz w:val="20"/>
        </w:rPr>
        <w:t>obligații,</w:t>
      </w:r>
      <w:r>
        <w:rPr>
          <w:color w:val="191919"/>
          <w:spacing w:val="-25"/>
          <w:sz w:val="20"/>
        </w:rPr>
        <w:t> </w:t>
      </w:r>
      <w:r>
        <w:rPr>
          <w:color w:val="191919"/>
          <w:sz w:val="20"/>
        </w:rPr>
        <w:t>debitul va fi recuperat în mod silit de către organele teritoriale competente ale Agenției Naționale de Administrare Fiscală (</w:t>
      </w:r>
      <w:r>
        <w:rPr>
          <w:i/>
          <w:color w:val="191919"/>
          <w:sz w:val="20"/>
        </w:rPr>
        <w:t>ANAF</w:t>
      </w:r>
      <w:r>
        <w:rPr>
          <w:color w:val="191919"/>
          <w:sz w:val="20"/>
        </w:rPr>
        <w:t>), prin valorificarea locuinței ipotecate și prin alte modalități prevăzute de</w:t>
      </w:r>
      <w:r>
        <w:rPr>
          <w:color w:val="191919"/>
          <w:spacing w:val="-25"/>
          <w:sz w:val="20"/>
        </w:rPr>
        <w:t> </w:t>
      </w:r>
      <w:r>
        <w:rPr>
          <w:color w:val="191919"/>
          <w:sz w:val="20"/>
        </w:rPr>
        <w:t>lege;</w:t>
      </w:r>
    </w:p>
    <w:p>
      <w:pPr>
        <w:pStyle w:val="ListParagraph"/>
        <w:numPr>
          <w:ilvl w:val="0"/>
          <w:numId w:val="46"/>
        </w:numPr>
        <w:tabs>
          <w:tab w:pos="555" w:val="left" w:leader="none"/>
        </w:tabs>
        <w:spacing w:line="230" w:lineRule="auto" w:before="0" w:after="0"/>
        <w:ind w:left="110" w:right="2" w:firstLine="284"/>
        <w:jc w:val="both"/>
        <w:rPr>
          <w:sz w:val="20"/>
        </w:rPr>
      </w:pPr>
      <w:r>
        <w:rPr>
          <w:color w:val="191919"/>
          <w:sz w:val="20"/>
        </w:rPr>
        <w:t>să</w:t>
      </w:r>
      <w:r>
        <w:rPr>
          <w:color w:val="191919"/>
          <w:spacing w:val="-11"/>
          <w:sz w:val="20"/>
        </w:rPr>
        <w:t> </w:t>
      </w:r>
      <w:r>
        <w:rPr>
          <w:color w:val="191919"/>
          <w:sz w:val="20"/>
        </w:rPr>
        <w:t>plătească</w:t>
      </w:r>
      <w:r>
        <w:rPr>
          <w:color w:val="191919"/>
          <w:spacing w:val="-11"/>
          <w:sz w:val="20"/>
        </w:rPr>
        <w:t> </w:t>
      </w:r>
      <w:r>
        <w:rPr>
          <w:color w:val="191919"/>
          <w:sz w:val="20"/>
        </w:rPr>
        <w:t>accesorii</w:t>
      </w:r>
      <w:r>
        <w:rPr>
          <w:color w:val="191919"/>
          <w:spacing w:val="-11"/>
          <w:sz w:val="20"/>
        </w:rPr>
        <w:t> </w:t>
      </w:r>
      <w:r>
        <w:rPr>
          <w:color w:val="191919"/>
          <w:sz w:val="20"/>
        </w:rPr>
        <w:t>la</w:t>
      </w:r>
      <w:r>
        <w:rPr>
          <w:color w:val="191919"/>
          <w:spacing w:val="-11"/>
          <w:sz w:val="20"/>
        </w:rPr>
        <w:t> </w:t>
      </w:r>
      <w:r>
        <w:rPr>
          <w:color w:val="191919"/>
          <w:sz w:val="20"/>
        </w:rPr>
        <w:t>suma</w:t>
      </w:r>
      <w:r>
        <w:rPr>
          <w:color w:val="191919"/>
          <w:spacing w:val="-11"/>
          <w:sz w:val="20"/>
        </w:rPr>
        <w:t> </w:t>
      </w:r>
      <w:r>
        <w:rPr>
          <w:color w:val="191919"/>
          <w:sz w:val="20"/>
        </w:rPr>
        <w:t>prevăzută</w:t>
      </w:r>
      <w:r>
        <w:rPr>
          <w:color w:val="191919"/>
          <w:spacing w:val="-11"/>
          <w:sz w:val="20"/>
        </w:rPr>
        <w:t> </w:t>
      </w:r>
      <w:r>
        <w:rPr>
          <w:color w:val="191919"/>
          <w:sz w:val="20"/>
        </w:rPr>
        <w:t>la</w:t>
      </w:r>
      <w:r>
        <w:rPr>
          <w:color w:val="191919"/>
          <w:spacing w:val="-11"/>
          <w:sz w:val="20"/>
        </w:rPr>
        <w:t> </w:t>
      </w:r>
      <w:r>
        <w:rPr>
          <w:color w:val="191919"/>
          <w:sz w:val="20"/>
        </w:rPr>
        <w:t>lit.</w:t>
      </w:r>
      <w:r>
        <w:rPr>
          <w:color w:val="191919"/>
          <w:spacing w:val="-11"/>
          <w:sz w:val="20"/>
        </w:rPr>
        <w:t> </w:t>
      </w:r>
      <w:r>
        <w:rPr>
          <w:color w:val="191919"/>
          <w:sz w:val="20"/>
        </w:rPr>
        <w:t>h)</w:t>
      </w:r>
      <w:r>
        <w:rPr>
          <w:color w:val="191919"/>
          <w:spacing w:val="-11"/>
          <w:sz w:val="20"/>
        </w:rPr>
        <w:t> </w:t>
      </w:r>
      <w:r>
        <w:rPr>
          <w:color w:val="191919"/>
          <w:sz w:val="20"/>
        </w:rPr>
        <w:t>egale</w:t>
      </w:r>
      <w:r>
        <w:rPr>
          <w:color w:val="191919"/>
          <w:spacing w:val="-11"/>
          <w:sz w:val="20"/>
        </w:rPr>
        <w:t> </w:t>
      </w:r>
      <w:r>
        <w:rPr>
          <w:color w:val="191919"/>
          <w:sz w:val="20"/>
        </w:rPr>
        <w:t>cu cele</w:t>
      </w:r>
      <w:r>
        <w:rPr>
          <w:color w:val="191919"/>
          <w:spacing w:val="-6"/>
          <w:sz w:val="20"/>
        </w:rPr>
        <w:t> </w:t>
      </w:r>
      <w:r>
        <w:rPr>
          <w:color w:val="191919"/>
          <w:sz w:val="20"/>
        </w:rPr>
        <w:t>prevăzute</w:t>
      </w:r>
      <w:r>
        <w:rPr>
          <w:color w:val="191919"/>
          <w:spacing w:val="-6"/>
          <w:sz w:val="20"/>
        </w:rPr>
        <w:t> </w:t>
      </w:r>
      <w:r>
        <w:rPr>
          <w:color w:val="191919"/>
          <w:sz w:val="20"/>
        </w:rPr>
        <w:t>de</w:t>
      </w:r>
      <w:r>
        <w:rPr>
          <w:color w:val="191919"/>
          <w:spacing w:val="-6"/>
          <w:sz w:val="20"/>
        </w:rPr>
        <w:t> </w:t>
      </w:r>
      <w:r>
        <w:rPr>
          <w:color w:val="191919"/>
          <w:sz w:val="20"/>
        </w:rPr>
        <w:t>Codul</w:t>
      </w:r>
      <w:r>
        <w:rPr>
          <w:color w:val="191919"/>
          <w:spacing w:val="-6"/>
          <w:sz w:val="20"/>
        </w:rPr>
        <w:t> </w:t>
      </w:r>
      <w:r>
        <w:rPr>
          <w:color w:val="191919"/>
          <w:sz w:val="20"/>
        </w:rPr>
        <w:t>de</w:t>
      </w:r>
      <w:r>
        <w:rPr>
          <w:color w:val="191919"/>
          <w:spacing w:val="-6"/>
          <w:sz w:val="20"/>
        </w:rPr>
        <w:t> </w:t>
      </w:r>
      <w:r>
        <w:rPr>
          <w:color w:val="191919"/>
          <w:sz w:val="20"/>
        </w:rPr>
        <w:t>procedură</w:t>
      </w:r>
      <w:r>
        <w:rPr>
          <w:color w:val="191919"/>
          <w:spacing w:val="-6"/>
          <w:sz w:val="20"/>
        </w:rPr>
        <w:t> </w:t>
      </w:r>
      <w:r>
        <w:rPr>
          <w:color w:val="191919"/>
          <w:sz w:val="20"/>
        </w:rPr>
        <w:t>fiscală</w:t>
      </w:r>
      <w:r>
        <w:rPr>
          <w:color w:val="191919"/>
          <w:spacing w:val="-5"/>
          <w:sz w:val="20"/>
        </w:rPr>
        <w:t> </w:t>
      </w:r>
      <w:r>
        <w:rPr>
          <w:color w:val="191919"/>
          <w:sz w:val="20"/>
        </w:rPr>
        <w:t>pentru</w:t>
      </w:r>
      <w:r>
        <w:rPr>
          <w:color w:val="191919"/>
          <w:spacing w:val="-6"/>
          <w:sz w:val="20"/>
        </w:rPr>
        <w:t> </w:t>
      </w:r>
      <w:r>
        <w:rPr>
          <w:color w:val="191919"/>
          <w:sz w:val="20"/>
        </w:rPr>
        <w:t>neplata</w:t>
      </w:r>
      <w:r>
        <w:rPr>
          <w:color w:val="191919"/>
          <w:spacing w:val="-6"/>
          <w:sz w:val="20"/>
        </w:rPr>
        <w:t> </w:t>
      </w:r>
      <w:r>
        <w:rPr>
          <w:color w:val="191919"/>
          <w:sz w:val="20"/>
        </w:rPr>
        <w:t>la termen a obligațiilor</w:t>
      </w:r>
      <w:r>
        <w:rPr>
          <w:color w:val="191919"/>
          <w:spacing w:val="-13"/>
          <w:sz w:val="20"/>
        </w:rPr>
        <w:t> </w:t>
      </w:r>
      <w:r>
        <w:rPr>
          <w:color w:val="191919"/>
          <w:sz w:val="20"/>
        </w:rPr>
        <w:t>fiscale.</w:t>
      </w:r>
    </w:p>
    <w:p>
      <w:pPr>
        <w:pStyle w:val="BodyText"/>
        <w:spacing w:line="217" w:lineRule="exact"/>
        <w:ind w:left="394"/>
      </w:pPr>
      <w:r>
        <w:rPr>
          <w:color w:val="191919"/>
        </w:rPr>
        <w:t>Art. 4.2. — Finanțatorul se obligă:</w:t>
      </w:r>
    </w:p>
    <w:p>
      <w:pPr>
        <w:pStyle w:val="BodyText"/>
        <w:spacing w:line="230" w:lineRule="auto" w:before="5"/>
        <w:ind w:firstLine="283"/>
        <w:jc w:val="both"/>
      </w:pPr>
      <w:r>
        <w:rPr>
          <w:color w:val="191919"/>
        </w:rPr>
        <w:t>a) să solicite un avans de 5% din prețul de achiziție al imobilului,</w:t>
      </w:r>
      <w:r>
        <w:rPr>
          <w:color w:val="191919"/>
          <w:spacing w:val="-14"/>
        </w:rPr>
        <w:t> </w:t>
      </w:r>
      <w:r>
        <w:rPr>
          <w:color w:val="191919"/>
        </w:rPr>
        <w:t>dacă</w:t>
      </w:r>
      <w:r>
        <w:rPr>
          <w:color w:val="191919"/>
          <w:spacing w:val="-14"/>
        </w:rPr>
        <w:t> </w:t>
      </w:r>
      <w:r>
        <w:rPr>
          <w:color w:val="191919"/>
        </w:rPr>
        <w:t>prețul</w:t>
      </w:r>
      <w:r>
        <w:rPr>
          <w:color w:val="191919"/>
          <w:spacing w:val="-14"/>
        </w:rPr>
        <w:t> </w:t>
      </w:r>
      <w:r>
        <w:rPr>
          <w:color w:val="191919"/>
        </w:rPr>
        <w:t>acestuia</w:t>
      </w:r>
      <w:r>
        <w:rPr>
          <w:color w:val="191919"/>
          <w:spacing w:val="-14"/>
        </w:rPr>
        <w:t> </w:t>
      </w:r>
      <w:r>
        <w:rPr>
          <w:color w:val="191919"/>
        </w:rPr>
        <w:t>este</w:t>
      </w:r>
      <w:r>
        <w:rPr>
          <w:color w:val="191919"/>
          <w:spacing w:val="-14"/>
        </w:rPr>
        <w:t> </w:t>
      </w:r>
      <w:r>
        <w:rPr>
          <w:color w:val="191919"/>
        </w:rPr>
        <w:t>mai</w:t>
      </w:r>
      <w:r>
        <w:rPr>
          <w:color w:val="191919"/>
          <w:spacing w:val="-14"/>
        </w:rPr>
        <w:t> </w:t>
      </w:r>
      <w:r>
        <w:rPr>
          <w:color w:val="191919"/>
        </w:rPr>
        <w:t>mic</w:t>
      </w:r>
      <w:r>
        <w:rPr>
          <w:color w:val="191919"/>
          <w:spacing w:val="-14"/>
        </w:rPr>
        <w:t> </w:t>
      </w:r>
      <w:r>
        <w:rPr>
          <w:color w:val="191919"/>
        </w:rPr>
        <w:t>sau</w:t>
      </w:r>
      <w:r>
        <w:rPr>
          <w:color w:val="191919"/>
          <w:spacing w:val="-14"/>
        </w:rPr>
        <w:t> </w:t>
      </w:r>
      <w:r>
        <w:rPr>
          <w:color w:val="191919"/>
        </w:rPr>
        <w:t>egal</w:t>
      </w:r>
      <w:r>
        <w:rPr>
          <w:color w:val="191919"/>
          <w:spacing w:val="-14"/>
        </w:rPr>
        <w:t> </w:t>
      </w:r>
      <w:r>
        <w:rPr>
          <w:color w:val="191919"/>
        </w:rPr>
        <w:t>cu</w:t>
      </w:r>
      <w:r>
        <w:rPr>
          <w:color w:val="191919"/>
          <w:spacing w:val="-14"/>
        </w:rPr>
        <w:t> </w:t>
      </w:r>
      <w:r>
        <w:rPr>
          <w:color w:val="191919"/>
        </w:rPr>
        <w:t>60.000 euro, sau 3.000 euro plus diferența dintre prețul de achiziție </w:t>
      </w:r>
      <w:r>
        <w:rPr>
          <w:color w:val="191919"/>
          <w:spacing w:val="12"/>
        </w:rPr>
        <w:t> </w:t>
      </w:r>
      <w:r>
        <w:rPr>
          <w:color w:val="191919"/>
        </w:rPr>
        <w:t>a</w:t>
      </w:r>
    </w:p>
    <w:p>
      <w:pPr>
        <w:pStyle w:val="BodyText"/>
        <w:spacing w:line="228" w:lineRule="auto" w:before="24"/>
        <w:ind w:right="108"/>
        <w:jc w:val="both"/>
      </w:pPr>
      <w:r>
        <w:rPr/>
        <w:br w:type="column"/>
      </w:r>
      <w:r>
        <w:rPr>
          <w:color w:val="191919"/>
        </w:rPr>
        <w:t>actele adiționale la acesta separat costurile cu dobânda exprimate în raport cu EURIBOR/ROBOR la 3 luni și separat costurile cu comisioanele;</w:t>
      </w:r>
    </w:p>
    <w:p>
      <w:pPr>
        <w:pStyle w:val="BodyText"/>
        <w:spacing w:line="228" w:lineRule="auto"/>
        <w:ind w:right="108" w:firstLine="283"/>
        <w:jc w:val="both"/>
      </w:pPr>
      <w:r>
        <w:rPr>
          <w:color w:val="191919"/>
        </w:rPr>
        <w:t>m)</w:t>
      </w:r>
      <w:r>
        <w:rPr>
          <w:color w:val="191919"/>
          <w:spacing w:val="-16"/>
        </w:rPr>
        <w:t> </w:t>
      </w:r>
      <w:r>
        <w:rPr>
          <w:color w:val="191919"/>
        </w:rPr>
        <w:t>să</w:t>
      </w:r>
      <w:r>
        <w:rPr>
          <w:color w:val="191919"/>
          <w:spacing w:val="-16"/>
        </w:rPr>
        <w:t> </w:t>
      </w:r>
      <w:r>
        <w:rPr>
          <w:color w:val="191919"/>
        </w:rPr>
        <w:t>transmită</w:t>
      </w:r>
      <w:r>
        <w:rPr>
          <w:color w:val="191919"/>
          <w:spacing w:val="-16"/>
        </w:rPr>
        <w:t> </w:t>
      </w:r>
      <w:r>
        <w:rPr>
          <w:color w:val="191919"/>
        </w:rPr>
        <w:t>Fondului</w:t>
      </w:r>
      <w:r>
        <w:rPr>
          <w:color w:val="191919"/>
          <w:spacing w:val="-16"/>
        </w:rPr>
        <w:t> </w:t>
      </w:r>
      <w:r>
        <w:rPr>
          <w:color w:val="191919"/>
        </w:rPr>
        <w:t>raportările</w:t>
      </w:r>
      <w:r>
        <w:rPr>
          <w:color w:val="191919"/>
          <w:spacing w:val="-16"/>
        </w:rPr>
        <w:t> </w:t>
      </w:r>
      <w:r>
        <w:rPr>
          <w:color w:val="191919"/>
        </w:rPr>
        <w:t>periodice</w:t>
      </w:r>
      <w:r>
        <w:rPr>
          <w:color w:val="191919"/>
          <w:spacing w:val="-16"/>
        </w:rPr>
        <w:t> </w:t>
      </w:r>
      <w:r>
        <w:rPr>
          <w:color w:val="191919"/>
        </w:rPr>
        <w:t>la</w:t>
      </w:r>
      <w:r>
        <w:rPr>
          <w:color w:val="191919"/>
          <w:spacing w:val="-16"/>
        </w:rPr>
        <w:t> </w:t>
      </w:r>
      <w:r>
        <w:rPr>
          <w:color w:val="191919"/>
        </w:rPr>
        <w:t>termenele</w:t>
      </w:r>
      <w:r>
        <w:rPr>
          <w:color w:val="191919"/>
          <w:spacing w:val="-16"/>
        </w:rPr>
        <w:t> </w:t>
      </w:r>
      <w:r>
        <w:rPr>
          <w:color w:val="191919"/>
        </w:rPr>
        <w:t>și în condițiile prevăzute în</w:t>
      </w:r>
      <w:r>
        <w:rPr>
          <w:color w:val="191919"/>
          <w:spacing w:val="-9"/>
        </w:rPr>
        <w:t> </w:t>
      </w:r>
      <w:r>
        <w:rPr>
          <w:color w:val="191919"/>
        </w:rPr>
        <w:t>convenție.</w:t>
      </w:r>
    </w:p>
    <w:p>
      <w:pPr>
        <w:pStyle w:val="BodyText"/>
        <w:spacing w:line="212" w:lineRule="exact" w:before="1"/>
        <w:ind w:left="394"/>
      </w:pPr>
      <w:r>
        <w:rPr>
          <w:color w:val="191919"/>
        </w:rPr>
        <w:t>Art. 4.3. — Fondul se obligă:</w:t>
      </w:r>
    </w:p>
    <w:p>
      <w:pPr>
        <w:pStyle w:val="ListParagraph"/>
        <w:numPr>
          <w:ilvl w:val="0"/>
          <w:numId w:val="47"/>
        </w:numPr>
        <w:tabs>
          <w:tab w:pos="707" w:val="left" w:leader="none"/>
        </w:tabs>
        <w:spacing w:line="228" w:lineRule="auto" w:before="5" w:after="0"/>
        <w:ind w:left="110" w:right="106" w:firstLine="284"/>
        <w:jc w:val="both"/>
        <w:rPr>
          <w:sz w:val="20"/>
        </w:rPr>
      </w:pPr>
      <w:r>
        <w:rPr>
          <w:color w:val="191919"/>
          <w:sz w:val="20"/>
        </w:rPr>
        <w:t>să urmărească și să verifice îndeplinirea de către Finanțator a obligațiilor asumate prin prezentul contract, la termenele și în condițiile prevăzute de</w:t>
      </w:r>
      <w:r>
        <w:rPr>
          <w:color w:val="191919"/>
          <w:spacing w:val="-18"/>
          <w:sz w:val="20"/>
        </w:rPr>
        <w:t> </w:t>
      </w:r>
      <w:r>
        <w:rPr>
          <w:color w:val="191919"/>
          <w:sz w:val="20"/>
        </w:rPr>
        <w:t>acesta;</w:t>
      </w:r>
    </w:p>
    <w:p>
      <w:pPr>
        <w:pStyle w:val="ListParagraph"/>
        <w:numPr>
          <w:ilvl w:val="0"/>
          <w:numId w:val="47"/>
        </w:numPr>
        <w:tabs>
          <w:tab w:pos="617" w:val="left" w:leader="none"/>
        </w:tabs>
        <w:spacing w:line="228" w:lineRule="auto" w:before="0" w:after="0"/>
        <w:ind w:left="110" w:right="106" w:firstLine="284"/>
        <w:jc w:val="both"/>
        <w:rPr>
          <w:sz w:val="20"/>
        </w:rPr>
      </w:pPr>
      <w:r>
        <w:rPr>
          <w:color w:val="191919"/>
          <w:sz w:val="20"/>
        </w:rPr>
        <w:t>să</w:t>
      </w:r>
      <w:r>
        <w:rPr>
          <w:color w:val="191919"/>
          <w:spacing w:val="-22"/>
          <w:sz w:val="20"/>
        </w:rPr>
        <w:t> </w:t>
      </w:r>
      <w:r>
        <w:rPr>
          <w:color w:val="191919"/>
          <w:sz w:val="20"/>
        </w:rPr>
        <w:t>urmărească</w:t>
      </w:r>
      <w:r>
        <w:rPr>
          <w:color w:val="191919"/>
          <w:spacing w:val="-22"/>
          <w:sz w:val="20"/>
        </w:rPr>
        <w:t> </w:t>
      </w:r>
      <w:r>
        <w:rPr>
          <w:color w:val="191919"/>
          <w:sz w:val="20"/>
        </w:rPr>
        <w:t>periodic</w:t>
      </w:r>
      <w:r>
        <w:rPr>
          <w:color w:val="191919"/>
          <w:spacing w:val="-22"/>
          <w:sz w:val="20"/>
        </w:rPr>
        <w:t> </w:t>
      </w:r>
      <w:r>
        <w:rPr>
          <w:color w:val="191919"/>
          <w:sz w:val="20"/>
        </w:rPr>
        <w:t>stadiul</w:t>
      </w:r>
      <w:r>
        <w:rPr>
          <w:color w:val="191919"/>
          <w:spacing w:val="-22"/>
          <w:sz w:val="20"/>
        </w:rPr>
        <w:t> </w:t>
      </w:r>
      <w:r>
        <w:rPr>
          <w:color w:val="191919"/>
          <w:sz w:val="20"/>
        </w:rPr>
        <w:t>derulării</w:t>
      </w:r>
      <w:r>
        <w:rPr>
          <w:color w:val="191919"/>
          <w:spacing w:val="-22"/>
          <w:sz w:val="20"/>
        </w:rPr>
        <w:t> </w:t>
      </w:r>
      <w:r>
        <w:rPr>
          <w:color w:val="191919"/>
          <w:sz w:val="20"/>
        </w:rPr>
        <w:t>creditului,</w:t>
      </w:r>
      <w:r>
        <w:rPr>
          <w:color w:val="191919"/>
          <w:spacing w:val="-22"/>
          <w:sz w:val="20"/>
        </w:rPr>
        <w:t> </w:t>
      </w:r>
      <w:r>
        <w:rPr>
          <w:color w:val="191919"/>
          <w:sz w:val="20"/>
        </w:rPr>
        <w:t>pe</w:t>
      </w:r>
      <w:r>
        <w:rPr>
          <w:color w:val="191919"/>
          <w:spacing w:val="-22"/>
          <w:sz w:val="20"/>
        </w:rPr>
        <w:t> </w:t>
      </w:r>
      <w:r>
        <w:rPr>
          <w:color w:val="191919"/>
          <w:sz w:val="20"/>
        </w:rPr>
        <w:t>baza situațiilor furnizate de către Finanțator, conform prevederilor prezentului</w:t>
      </w:r>
      <w:r>
        <w:rPr>
          <w:color w:val="191919"/>
          <w:spacing w:val="-11"/>
          <w:sz w:val="20"/>
        </w:rPr>
        <w:t> </w:t>
      </w:r>
      <w:r>
        <w:rPr>
          <w:color w:val="191919"/>
          <w:sz w:val="20"/>
        </w:rPr>
        <w:t>contract;</w:t>
      </w:r>
    </w:p>
    <w:p>
      <w:pPr>
        <w:pStyle w:val="ListParagraph"/>
        <w:numPr>
          <w:ilvl w:val="0"/>
          <w:numId w:val="47"/>
        </w:numPr>
        <w:tabs>
          <w:tab w:pos="646" w:val="left" w:leader="none"/>
        </w:tabs>
        <w:spacing w:line="228" w:lineRule="auto" w:before="0" w:after="0"/>
        <w:ind w:left="110" w:right="105" w:firstLine="284"/>
        <w:jc w:val="both"/>
        <w:rPr>
          <w:sz w:val="20"/>
        </w:rPr>
      </w:pPr>
      <w:r>
        <w:rPr>
          <w:color w:val="191919"/>
          <w:sz w:val="20"/>
        </w:rPr>
        <w:t>să verifice încadrarea cererii de plată în termenii și în condițiile convenției și ale prezentului</w:t>
      </w:r>
      <w:r>
        <w:rPr>
          <w:color w:val="191919"/>
          <w:spacing w:val="-14"/>
          <w:sz w:val="20"/>
        </w:rPr>
        <w:t> </w:t>
      </w:r>
      <w:r>
        <w:rPr>
          <w:color w:val="191919"/>
          <w:sz w:val="20"/>
        </w:rPr>
        <w:t>contract;</w:t>
      </w:r>
    </w:p>
    <w:p>
      <w:pPr>
        <w:pStyle w:val="ListParagraph"/>
        <w:numPr>
          <w:ilvl w:val="0"/>
          <w:numId w:val="47"/>
        </w:numPr>
        <w:tabs>
          <w:tab w:pos="644" w:val="left" w:leader="none"/>
        </w:tabs>
        <w:spacing w:line="228" w:lineRule="auto" w:before="0" w:after="0"/>
        <w:ind w:left="110" w:right="108" w:firstLine="284"/>
        <w:jc w:val="both"/>
        <w:rPr>
          <w:sz w:val="20"/>
        </w:rPr>
      </w:pPr>
      <w:r>
        <w:rPr>
          <w:color w:val="191919"/>
          <w:sz w:val="20"/>
        </w:rPr>
        <w:t>să comunice Finanțatorului decizia cu privire la cererea de plată a</w:t>
      </w:r>
      <w:r>
        <w:rPr>
          <w:color w:val="191919"/>
          <w:spacing w:val="-18"/>
          <w:sz w:val="20"/>
        </w:rPr>
        <w:t> </w:t>
      </w:r>
      <w:r>
        <w:rPr>
          <w:color w:val="191919"/>
          <w:sz w:val="20"/>
        </w:rPr>
        <w:t>garanției;</w:t>
      </w:r>
    </w:p>
    <w:p>
      <w:pPr>
        <w:pStyle w:val="ListParagraph"/>
        <w:numPr>
          <w:ilvl w:val="0"/>
          <w:numId w:val="47"/>
        </w:numPr>
        <w:tabs>
          <w:tab w:pos="630" w:val="left" w:leader="none"/>
        </w:tabs>
        <w:spacing w:line="228" w:lineRule="auto" w:before="0" w:after="0"/>
        <w:ind w:left="110" w:right="106" w:firstLine="284"/>
        <w:jc w:val="both"/>
        <w:rPr>
          <w:sz w:val="20"/>
        </w:rPr>
      </w:pPr>
      <w:r>
        <w:rPr>
          <w:color w:val="191919"/>
          <w:sz w:val="20"/>
        </w:rPr>
        <w:t>să comunice debitorului beneficiar al garanției, în termen de</w:t>
      </w:r>
      <w:r>
        <w:rPr>
          <w:color w:val="191919"/>
          <w:spacing w:val="-20"/>
          <w:sz w:val="20"/>
        </w:rPr>
        <w:t> </w:t>
      </w:r>
      <w:r>
        <w:rPr>
          <w:color w:val="191919"/>
          <w:sz w:val="20"/>
        </w:rPr>
        <w:t>15</w:t>
      </w:r>
      <w:r>
        <w:rPr>
          <w:color w:val="191919"/>
          <w:spacing w:val="-20"/>
          <w:sz w:val="20"/>
        </w:rPr>
        <w:t> </w:t>
      </w:r>
      <w:r>
        <w:rPr>
          <w:color w:val="191919"/>
          <w:sz w:val="20"/>
        </w:rPr>
        <w:t>zile</w:t>
      </w:r>
      <w:r>
        <w:rPr>
          <w:color w:val="191919"/>
          <w:spacing w:val="-20"/>
          <w:sz w:val="20"/>
        </w:rPr>
        <w:t> </w:t>
      </w:r>
      <w:r>
        <w:rPr>
          <w:color w:val="191919"/>
          <w:sz w:val="20"/>
        </w:rPr>
        <w:t>calendaristice</w:t>
      </w:r>
      <w:r>
        <w:rPr>
          <w:color w:val="191919"/>
          <w:spacing w:val="-20"/>
          <w:sz w:val="20"/>
        </w:rPr>
        <w:t> </w:t>
      </w:r>
      <w:r>
        <w:rPr>
          <w:color w:val="191919"/>
          <w:sz w:val="20"/>
        </w:rPr>
        <w:t>de</w:t>
      </w:r>
      <w:r>
        <w:rPr>
          <w:color w:val="191919"/>
          <w:spacing w:val="-20"/>
          <w:sz w:val="20"/>
        </w:rPr>
        <w:t> </w:t>
      </w:r>
      <w:r>
        <w:rPr>
          <w:color w:val="191919"/>
          <w:sz w:val="20"/>
        </w:rPr>
        <w:t>la</w:t>
      </w:r>
      <w:r>
        <w:rPr>
          <w:color w:val="191919"/>
          <w:spacing w:val="-20"/>
          <w:sz w:val="20"/>
        </w:rPr>
        <w:t> </w:t>
      </w:r>
      <w:r>
        <w:rPr>
          <w:color w:val="191919"/>
          <w:sz w:val="20"/>
        </w:rPr>
        <w:t>data</w:t>
      </w:r>
      <w:r>
        <w:rPr>
          <w:color w:val="191919"/>
          <w:spacing w:val="-20"/>
          <w:sz w:val="20"/>
        </w:rPr>
        <w:t> </w:t>
      </w:r>
      <w:r>
        <w:rPr>
          <w:color w:val="191919"/>
          <w:sz w:val="20"/>
        </w:rPr>
        <w:t>efectuării</w:t>
      </w:r>
      <w:r>
        <w:rPr>
          <w:color w:val="191919"/>
          <w:spacing w:val="-20"/>
          <w:sz w:val="20"/>
        </w:rPr>
        <w:t> </w:t>
      </w:r>
      <w:r>
        <w:rPr>
          <w:color w:val="191919"/>
          <w:sz w:val="20"/>
        </w:rPr>
        <w:t>plății</w:t>
      </w:r>
      <w:r>
        <w:rPr>
          <w:color w:val="191919"/>
          <w:spacing w:val="-20"/>
          <w:sz w:val="20"/>
        </w:rPr>
        <w:t> </w:t>
      </w:r>
      <w:r>
        <w:rPr>
          <w:color w:val="191919"/>
          <w:sz w:val="20"/>
        </w:rPr>
        <w:t>garanției</w:t>
      </w:r>
      <w:r>
        <w:rPr>
          <w:color w:val="191919"/>
          <w:spacing w:val="-20"/>
          <w:sz w:val="20"/>
        </w:rPr>
        <w:t> </w:t>
      </w:r>
      <w:r>
        <w:rPr>
          <w:color w:val="191919"/>
          <w:sz w:val="20"/>
        </w:rPr>
        <w:t>către Finanțator, înscrisul prin care se individualizează creanța bugetară</w:t>
      </w:r>
      <w:r>
        <w:rPr>
          <w:color w:val="191919"/>
          <w:spacing w:val="-12"/>
          <w:sz w:val="20"/>
        </w:rPr>
        <w:t> </w:t>
      </w:r>
      <w:r>
        <w:rPr>
          <w:color w:val="191919"/>
          <w:sz w:val="20"/>
        </w:rPr>
        <w:t>rezultată</w:t>
      </w:r>
      <w:r>
        <w:rPr>
          <w:color w:val="191919"/>
          <w:spacing w:val="-12"/>
          <w:sz w:val="20"/>
        </w:rPr>
        <w:t> </w:t>
      </w:r>
      <w:r>
        <w:rPr>
          <w:color w:val="191919"/>
          <w:sz w:val="20"/>
        </w:rPr>
        <w:t>prin</w:t>
      </w:r>
      <w:r>
        <w:rPr>
          <w:color w:val="191919"/>
          <w:spacing w:val="-12"/>
          <w:sz w:val="20"/>
        </w:rPr>
        <w:t> </w:t>
      </w:r>
      <w:r>
        <w:rPr>
          <w:color w:val="191919"/>
          <w:sz w:val="20"/>
        </w:rPr>
        <w:t>plată,</w:t>
      </w:r>
      <w:r>
        <w:rPr>
          <w:color w:val="191919"/>
          <w:spacing w:val="-12"/>
          <w:sz w:val="20"/>
        </w:rPr>
        <w:t> </w:t>
      </w:r>
      <w:r>
        <w:rPr>
          <w:color w:val="191919"/>
          <w:sz w:val="20"/>
        </w:rPr>
        <w:t>exprimată</w:t>
      </w:r>
      <w:r>
        <w:rPr>
          <w:color w:val="191919"/>
          <w:spacing w:val="-12"/>
          <w:sz w:val="20"/>
        </w:rPr>
        <w:t> </w:t>
      </w:r>
      <w:r>
        <w:rPr>
          <w:color w:val="191919"/>
          <w:sz w:val="20"/>
        </w:rPr>
        <w:t>în</w:t>
      </w:r>
      <w:r>
        <w:rPr>
          <w:color w:val="191919"/>
          <w:spacing w:val="-12"/>
          <w:sz w:val="20"/>
        </w:rPr>
        <w:t> </w:t>
      </w:r>
      <w:r>
        <w:rPr>
          <w:color w:val="191919"/>
          <w:sz w:val="20"/>
        </w:rPr>
        <w:t>moneda</w:t>
      </w:r>
      <w:r>
        <w:rPr>
          <w:color w:val="191919"/>
          <w:spacing w:val="-12"/>
          <w:sz w:val="20"/>
        </w:rPr>
        <w:t> </w:t>
      </w:r>
      <w:r>
        <w:rPr>
          <w:color w:val="191919"/>
          <w:sz w:val="20"/>
        </w:rPr>
        <w:t>națională,</w:t>
      </w:r>
      <w:r>
        <w:rPr>
          <w:color w:val="191919"/>
          <w:spacing w:val="-12"/>
          <w:sz w:val="20"/>
        </w:rPr>
        <w:t> </w:t>
      </w:r>
      <w:r>
        <w:rPr>
          <w:color w:val="191919"/>
          <w:sz w:val="20"/>
        </w:rPr>
        <w:t>și data scadenței acesteia; comunicarea se face prin poștă, cu scrisoare recomandată cu dovada de primire, sau prin alte mijloace ce asigură transmiterea actelor și confirmarea primirii acestora;</w:t>
      </w:r>
    </w:p>
    <w:p>
      <w:pPr>
        <w:pStyle w:val="ListParagraph"/>
        <w:numPr>
          <w:ilvl w:val="0"/>
          <w:numId w:val="47"/>
        </w:numPr>
        <w:tabs>
          <w:tab w:pos="596" w:val="left" w:leader="none"/>
        </w:tabs>
        <w:spacing w:line="228" w:lineRule="auto" w:before="0" w:after="0"/>
        <w:ind w:left="110" w:right="106" w:firstLine="284"/>
        <w:jc w:val="both"/>
        <w:rPr>
          <w:sz w:val="20"/>
        </w:rPr>
      </w:pPr>
      <w:r>
        <w:rPr>
          <w:color w:val="191919"/>
          <w:sz w:val="20"/>
        </w:rPr>
        <w:t>să transmită la </w:t>
      </w:r>
      <w:r>
        <w:rPr>
          <w:color w:val="191919"/>
          <w:spacing w:val="-4"/>
          <w:sz w:val="20"/>
        </w:rPr>
        <w:t>ANAF, </w:t>
      </w:r>
      <w:r>
        <w:rPr>
          <w:color w:val="191919"/>
          <w:sz w:val="20"/>
        </w:rPr>
        <w:t>în vederea declanșării executării silite a Beneficiarului, documentația prevăzută de Hotărârea Guvernului </w:t>
      </w:r>
      <w:r>
        <w:rPr>
          <w:color w:val="191919"/>
          <w:spacing w:val="-5"/>
          <w:sz w:val="20"/>
        </w:rPr>
        <w:t>nr.</w:t>
      </w:r>
      <w:r>
        <w:rPr>
          <w:color w:val="191919"/>
          <w:spacing w:val="-7"/>
          <w:sz w:val="20"/>
        </w:rPr>
        <w:t> </w:t>
      </w:r>
      <w:r>
        <w:rPr>
          <w:color w:val="191919"/>
          <w:sz w:val="20"/>
        </w:rPr>
        <w:t>717/2009.</w:t>
      </w:r>
    </w:p>
    <w:p>
      <w:pPr>
        <w:pStyle w:val="BodyText"/>
        <w:spacing w:before="159"/>
        <w:ind w:left="1859" w:right="1859"/>
        <w:jc w:val="center"/>
      </w:pPr>
      <w:r>
        <w:rPr>
          <w:color w:val="191919"/>
        </w:rPr>
        <w:t>CAPITOLUL 5</w:t>
      </w:r>
    </w:p>
    <w:p>
      <w:pPr>
        <w:pStyle w:val="Heading3"/>
        <w:spacing w:before="16"/>
        <w:ind w:left="1859" w:right="1859"/>
      </w:pPr>
      <w:r>
        <w:rPr>
          <w:color w:val="191919"/>
        </w:rPr>
        <w:t>Răspunderea părților</w:t>
      </w:r>
    </w:p>
    <w:p>
      <w:pPr>
        <w:pStyle w:val="BodyText"/>
        <w:spacing w:line="228" w:lineRule="auto" w:before="84"/>
        <w:ind w:right="106" w:firstLine="283"/>
        <w:jc w:val="both"/>
      </w:pPr>
      <w:r>
        <w:rPr>
          <w:color w:val="191919"/>
        </w:rPr>
        <w:t>Art. 5.1. — Părțile răspund conform legii în cazul neîndeplinirii,</w:t>
      </w:r>
      <w:r>
        <w:rPr>
          <w:color w:val="191919"/>
          <w:spacing w:val="-17"/>
        </w:rPr>
        <w:t> </w:t>
      </w:r>
      <w:r>
        <w:rPr>
          <w:color w:val="191919"/>
        </w:rPr>
        <w:t>îndeplinirii</w:t>
      </w:r>
      <w:r>
        <w:rPr>
          <w:color w:val="191919"/>
          <w:spacing w:val="-17"/>
        </w:rPr>
        <w:t> </w:t>
      </w:r>
      <w:r>
        <w:rPr>
          <w:color w:val="191919"/>
        </w:rPr>
        <w:t>necorespunzătoare</w:t>
      </w:r>
      <w:r>
        <w:rPr>
          <w:color w:val="191919"/>
          <w:spacing w:val="-17"/>
        </w:rPr>
        <w:t> </w:t>
      </w:r>
      <w:r>
        <w:rPr>
          <w:color w:val="191919"/>
        </w:rPr>
        <w:t>sau</w:t>
      </w:r>
      <w:r>
        <w:rPr>
          <w:color w:val="191919"/>
          <w:spacing w:val="-17"/>
        </w:rPr>
        <w:t> </w:t>
      </w:r>
      <w:r>
        <w:rPr>
          <w:color w:val="191919"/>
        </w:rPr>
        <w:t>cu</w:t>
      </w:r>
      <w:r>
        <w:rPr>
          <w:color w:val="191919"/>
          <w:spacing w:val="-17"/>
        </w:rPr>
        <w:t> </w:t>
      </w:r>
      <w:r>
        <w:rPr>
          <w:color w:val="191919"/>
        </w:rPr>
        <w:t>întârziere</w:t>
      </w:r>
      <w:r>
        <w:rPr>
          <w:color w:val="191919"/>
          <w:spacing w:val="-17"/>
        </w:rPr>
        <w:t> </w:t>
      </w:r>
      <w:r>
        <w:rPr>
          <w:color w:val="191919"/>
        </w:rPr>
        <w:t>a obligațiilor</w:t>
      </w:r>
      <w:r>
        <w:rPr>
          <w:color w:val="191919"/>
          <w:spacing w:val="-15"/>
        </w:rPr>
        <w:t> </w:t>
      </w:r>
      <w:r>
        <w:rPr>
          <w:color w:val="191919"/>
        </w:rPr>
        <w:t>ce</w:t>
      </w:r>
      <w:r>
        <w:rPr>
          <w:color w:val="191919"/>
          <w:spacing w:val="-15"/>
        </w:rPr>
        <w:t> </w:t>
      </w:r>
      <w:r>
        <w:rPr>
          <w:color w:val="191919"/>
        </w:rPr>
        <w:t>le</w:t>
      </w:r>
      <w:r>
        <w:rPr>
          <w:color w:val="191919"/>
          <w:spacing w:val="-15"/>
        </w:rPr>
        <w:t> </w:t>
      </w:r>
      <w:r>
        <w:rPr>
          <w:color w:val="191919"/>
        </w:rPr>
        <w:t>revin</w:t>
      </w:r>
      <w:r>
        <w:rPr>
          <w:color w:val="191919"/>
          <w:spacing w:val="-15"/>
        </w:rPr>
        <w:t> </w:t>
      </w:r>
      <w:r>
        <w:rPr>
          <w:color w:val="191919"/>
        </w:rPr>
        <w:t>potrivit</w:t>
      </w:r>
      <w:r>
        <w:rPr>
          <w:color w:val="191919"/>
          <w:spacing w:val="25"/>
        </w:rPr>
        <w:t> </w:t>
      </w:r>
      <w:r>
        <w:rPr>
          <w:color w:val="191919"/>
        </w:rPr>
        <w:t>prezentului</w:t>
      </w:r>
      <w:r>
        <w:rPr>
          <w:color w:val="191919"/>
          <w:spacing w:val="-15"/>
        </w:rPr>
        <w:t> </w:t>
      </w:r>
      <w:r>
        <w:rPr>
          <w:color w:val="191919"/>
        </w:rPr>
        <w:t>contract,</w:t>
      </w:r>
      <w:r>
        <w:rPr>
          <w:color w:val="191919"/>
          <w:spacing w:val="-15"/>
        </w:rPr>
        <w:t> </w:t>
      </w:r>
      <w:r>
        <w:rPr>
          <w:color w:val="191919"/>
        </w:rPr>
        <w:t>convenției</w:t>
      </w:r>
      <w:r>
        <w:rPr>
          <w:color w:val="191919"/>
          <w:spacing w:val="-15"/>
        </w:rPr>
        <w:t> </w:t>
      </w:r>
      <w:r>
        <w:rPr>
          <w:color w:val="191919"/>
        </w:rPr>
        <w:t>de garantare și legislației corespunzătoare aplicabile acesteia, cu excepția</w:t>
      </w:r>
      <w:r>
        <w:rPr>
          <w:color w:val="191919"/>
          <w:spacing w:val="35"/>
        </w:rPr>
        <w:t> </w:t>
      </w:r>
      <w:r>
        <w:rPr>
          <w:color w:val="191919"/>
        </w:rPr>
        <w:t>cazurilor</w:t>
      </w:r>
      <w:r>
        <w:rPr>
          <w:color w:val="191919"/>
          <w:spacing w:val="35"/>
        </w:rPr>
        <w:t> </w:t>
      </w:r>
      <w:r>
        <w:rPr>
          <w:color w:val="191919"/>
        </w:rPr>
        <w:t>în</w:t>
      </w:r>
      <w:r>
        <w:rPr>
          <w:color w:val="191919"/>
          <w:spacing w:val="35"/>
        </w:rPr>
        <w:t> </w:t>
      </w:r>
      <w:r>
        <w:rPr>
          <w:color w:val="191919"/>
        </w:rPr>
        <w:t>care</w:t>
      </w:r>
      <w:r>
        <w:rPr>
          <w:color w:val="191919"/>
          <w:spacing w:val="35"/>
        </w:rPr>
        <w:t> </w:t>
      </w:r>
      <w:r>
        <w:rPr>
          <w:color w:val="191919"/>
        </w:rPr>
        <w:t>nerespectarea</w:t>
      </w:r>
      <w:r>
        <w:rPr>
          <w:color w:val="191919"/>
          <w:spacing w:val="35"/>
        </w:rPr>
        <w:t> </w:t>
      </w:r>
      <w:r>
        <w:rPr>
          <w:color w:val="191919"/>
        </w:rPr>
        <w:t>se</w:t>
      </w:r>
      <w:r>
        <w:rPr>
          <w:color w:val="191919"/>
          <w:spacing w:val="35"/>
        </w:rPr>
        <w:t> </w:t>
      </w:r>
      <w:r>
        <w:rPr>
          <w:color w:val="191919"/>
        </w:rPr>
        <w:t>datorează</w:t>
      </w:r>
      <w:r>
        <w:rPr>
          <w:color w:val="191919"/>
          <w:spacing w:val="35"/>
        </w:rPr>
        <w:t> </w:t>
      </w:r>
      <w:r>
        <w:rPr>
          <w:color w:val="191919"/>
        </w:rPr>
        <w:t>forței</w:t>
      </w:r>
    </w:p>
    <w:p>
      <w:pPr>
        <w:spacing w:after="0" w:line="228" w:lineRule="auto"/>
        <w:jc w:val="both"/>
        <w:sectPr>
          <w:type w:val="continuous"/>
          <w:pgSz w:w="11900" w:h="16840"/>
          <w:pgMar w:top="760" w:bottom="280" w:left="140" w:right="200"/>
          <w:cols w:num="2" w:equalWidth="0">
            <w:col w:w="5663" w:space="127"/>
            <w:col w:w="5770"/>
          </w:cols>
        </w:sectPr>
      </w:pPr>
    </w:p>
    <w:p>
      <w:pPr>
        <w:pStyle w:val="BodyText"/>
        <w:spacing w:line="228" w:lineRule="auto" w:before="172"/>
      </w:pPr>
      <w:r>
        <w:rPr>
          <w:color w:val="191919"/>
        </w:rPr>
        <w:t>majore, faptului celeilalte părți ori îndeplinirii unei activități impuse de lege.</w:t>
      </w:r>
    </w:p>
    <w:p>
      <w:pPr>
        <w:pStyle w:val="BodyText"/>
        <w:spacing w:before="157"/>
        <w:ind w:left="107"/>
        <w:jc w:val="center"/>
      </w:pPr>
      <w:r>
        <w:rPr>
          <w:color w:val="191919"/>
        </w:rPr>
        <w:t>CAPITOLUL 6</w:t>
      </w:r>
    </w:p>
    <w:p>
      <w:pPr>
        <w:pStyle w:val="Heading3"/>
        <w:spacing w:before="15"/>
        <w:ind w:left="107"/>
      </w:pPr>
      <w:r>
        <w:rPr>
          <w:color w:val="191919"/>
        </w:rPr>
        <w:t>Plata garanției</w:t>
      </w:r>
    </w:p>
    <w:p>
      <w:pPr>
        <w:pStyle w:val="BodyText"/>
        <w:spacing w:line="228" w:lineRule="auto" w:before="83"/>
        <w:ind w:firstLine="283"/>
        <w:jc w:val="both"/>
      </w:pPr>
      <w:r>
        <w:rPr>
          <w:color w:val="191919"/>
        </w:rPr>
        <w:t>Art. 6.1. — În cazul în care Beneficiarul nu achită ratele de principal pe o perioadă mai mare de 60 de zile, Finanțatorul poate</w:t>
      </w:r>
      <w:r>
        <w:rPr>
          <w:color w:val="191919"/>
          <w:spacing w:val="-6"/>
        </w:rPr>
        <w:t> </w:t>
      </w:r>
      <w:r>
        <w:rPr>
          <w:color w:val="191919"/>
        </w:rPr>
        <w:t>transmite</w:t>
      </w:r>
      <w:r>
        <w:rPr>
          <w:color w:val="191919"/>
          <w:spacing w:val="-6"/>
        </w:rPr>
        <w:t> </w:t>
      </w:r>
      <w:r>
        <w:rPr>
          <w:color w:val="191919"/>
        </w:rPr>
        <w:t>Fondului</w:t>
      </w:r>
      <w:r>
        <w:rPr>
          <w:color w:val="191919"/>
          <w:spacing w:val="-6"/>
        </w:rPr>
        <w:t> </w:t>
      </w:r>
      <w:r>
        <w:rPr>
          <w:color w:val="191919"/>
        </w:rPr>
        <w:t>cererea</w:t>
      </w:r>
      <w:r>
        <w:rPr>
          <w:color w:val="191919"/>
          <w:spacing w:val="-6"/>
        </w:rPr>
        <w:t> </w:t>
      </w:r>
      <w:r>
        <w:rPr>
          <w:color w:val="191919"/>
        </w:rPr>
        <w:t>de</w:t>
      </w:r>
      <w:r>
        <w:rPr>
          <w:color w:val="191919"/>
          <w:spacing w:val="-6"/>
        </w:rPr>
        <w:t> </w:t>
      </w:r>
      <w:r>
        <w:rPr>
          <w:color w:val="191919"/>
        </w:rPr>
        <w:t>plată.</w:t>
      </w:r>
      <w:r>
        <w:rPr>
          <w:color w:val="191919"/>
          <w:spacing w:val="-6"/>
        </w:rPr>
        <w:t> </w:t>
      </w:r>
      <w:r>
        <w:rPr>
          <w:color w:val="191919"/>
        </w:rPr>
        <w:t>Cererea</w:t>
      </w:r>
      <w:r>
        <w:rPr>
          <w:color w:val="191919"/>
          <w:spacing w:val="-6"/>
        </w:rPr>
        <w:t> </w:t>
      </w:r>
      <w:r>
        <w:rPr>
          <w:color w:val="191919"/>
        </w:rPr>
        <w:t>de</w:t>
      </w:r>
      <w:r>
        <w:rPr>
          <w:color w:val="191919"/>
          <w:spacing w:val="-6"/>
        </w:rPr>
        <w:t> </w:t>
      </w:r>
      <w:r>
        <w:rPr>
          <w:color w:val="191919"/>
        </w:rPr>
        <w:t>plată</w:t>
      </w:r>
      <w:r>
        <w:rPr>
          <w:color w:val="191919"/>
          <w:spacing w:val="-6"/>
        </w:rPr>
        <w:t> </w:t>
      </w:r>
      <w:r>
        <w:rPr>
          <w:color w:val="191919"/>
        </w:rPr>
        <w:t>se transmite Fondului în termen de maximum 75 de zile calendaristice de restanță la plată a Beneficiarului, însoțită de documentele prevăzute la art. 7.1 din</w:t>
      </w:r>
      <w:r>
        <w:rPr>
          <w:color w:val="191919"/>
          <w:spacing w:val="-32"/>
        </w:rPr>
        <w:t> </w:t>
      </w:r>
      <w:r>
        <w:rPr>
          <w:color w:val="191919"/>
        </w:rPr>
        <w:t>convenție.</w:t>
      </w:r>
    </w:p>
    <w:p>
      <w:pPr>
        <w:pStyle w:val="BodyText"/>
        <w:spacing w:line="228" w:lineRule="auto"/>
        <w:ind w:right="1" w:firstLine="283"/>
        <w:jc w:val="both"/>
      </w:pPr>
      <w:r>
        <w:rPr>
          <w:color w:val="191919"/>
        </w:rPr>
        <w:t>Art.</w:t>
      </w:r>
      <w:r>
        <w:rPr>
          <w:color w:val="191919"/>
          <w:spacing w:val="-12"/>
        </w:rPr>
        <w:t> </w:t>
      </w:r>
      <w:r>
        <w:rPr>
          <w:color w:val="191919"/>
        </w:rPr>
        <w:t>6.2.</w:t>
      </w:r>
      <w:r>
        <w:rPr>
          <w:color w:val="191919"/>
          <w:spacing w:val="-12"/>
        </w:rPr>
        <w:t> </w:t>
      </w:r>
      <w:r>
        <w:rPr>
          <w:color w:val="191919"/>
        </w:rPr>
        <w:t>—</w:t>
      </w:r>
      <w:r>
        <w:rPr>
          <w:color w:val="191919"/>
          <w:spacing w:val="-12"/>
        </w:rPr>
        <w:t> </w:t>
      </w:r>
      <w:r>
        <w:rPr>
          <w:color w:val="191919"/>
        </w:rPr>
        <w:t>(1)</w:t>
      </w:r>
      <w:r>
        <w:rPr>
          <w:color w:val="191919"/>
          <w:spacing w:val="-12"/>
        </w:rPr>
        <w:t> </w:t>
      </w:r>
      <w:r>
        <w:rPr>
          <w:color w:val="191919"/>
        </w:rPr>
        <w:t>În</w:t>
      </w:r>
      <w:r>
        <w:rPr>
          <w:color w:val="191919"/>
          <w:spacing w:val="-12"/>
        </w:rPr>
        <w:t> </w:t>
      </w:r>
      <w:r>
        <w:rPr>
          <w:color w:val="191919"/>
        </w:rPr>
        <w:t>termen</w:t>
      </w:r>
      <w:r>
        <w:rPr>
          <w:color w:val="191919"/>
          <w:spacing w:val="-12"/>
        </w:rPr>
        <w:t> </w:t>
      </w:r>
      <w:r>
        <w:rPr>
          <w:color w:val="191919"/>
        </w:rPr>
        <w:t>de</w:t>
      </w:r>
      <w:r>
        <w:rPr>
          <w:color w:val="191919"/>
          <w:spacing w:val="-12"/>
        </w:rPr>
        <w:t> </w:t>
      </w:r>
      <w:r>
        <w:rPr>
          <w:color w:val="191919"/>
        </w:rPr>
        <w:t>cel</w:t>
      </w:r>
      <w:r>
        <w:rPr>
          <w:color w:val="191919"/>
          <w:spacing w:val="-12"/>
        </w:rPr>
        <w:t> </w:t>
      </w:r>
      <w:r>
        <w:rPr>
          <w:color w:val="191919"/>
        </w:rPr>
        <w:t>mult</w:t>
      </w:r>
      <w:r>
        <w:rPr>
          <w:color w:val="191919"/>
          <w:spacing w:val="-12"/>
        </w:rPr>
        <w:t> </w:t>
      </w:r>
      <w:r>
        <w:rPr>
          <w:color w:val="191919"/>
        </w:rPr>
        <w:t>10</w:t>
      </w:r>
      <w:r>
        <w:rPr>
          <w:color w:val="191919"/>
          <w:spacing w:val="-12"/>
        </w:rPr>
        <w:t> </w:t>
      </w:r>
      <w:r>
        <w:rPr>
          <w:color w:val="191919"/>
        </w:rPr>
        <w:t>zile</w:t>
      </w:r>
      <w:r>
        <w:rPr>
          <w:color w:val="191919"/>
          <w:spacing w:val="-12"/>
        </w:rPr>
        <w:t> </w:t>
      </w:r>
      <w:r>
        <w:rPr>
          <w:color w:val="191919"/>
        </w:rPr>
        <w:t>calendaristice</w:t>
      </w:r>
      <w:r>
        <w:rPr>
          <w:color w:val="191919"/>
          <w:spacing w:val="-12"/>
        </w:rPr>
        <w:t> </w:t>
      </w:r>
      <w:r>
        <w:rPr>
          <w:color w:val="191919"/>
        </w:rPr>
        <w:t>de la</w:t>
      </w:r>
      <w:r>
        <w:rPr>
          <w:color w:val="191919"/>
          <w:spacing w:val="-23"/>
        </w:rPr>
        <w:t> </w:t>
      </w:r>
      <w:r>
        <w:rPr>
          <w:color w:val="191919"/>
        </w:rPr>
        <w:t>primirea</w:t>
      </w:r>
      <w:r>
        <w:rPr>
          <w:color w:val="191919"/>
          <w:spacing w:val="-23"/>
        </w:rPr>
        <w:t> </w:t>
      </w:r>
      <w:r>
        <w:rPr>
          <w:color w:val="191919"/>
        </w:rPr>
        <w:t>cererii</w:t>
      </w:r>
      <w:r>
        <w:rPr>
          <w:color w:val="191919"/>
          <w:spacing w:val="-23"/>
        </w:rPr>
        <w:t> </w:t>
      </w:r>
      <w:r>
        <w:rPr>
          <w:color w:val="191919"/>
        </w:rPr>
        <w:t>de</w:t>
      </w:r>
      <w:r>
        <w:rPr>
          <w:color w:val="191919"/>
          <w:spacing w:val="-23"/>
        </w:rPr>
        <w:t> </w:t>
      </w:r>
      <w:r>
        <w:rPr>
          <w:color w:val="191919"/>
        </w:rPr>
        <w:t>plată</w:t>
      </w:r>
      <w:r>
        <w:rPr>
          <w:color w:val="191919"/>
          <w:spacing w:val="-23"/>
        </w:rPr>
        <w:t> </w:t>
      </w:r>
      <w:r>
        <w:rPr>
          <w:color w:val="191919"/>
        </w:rPr>
        <w:t>Fondul</w:t>
      </w:r>
      <w:r>
        <w:rPr>
          <w:color w:val="191919"/>
          <w:spacing w:val="-23"/>
        </w:rPr>
        <w:t> </w:t>
      </w:r>
      <w:r>
        <w:rPr>
          <w:color w:val="191919"/>
        </w:rPr>
        <w:t>analizează</w:t>
      </w:r>
      <w:r>
        <w:rPr>
          <w:color w:val="191919"/>
          <w:spacing w:val="-23"/>
        </w:rPr>
        <w:t> </w:t>
      </w:r>
      <w:r>
        <w:rPr>
          <w:color w:val="191919"/>
        </w:rPr>
        <w:t>și</w:t>
      </w:r>
      <w:r>
        <w:rPr>
          <w:color w:val="191919"/>
          <w:spacing w:val="-23"/>
        </w:rPr>
        <w:t> </w:t>
      </w:r>
      <w:r>
        <w:rPr>
          <w:color w:val="191919"/>
        </w:rPr>
        <w:t>aprobă/respinge</w:t>
      </w:r>
    </w:p>
    <w:p>
      <w:pPr>
        <w:pStyle w:val="BodyText"/>
        <w:spacing w:before="161"/>
        <w:ind w:right="105" w:firstLine="283"/>
        <w:jc w:val="both"/>
      </w:pPr>
      <w:r>
        <w:rPr/>
        <w:br w:type="column"/>
      </w:r>
      <w:r>
        <w:rPr>
          <w:color w:val="191919"/>
        </w:rPr>
        <w:t>Art. 6.3. — Plata sumei aferente garanției acordate pentru finanțări în valută se face în lei, la cursul de schimb al BNR valabil la data plății.</w:t>
      </w:r>
    </w:p>
    <w:p>
      <w:pPr>
        <w:pStyle w:val="BodyText"/>
        <w:ind w:right="107" w:firstLine="283"/>
        <w:jc w:val="both"/>
      </w:pPr>
      <w:r>
        <w:rPr>
          <w:color w:val="191919"/>
        </w:rPr>
        <w:t>Art.</w:t>
      </w:r>
      <w:r>
        <w:rPr>
          <w:color w:val="191919"/>
          <w:spacing w:val="-10"/>
        </w:rPr>
        <w:t> </w:t>
      </w:r>
      <w:r>
        <w:rPr>
          <w:color w:val="191919"/>
        </w:rPr>
        <w:t>6.4.</w:t>
      </w:r>
      <w:r>
        <w:rPr>
          <w:color w:val="191919"/>
          <w:spacing w:val="-10"/>
        </w:rPr>
        <w:t> </w:t>
      </w:r>
      <w:r>
        <w:rPr>
          <w:color w:val="191919"/>
        </w:rPr>
        <w:t>—</w:t>
      </w:r>
      <w:r>
        <w:rPr>
          <w:color w:val="191919"/>
          <w:spacing w:val="-10"/>
        </w:rPr>
        <w:t> </w:t>
      </w:r>
      <w:r>
        <w:rPr>
          <w:color w:val="191919"/>
        </w:rPr>
        <w:t>După</w:t>
      </w:r>
      <w:r>
        <w:rPr>
          <w:color w:val="191919"/>
          <w:spacing w:val="-10"/>
        </w:rPr>
        <w:t> </w:t>
      </w:r>
      <w:r>
        <w:rPr>
          <w:color w:val="191919"/>
        </w:rPr>
        <w:t>plata</w:t>
      </w:r>
      <w:r>
        <w:rPr>
          <w:color w:val="191919"/>
          <w:spacing w:val="-10"/>
        </w:rPr>
        <w:t> </w:t>
      </w:r>
      <w:r>
        <w:rPr>
          <w:color w:val="191919"/>
        </w:rPr>
        <w:t>garanției,</w:t>
      </w:r>
      <w:r>
        <w:rPr>
          <w:color w:val="191919"/>
          <w:spacing w:val="-10"/>
        </w:rPr>
        <w:t> </w:t>
      </w:r>
      <w:r>
        <w:rPr>
          <w:color w:val="191919"/>
        </w:rPr>
        <w:t>Fondul</w:t>
      </w:r>
      <w:r>
        <w:rPr>
          <w:color w:val="191919"/>
          <w:spacing w:val="-9"/>
        </w:rPr>
        <w:t> </w:t>
      </w:r>
      <w:r>
        <w:rPr>
          <w:color w:val="191919"/>
        </w:rPr>
        <w:t>notifică</w:t>
      </w:r>
      <w:r>
        <w:rPr>
          <w:color w:val="191919"/>
          <w:spacing w:val="-10"/>
        </w:rPr>
        <w:t> </w:t>
      </w:r>
      <w:r>
        <w:rPr>
          <w:color w:val="191919"/>
        </w:rPr>
        <w:t>Beneficiarul cu</w:t>
      </w:r>
      <w:r>
        <w:rPr>
          <w:color w:val="191919"/>
          <w:spacing w:val="-10"/>
        </w:rPr>
        <w:t> </w:t>
      </w:r>
      <w:r>
        <w:rPr>
          <w:color w:val="191919"/>
        </w:rPr>
        <w:t>privire</w:t>
      </w:r>
      <w:r>
        <w:rPr>
          <w:color w:val="191919"/>
          <w:spacing w:val="-10"/>
        </w:rPr>
        <w:t> </w:t>
      </w:r>
      <w:r>
        <w:rPr>
          <w:color w:val="191919"/>
        </w:rPr>
        <w:t>la</w:t>
      </w:r>
      <w:r>
        <w:rPr>
          <w:color w:val="191919"/>
          <w:spacing w:val="-10"/>
        </w:rPr>
        <w:t> </w:t>
      </w:r>
      <w:r>
        <w:rPr>
          <w:color w:val="191919"/>
        </w:rPr>
        <w:t>plată,</w:t>
      </w:r>
      <w:r>
        <w:rPr>
          <w:color w:val="191919"/>
          <w:spacing w:val="-10"/>
        </w:rPr>
        <w:t> </w:t>
      </w:r>
      <w:r>
        <w:rPr>
          <w:color w:val="191919"/>
        </w:rPr>
        <w:t>iar</w:t>
      </w:r>
      <w:r>
        <w:rPr>
          <w:color w:val="191919"/>
          <w:spacing w:val="-10"/>
        </w:rPr>
        <w:t> </w:t>
      </w:r>
      <w:r>
        <w:rPr>
          <w:color w:val="191919"/>
        </w:rPr>
        <w:t>în</w:t>
      </w:r>
      <w:r>
        <w:rPr>
          <w:color w:val="191919"/>
          <w:spacing w:val="-10"/>
        </w:rPr>
        <w:t> </w:t>
      </w:r>
      <w:r>
        <w:rPr>
          <w:color w:val="191919"/>
        </w:rPr>
        <w:t>cazul</w:t>
      </w:r>
      <w:r>
        <w:rPr>
          <w:color w:val="191919"/>
          <w:spacing w:val="-10"/>
        </w:rPr>
        <w:t> </w:t>
      </w:r>
      <w:r>
        <w:rPr>
          <w:color w:val="191919"/>
        </w:rPr>
        <w:t>în</w:t>
      </w:r>
      <w:r>
        <w:rPr>
          <w:color w:val="191919"/>
          <w:spacing w:val="-10"/>
        </w:rPr>
        <w:t> </w:t>
      </w:r>
      <w:r>
        <w:rPr>
          <w:color w:val="191919"/>
        </w:rPr>
        <w:t>care</w:t>
      </w:r>
      <w:r>
        <w:rPr>
          <w:color w:val="191919"/>
          <w:spacing w:val="-10"/>
        </w:rPr>
        <w:t> </w:t>
      </w:r>
      <w:r>
        <w:rPr>
          <w:color w:val="191919"/>
        </w:rPr>
        <w:t>acesta</w:t>
      </w:r>
      <w:r>
        <w:rPr>
          <w:color w:val="191919"/>
          <w:spacing w:val="-10"/>
        </w:rPr>
        <w:t> </w:t>
      </w:r>
      <w:r>
        <w:rPr>
          <w:color w:val="191919"/>
        </w:rPr>
        <w:t>nu</w:t>
      </w:r>
      <w:r>
        <w:rPr>
          <w:color w:val="191919"/>
          <w:spacing w:val="-10"/>
        </w:rPr>
        <w:t> </w:t>
      </w:r>
      <w:r>
        <w:rPr>
          <w:color w:val="191919"/>
        </w:rPr>
        <w:t>achită</w:t>
      </w:r>
      <w:r>
        <w:rPr>
          <w:color w:val="191919"/>
          <w:spacing w:val="-10"/>
        </w:rPr>
        <w:t> </w:t>
      </w:r>
      <w:r>
        <w:rPr>
          <w:color w:val="191919"/>
        </w:rPr>
        <w:t>debitul</w:t>
      </w:r>
      <w:r>
        <w:rPr>
          <w:color w:val="191919"/>
          <w:spacing w:val="-10"/>
        </w:rPr>
        <w:t> </w:t>
      </w:r>
      <w:r>
        <w:rPr>
          <w:color w:val="191919"/>
        </w:rPr>
        <w:t>în termenul acordat, înaintează dosarul de executare organelor teritoriale</w:t>
      </w:r>
      <w:r>
        <w:rPr>
          <w:color w:val="191919"/>
          <w:spacing w:val="-24"/>
        </w:rPr>
        <w:t> </w:t>
      </w:r>
      <w:r>
        <w:rPr>
          <w:color w:val="191919"/>
        </w:rPr>
        <w:t>competente</w:t>
      </w:r>
      <w:r>
        <w:rPr>
          <w:color w:val="191919"/>
          <w:spacing w:val="-24"/>
        </w:rPr>
        <w:t> </w:t>
      </w:r>
      <w:r>
        <w:rPr>
          <w:color w:val="191919"/>
        </w:rPr>
        <w:t>ale</w:t>
      </w:r>
      <w:r>
        <w:rPr>
          <w:color w:val="191919"/>
          <w:spacing w:val="-32"/>
        </w:rPr>
        <w:t> </w:t>
      </w:r>
      <w:r>
        <w:rPr>
          <w:color w:val="191919"/>
          <w:spacing w:val="-7"/>
        </w:rPr>
        <w:t>ANAF,</w:t>
      </w:r>
      <w:r>
        <w:rPr>
          <w:color w:val="191919"/>
          <w:spacing w:val="-24"/>
        </w:rPr>
        <w:t> </w:t>
      </w:r>
      <w:r>
        <w:rPr>
          <w:color w:val="191919"/>
        </w:rPr>
        <w:t>în</w:t>
      </w:r>
      <w:r>
        <w:rPr>
          <w:color w:val="191919"/>
          <w:spacing w:val="-24"/>
        </w:rPr>
        <w:t> </w:t>
      </w:r>
      <w:r>
        <w:rPr>
          <w:color w:val="191919"/>
        </w:rPr>
        <w:t>vederea</w:t>
      </w:r>
      <w:r>
        <w:rPr>
          <w:color w:val="191919"/>
          <w:spacing w:val="-24"/>
        </w:rPr>
        <w:t> </w:t>
      </w:r>
      <w:r>
        <w:rPr>
          <w:color w:val="191919"/>
        </w:rPr>
        <w:t>recuperării</w:t>
      </w:r>
      <w:r>
        <w:rPr>
          <w:color w:val="191919"/>
          <w:spacing w:val="-24"/>
        </w:rPr>
        <w:t> </w:t>
      </w:r>
      <w:r>
        <w:rPr>
          <w:color w:val="191919"/>
        </w:rPr>
        <w:t>debitului, conform</w:t>
      </w:r>
      <w:r>
        <w:rPr>
          <w:color w:val="191919"/>
          <w:spacing w:val="-6"/>
        </w:rPr>
        <w:t> </w:t>
      </w:r>
      <w:r>
        <w:rPr>
          <w:color w:val="191919"/>
        </w:rPr>
        <w:t>legii.</w:t>
      </w:r>
    </w:p>
    <w:p>
      <w:pPr>
        <w:pStyle w:val="BodyText"/>
        <w:spacing w:before="170"/>
        <w:ind w:left="1108" w:right="1108"/>
        <w:jc w:val="center"/>
      </w:pPr>
      <w:r>
        <w:rPr>
          <w:color w:val="191919"/>
        </w:rPr>
        <w:t>CAPITOLUL 7</w:t>
      </w:r>
    </w:p>
    <w:p>
      <w:pPr>
        <w:pStyle w:val="Heading3"/>
        <w:spacing w:before="28"/>
        <w:ind w:left="1108" w:right="1108"/>
      </w:pPr>
      <w:r>
        <w:rPr>
          <w:color w:val="191919"/>
        </w:rPr>
        <w:t>Litigii</w:t>
      </w:r>
    </w:p>
    <w:p>
      <w:pPr>
        <w:pStyle w:val="BodyText"/>
        <w:spacing w:line="230" w:lineRule="atLeast" w:before="84"/>
        <w:ind w:right="107" w:firstLine="283"/>
        <w:jc w:val="both"/>
      </w:pPr>
      <w:r>
        <w:rPr>
          <w:color w:val="191919"/>
        </w:rPr>
        <w:t>Art. 7.1. — Orice litigiu apărut între părțile semnatare în legătură    cu    încheierea,    interpretarea    sau    executarea</w:t>
      </w:r>
    </w:p>
    <w:p>
      <w:pPr>
        <w:spacing w:after="0" w:line="230" w:lineRule="atLeast"/>
        <w:jc w:val="both"/>
        <w:sectPr>
          <w:pgSz w:w="11900" w:h="16840"/>
          <w:pgMar w:header="701" w:footer="0" w:top="1000" w:bottom="280" w:left="140" w:right="200"/>
          <w:cols w:num="2" w:equalWidth="0">
            <w:col w:w="5664" w:space="125"/>
            <w:col w:w="5771"/>
          </w:cols>
        </w:sectPr>
      </w:pPr>
    </w:p>
    <w:p>
      <w:pPr>
        <w:pStyle w:val="BodyText"/>
        <w:spacing w:line="70" w:lineRule="exact"/>
      </w:pPr>
      <w:r>
        <w:rPr>
          <w:color w:val="191919"/>
        </w:rPr>
        <w:t>cererea de plată.</w:t>
      </w:r>
    </w:p>
    <w:p>
      <w:pPr>
        <w:pStyle w:val="ListParagraph"/>
        <w:numPr>
          <w:ilvl w:val="0"/>
          <w:numId w:val="48"/>
        </w:numPr>
        <w:tabs>
          <w:tab w:pos="695" w:val="left" w:leader="none"/>
        </w:tabs>
        <w:spacing w:line="217" w:lineRule="exact" w:before="0" w:after="0"/>
        <w:ind w:left="110" w:right="0" w:firstLine="284"/>
        <w:jc w:val="left"/>
        <w:rPr>
          <w:sz w:val="20"/>
        </w:rPr>
      </w:pPr>
      <w:r>
        <w:rPr>
          <w:color w:val="191919"/>
          <w:sz w:val="20"/>
        </w:rPr>
        <w:t>Plata garanției se face numai în condițiile</w:t>
      </w:r>
      <w:r>
        <w:rPr>
          <w:color w:val="191919"/>
          <w:spacing w:val="-14"/>
          <w:sz w:val="20"/>
        </w:rPr>
        <w:t> </w:t>
      </w:r>
      <w:r>
        <w:rPr>
          <w:color w:val="191919"/>
          <w:sz w:val="20"/>
        </w:rPr>
        <w:t>convenției.</w:t>
      </w:r>
    </w:p>
    <w:p>
      <w:pPr>
        <w:pStyle w:val="ListParagraph"/>
        <w:numPr>
          <w:ilvl w:val="0"/>
          <w:numId w:val="48"/>
        </w:numPr>
        <w:tabs>
          <w:tab w:pos="753" w:val="left" w:leader="none"/>
        </w:tabs>
        <w:spacing w:line="228" w:lineRule="auto" w:before="5" w:after="0"/>
        <w:ind w:left="110" w:right="0" w:firstLine="284"/>
        <w:jc w:val="both"/>
        <w:rPr>
          <w:sz w:val="20"/>
        </w:rPr>
      </w:pPr>
      <w:r>
        <w:rPr>
          <w:color w:val="191919"/>
          <w:sz w:val="20"/>
        </w:rPr>
        <w:t>Dacă Finanțatorul nu transmite cererea de plată în termenul prevăzut la art. 6.1 și/sau cererea de plată nu este însoțită de toate documentele prevăzute la art. 7.1 din convenție, răspunderea pentru această conduită îi revine integral.</w:t>
      </w:r>
    </w:p>
    <w:p>
      <w:pPr>
        <w:pStyle w:val="ListParagraph"/>
        <w:numPr>
          <w:ilvl w:val="0"/>
          <w:numId w:val="48"/>
        </w:numPr>
        <w:tabs>
          <w:tab w:pos="746" w:val="left" w:leader="none"/>
        </w:tabs>
        <w:spacing w:line="228" w:lineRule="auto" w:before="0" w:after="0"/>
        <w:ind w:left="110" w:right="0" w:firstLine="284"/>
        <w:jc w:val="both"/>
        <w:rPr>
          <w:sz w:val="20"/>
        </w:rPr>
      </w:pPr>
      <w:r>
        <w:rPr>
          <w:color w:val="191919"/>
          <w:sz w:val="20"/>
        </w:rPr>
        <w:t>Decizia referitoare la cererea de plată se comunică Finanțatorului și Ministerului Finanțelor Publice, cel mai târziu în ziua următoare</w:t>
      </w:r>
      <w:r>
        <w:rPr>
          <w:color w:val="191919"/>
          <w:spacing w:val="-19"/>
          <w:sz w:val="20"/>
        </w:rPr>
        <w:t> </w:t>
      </w:r>
      <w:r>
        <w:rPr>
          <w:color w:val="191919"/>
          <w:sz w:val="20"/>
        </w:rPr>
        <w:t>adoptării.</w:t>
      </w:r>
    </w:p>
    <w:p>
      <w:pPr>
        <w:pStyle w:val="ListParagraph"/>
        <w:numPr>
          <w:ilvl w:val="0"/>
          <w:numId w:val="48"/>
        </w:numPr>
        <w:tabs>
          <w:tab w:pos="732" w:val="left" w:leader="none"/>
        </w:tabs>
        <w:spacing w:line="228" w:lineRule="auto" w:before="0" w:after="0"/>
        <w:ind w:left="110" w:right="0" w:firstLine="284"/>
        <w:jc w:val="both"/>
        <w:rPr>
          <w:sz w:val="20"/>
        </w:rPr>
      </w:pPr>
      <w:r>
        <w:rPr>
          <w:color w:val="191919"/>
          <w:sz w:val="20"/>
        </w:rPr>
        <w:t>Plata garanției se face de către Ministerul Finanțelor Publice, pe baza deciziei Fondului de aprobare a cererii de plată, în termen de maximum 15 zile calendaristice de la data primirii</w:t>
      </w:r>
      <w:r>
        <w:rPr>
          <w:color w:val="191919"/>
          <w:spacing w:val="-12"/>
          <w:sz w:val="20"/>
        </w:rPr>
        <w:t> </w:t>
      </w:r>
      <w:r>
        <w:rPr>
          <w:color w:val="191919"/>
          <w:sz w:val="20"/>
        </w:rPr>
        <w:t>de</w:t>
      </w:r>
      <w:r>
        <w:rPr>
          <w:color w:val="191919"/>
          <w:spacing w:val="-12"/>
          <w:sz w:val="20"/>
        </w:rPr>
        <w:t> </w:t>
      </w:r>
      <w:r>
        <w:rPr>
          <w:color w:val="191919"/>
          <w:sz w:val="20"/>
        </w:rPr>
        <w:t>către</w:t>
      </w:r>
      <w:r>
        <w:rPr>
          <w:color w:val="191919"/>
          <w:spacing w:val="-12"/>
          <w:sz w:val="20"/>
        </w:rPr>
        <w:t> </w:t>
      </w:r>
      <w:r>
        <w:rPr>
          <w:color w:val="191919"/>
          <w:sz w:val="20"/>
        </w:rPr>
        <w:t>Fond</w:t>
      </w:r>
      <w:r>
        <w:rPr>
          <w:color w:val="191919"/>
          <w:spacing w:val="-12"/>
          <w:sz w:val="20"/>
        </w:rPr>
        <w:t> </w:t>
      </w:r>
      <w:r>
        <w:rPr>
          <w:color w:val="191919"/>
          <w:sz w:val="20"/>
        </w:rPr>
        <w:t>a</w:t>
      </w:r>
      <w:r>
        <w:rPr>
          <w:color w:val="191919"/>
          <w:spacing w:val="-12"/>
          <w:sz w:val="20"/>
        </w:rPr>
        <w:t> </w:t>
      </w:r>
      <w:r>
        <w:rPr>
          <w:color w:val="191919"/>
          <w:sz w:val="20"/>
        </w:rPr>
        <w:t>cererii</w:t>
      </w:r>
      <w:r>
        <w:rPr>
          <w:color w:val="191919"/>
          <w:spacing w:val="-12"/>
          <w:sz w:val="20"/>
        </w:rPr>
        <w:t> </w:t>
      </w:r>
      <w:r>
        <w:rPr>
          <w:color w:val="191919"/>
          <w:sz w:val="20"/>
        </w:rPr>
        <w:t>de</w:t>
      </w:r>
      <w:r>
        <w:rPr>
          <w:color w:val="191919"/>
          <w:spacing w:val="-12"/>
          <w:sz w:val="20"/>
        </w:rPr>
        <w:t> </w:t>
      </w:r>
      <w:r>
        <w:rPr>
          <w:color w:val="191919"/>
          <w:sz w:val="20"/>
        </w:rPr>
        <w:t>plată,</w:t>
      </w:r>
      <w:r>
        <w:rPr>
          <w:color w:val="191919"/>
          <w:spacing w:val="-12"/>
          <w:sz w:val="20"/>
        </w:rPr>
        <w:t> </w:t>
      </w:r>
      <w:r>
        <w:rPr>
          <w:color w:val="191919"/>
          <w:sz w:val="20"/>
        </w:rPr>
        <w:t>fără</w:t>
      </w:r>
      <w:r>
        <w:rPr>
          <w:color w:val="191919"/>
          <w:spacing w:val="-12"/>
          <w:sz w:val="20"/>
        </w:rPr>
        <w:t> </w:t>
      </w:r>
      <w:r>
        <w:rPr>
          <w:color w:val="191919"/>
          <w:sz w:val="20"/>
        </w:rPr>
        <w:t>însă</w:t>
      </w:r>
      <w:r>
        <w:rPr>
          <w:color w:val="191919"/>
          <w:spacing w:val="-12"/>
          <w:sz w:val="20"/>
        </w:rPr>
        <w:t> </w:t>
      </w:r>
      <w:r>
        <w:rPr>
          <w:color w:val="191919"/>
          <w:sz w:val="20"/>
        </w:rPr>
        <w:t>a</w:t>
      </w:r>
      <w:r>
        <w:rPr>
          <w:color w:val="191919"/>
          <w:spacing w:val="-12"/>
          <w:sz w:val="20"/>
        </w:rPr>
        <w:t> </w:t>
      </w:r>
      <w:r>
        <w:rPr>
          <w:color w:val="191919"/>
          <w:sz w:val="20"/>
        </w:rPr>
        <w:t>depăși</w:t>
      </w:r>
      <w:r>
        <w:rPr>
          <w:color w:val="191919"/>
          <w:spacing w:val="-12"/>
          <w:sz w:val="20"/>
        </w:rPr>
        <w:t> </w:t>
      </w:r>
      <w:r>
        <w:rPr>
          <w:color w:val="191919"/>
          <w:sz w:val="20"/>
        </w:rPr>
        <w:t>90</w:t>
      </w:r>
      <w:r>
        <w:rPr>
          <w:color w:val="191919"/>
          <w:spacing w:val="-12"/>
          <w:sz w:val="20"/>
        </w:rPr>
        <w:t> </w:t>
      </w:r>
      <w:r>
        <w:rPr>
          <w:color w:val="191919"/>
          <w:sz w:val="20"/>
        </w:rPr>
        <w:t>de zile calendaristice de restanță la plată a</w:t>
      </w:r>
      <w:r>
        <w:rPr>
          <w:color w:val="191919"/>
          <w:spacing w:val="-17"/>
          <w:sz w:val="20"/>
        </w:rPr>
        <w:t> </w:t>
      </w:r>
      <w:r>
        <w:rPr>
          <w:color w:val="191919"/>
          <w:sz w:val="20"/>
        </w:rPr>
        <w:t>Beneficiarului.</w:t>
      </w:r>
    </w:p>
    <w:p>
      <w:pPr>
        <w:pStyle w:val="ListParagraph"/>
        <w:numPr>
          <w:ilvl w:val="0"/>
          <w:numId w:val="48"/>
        </w:numPr>
        <w:tabs>
          <w:tab w:pos="713" w:val="left" w:leader="none"/>
        </w:tabs>
        <w:spacing w:line="228" w:lineRule="auto" w:before="0" w:after="0"/>
        <w:ind w:left="110" w:right="0" w:firstLine="284"/>
        <w:jc w:val="both"/>
        <w:rPr>
          <w:sz w:val="20"/>
        </w:rPr>
      </w:pPr>
      <w:r>
        <w:rPr>
          <w:color w:val="191919"/>
          <w:sz w:val="20"/>
        </w:rPr>
        <w:t>Suma garantată de Fond se plătește Finanțatorului de către Ministerul Finanțelor Publice, din bugetul de stat, prin bugetul</w:t>
      </w:r>
      <w:r>
        <w:rPr>
          <w:color w:val="191919"/>
          <w:spacing w:val="-15"/>
          <w:sz w:val="20"/>
        </w:rPr>
        <w:t> </w:t>
      </w:r>
      <w:r>
        <w:rPr>
          <w:color w:val="191919"/>
          <w:sz w:val="20"/>
        </w:rPr>
        <w:t>Ministerului</w:t>
      </w:r>
      <w:r>
        <w:rPr>
          <w:color w:val="191919"/>
          <w:spacing w:val="-15"/>
          <w:sz w:val="20"/>
        </w:rPr>
        <w:t> </w:t>
      </w:r>
      <w:r>
        <w:rPr>
          <w:color w:val="191919"/>
          <w:sz w:val="20"/>
        </w:rPr>
        <w:t>Finanțelor</w:t>
      </w:r>
      <w:r>
        <w:rPr>
          <w:color w:val="191919"/>
          <w:spacing w:val="-15"/>
          <w:sz w:val="20"/>
        </w:rPr>
        <w:t> </w:t>
      </w:r>
      <w:r>
        <w:rPr>
          <w:color w:val="191919"/>
          <w:sz w:val="20"/>
        </w:rPr>
        <w:t>Publice</w:t>
      </w:r>
      <w:r>
        <w:rPr>
          <w:color w:val="191919"/>
          <w:spacing w:val="-15"/>
          <w:sz w:val="20"/>
        </w:rPr>
        <w:t> </w:t>
      </w:r>
      <w:r>
        <w:rPr>
          <w:color w:val="191919"/>
          <w:sz w:val="20"/>
        </w:rPr>
        <w:t>—</w:t>
      </w:r>
      <w:r>
        <w:rPr>
          <w:color w:val="191919"/>
          <w:spacing w:val="-25"/>
          <w:sz w:val="20"/>
        </w:rPr>
        <w:t> </w:t>
      </w:r>
      <w:r>
        <w:rPr>
          <w:color w:val="191919"/>
          <w:sz w:val="20"/>
        </w:rPr>
        <w:t>Acțiuni</w:t>
      </w:r>
      <w:r>
        <w:rPr>
          <w:color w:val="191919"/>
          <w:spacing w:val="-15"/>
          <w:sz w:val="20"/>
        </w:rPr>
        <w:t> </w:t>
      </w:r>
      <w:r>
        <w:rPr>
          <w:color w:val="191919"/>
          <w:sz w:val="20"/>
        </w:rPr>
        <w:t>generale,</w:t>
      </w:r>
      <w:r>
        <w:rPr>
          <w:color w:val="191919"/>
          <w:spacing w:val="-15"/>
          <w:sz w:val="20"/>
        </w:rPr>
        <w:t> </w:t>
      </w:r>
      <w:r>
        <w:rPr>
          <w:color w:val="191919"/>
          <w:sz w:val="20"/>
        </w:rPr>
        <w:t>și</w:t>
      </w:r>
      <w:r>
        <w:rPr>
          <w:color w:val="191919"/>
          <w:spacing w:val="-15"/>
          <w:sz w:val="20"/>
        </w:rPr>
        <w:t> </w:t>
      </w:r>
      <w:r>
        <w:rPr>
          <w:color w:val="191919"/>
          <w:sz w:val="20"/>
        </w:rPr>
        <w:t>se recuperează de la Beneficiar, prin executare silită, de către organele</w:t>
      </w:r>
      <w:r>
        <w:rPr>
          <w:color w:val="191919"/>
          <w:spacing w:val="-9"/>
          <w:sz w:val="20"/>
        </w:rPr>
        <w:t> </w:t>
      </w:r>
      <w:r>
        <w:rPr>
          <w:color w:val="191919"/>
          <w:sz w:val="20"/>
        </w:rPr>
        <w:t>competente</w:t>
      </w:r>
      <w:r>
        <w:rPr>
          <w:color w:val="191919"/>
          <w:spacing w:val="-9"/>
          <w:sz w:val="20"/>
        </w:rPr>
        <w:t> </w:t>
      </w:r>
      <w:r>
        <w:rPr>
          <w:color w:val="191919"/>
          <w:sz w:val="20"/>
        </w:rPr>
        <w:t>ale</w:t>
      </w:r>
      <w:r>
        <w:rPr>
          <w:color w:val="191919"/>
          <w:spacing w:val="-19"/>
          <w:sz w:val="20"/>
        </w:rPr>
        <w:t> </w:t>
      </w:r>
      <w:r>
        <w:rPr>
          <w:color w:val="191919"/>
          <w:spacing w:val="-5"/>
          <w:sz w:val="20"/>
        </w:rPr>
        <w:t>ANAF,</w:t>
      </w:r>
      <w:r>
        <w:rPr>
          <w:color w:val="191919"/>
          <w:spacing w:val="-9"/>
          <w:sz w:val="20"/>
        </w:rPr>
        <w:t> </w:t>
      </w:r>
      <w:r>
        <w:rPr>
          <w:color w:val="191919"/>
          <w:sz w:val="20"/>
        </w:rPr>
        <w:t>conform</w:t>
      </w:r>
      <w:r>
        <w:rPr>
          <w:color w:val="191919"/>
          <w:spacing w:val="-9"/>
          <w:sz w:val="20"/>
        </w:rPr>
        <w:t> </w:t>
      </w:r>
      <w:r>
        <w:rPr>
          <w:color w:val="191919"/>
          <w:sz w:val="20"/>
        </w:rPr>
        <w:t>reglementărilor</w:t>
      </w:r>
      <w:r>
        <w:rPr>
          <w:color w:val="191919"/>
          <w:spacing w:val="-9"/>
          <w:sz w:val="20"/>
        </w:rPr>
        <w:t> </w:t>
      </w:r>
      <w:r>
        <w:rPr>
          <w:color w:val="191919"/>
          <w:sz w:val="20"/>
        </w:rPr>
        <w:t>legale în materie de colectare a creanțelor</w:t>
      </w:r>
      <w:r>
        <w:rPr>
          <w:color w:val="191919"/>
          <w:spacing w:val="-9"/>
          <w:sz w:val="20"/>
        </w:rPr>
        <w:t> </w:t>
      </w:r>
      <w:r>
        <w:rPr>
          <w:color w:val="191919"/>
          <w:sz w:val="20"/>
        </w:rPr>
        <w:t>fiscale.</w:t>
      </w:r>
    </w:p>
    <w:p>
      <w:pPr>
        <w:pStyle w:val="BodyText"/>
        <w:ind w:right="107"/>
        <w:jc w:val="both"/>
      </w:pPr>
      <w:r>
        <w:rPr/>
        <w:br w:type="column"/>
      </w:r>
      <w:r>
        <w:rPr>
          <w:color w:val="191919"/>
        </w:rPr>
        <w:t>prezentului contract se soluționează pe cale amiabilă, prin conciliere,</w:t>
      </w:r>
      <w:r>
        <w:rPr>
          <w:color w:val="191919"/>
          <w:spacing w:val="-16"/>
        </w:rPr>
        <w:t> </w:t>
      </w:r>
      <w:r>
        <w:rPr>
          <w:color w:val="191919"/>
        </w:rPr>
        <w:t>în</w:t>
      </w:r>
      <w:r>
        <w:rPr>
          <w:color w:val="191919"/>
          <w:spacing w:val="-16"/>
        </w:rPr>
        <w:t> </w:t>
      </w:r>
      <w:r>
        <w:rPr>
          <w:color w:val="191919"/>
        </w:rPr>
        <w:t>condițiile</w:t>
      </w:r>
      <w:r>
        <w:rPr>
          <w:color w:val="191919"/>
          <w:spacing w:val="-16"/>
        </w:rPr>
        <w:t> </w:t>
      </w:r>
      <w:r>
        <w:rPr>
          <w:color w:val="191919"/>
        </w:rPr>
        <w:t>art.</w:t>
      </w:r>
      <w:r>
        <w:rPr>
          <w:color w:val="191919"/>
          <w:spacing w:val="-16"/>
        </w:rPr>
        <w:t> </w:t>
      </w:r>
      <w:r>
        <w:rPr>
          <w:color w:val="191919"/>
        </w:rPr>
        <w:t>720</w:t>
      </w:r>
      <w:r>
        <w:rPr>
          <w:color w:val="191919"/>
          <w:position w:val="4"/>
          <w:sz w:val="15"/>
        </w:rPr>
        <w:t>1</w:t>
      </w:r>
      <w:r>
        <w:rPr>
          <w:color w:val="191919"/>
          <w:spacing w:val="-11"/>
          <w:position w:val="4"/>
          <w:sz w:val="15"/>
        </w:rPr>
        <w:t> </w:t>
      </w:r>
      <w:r>
        <w:rPr>
          <w:color w:val="191919"/>
        </w:rPr>
        <w:t>din</w:t>
      </w:r>
      <w:r>
        <w:rPr>
          <w:color w:val="191919"/>
          <w:spacing w:val="-16"/>
        </w:rPr>
        <w:t> </w:t>
      </w:r>
      <w:r>
        <w:rPr>
          <w:color w:val="191919"/>
        </w:rPr>
        <w:t>Codul</w:t>
      </w:r>
      <w:r>
        <w:rPr>
          <w:color w:val="191919"/>
          <w:spacing w:val="-16"/>
        </w:rPr>
        <w:t> </w:t>
      </w:r>
      <w:r>
        <w:rPr>
          <w:color w:val="191919"/>
        </w:rPr>
        <w:t>de</w:t>
      </w:r>
      <w:r>
        <w:rPr>
          <w:color w:val="191919"/>
          <w:spacing w:val="-16"/>
        </w:rPr>
        <w:t> </w:t>
      </w:r>
      <w:r>
        <w:rPr>
          <w:color w:val="191919"/>
        </w:rPr>
        <w:t>procedură</w:t>
      </w:r>
      <w:r>
        <w:rPr>
          <w:color w:val="191919"/>
          <w:spacing w:val="-16"/>
        </w:rPr>
        <w:t> </w:t>
      </w:r>
      <w:r>
        <w:rPr>
          <w:color w:val="191919"/>
        </w:rPr>
        <w:t>civilă.</w:t>
      </w:r>
      <w:r>
        <w:rPr>
          <w:color w:val="191919"/>
          <w:spacing w:val="-16"/>
        </w:rPr>
        <w:t> </w:t>
      </w:r>
      <w:r>
        <w:rPr>
          <w:color w:val="191919"/>
        </w:rPr>
        <w:t>În cazul</w:t>
      </w:r>
      <w:r>
        <w:rPr>
          <w:color w:val="191919"/>
          <w:spacing w:val="-19"/>
        </w:rPr>
        <w:t> </w:t>
      </w:r>
      <w:r>
        <w:rPr>
          <w:color w:val="191919"/>
        </w:rPr>
        <w:t>în</w:t>
      </w:r>
      <w:r>
        <w:rPr>
          <w:color w:val="191919"/>
          <w:spacing w:val="-19"/>
        </w:rPr>
        <w:t> </w:t>
      </w:r>
      <w:r>
        <w:rPr>
          <w:color w:val="191919"/>
        </w:rPr>
        <w:t>care</w:t>
      </w:r>
      <w:r>
        <w:rPr>
          <w:color w:val="191919"/>
          <w:spacing w:val="-19"/>
        </w:rPr>
        <w:t> </w:t>
      </w:r>
      <w:r>
        <w:rPr>
          <w:color w:val="191919"/>
        </w:rPr>
        <w:t>concilierea</w:t>
      </w:r>
      <w:r>
        <w:rPr>
          <w:color w:val="191919"/>
          <w:spacing w:val="-19"/>
        </w:rPr>
        <w:t> </w:t>
      </w:r>
      <w:r>
        <w:rPr>
          <w:color w:val="191919"/>
        </w:rPr>
        <w:t>rămâne</w:t>
      </w:r>
      <w:r>
        <w:rPr>
          <w:color w:val="191919"/>
          <w:spacing w:val="-19"/>
        </w:rPr>
        <w:t> </w:t>
      </w:r>
      <w:r>
        <w:rPr>
          <w:color w:val="191919"/>
        </w:rPr>
        <w:t>fără</w:t>
      </w:r>
      <w:r>
        <w:rPr>
          <w:color w:val="191919"/>
          <w:spacing w:val="-19"/>
        </w:rPr>
        <w:t> </w:t>
      </w:r>
      <w:r>
        <w:rPr>
          <w:color w:val="191919"/>
        </w:rPr>
        <w:t>rezultat,</w:t>
      </w:r>
      <w:r>
        <w:rPr>
          <w:color w:val="191919"/>
          <w:spacing w:val="-19"/>
        </w:rPr>
        <w:t> </w:t>
      </w:r>
      <w:r>
        <w:rPr>
          <w:color w:val="191919"/>
        </w:rPr>
        <w:t>părțile</w:t>
      </w:r>
      <w:r>
        <w:rPr>
          <w:color w:val="191919"/>
          <w:spacing w:val="-19"/>
        </w:rPr>
        <w:t> </w:t>
      </w:r>
      <w:r>
        <w:rPr>
          <w:color w:val="191919"/>
        </w:rPr>
        <w:t>vor</w:t>
      </w:r>
      <w:r>
        <w:rPr>
          <w:color w:val="191919"/>
          <w:spacing w:val="-19"/>
        </w:rPr>
        <w:t> </w:t>
      </w:r>
      <w:r>
        <w:rPr>
          <w:color w:val="191919"/>
          <w:spacing w:val="-2"/>
        </w:rPr>
        <w:t>supune </w:t>
      </w:r>
      <w:r>
        <w:rPr>
          <w:color w:val="191919"/>
        </w:rPr>
        <w:t>litigiul spre soluționare instanțelor judecătorești competente de la sediul social al</w:t>
      </w:r>
      <w:r>
        <w:rPr>
          <w:color w:val="191919"/>
          <w:spacing w:val="-4"/>
        </w:rPr>
        <w:t> </w:t>
      </w:r>
      <w:r>
        <w:rPr>
          <w:color w:val="191919"/>
        </w:rPr>
        <w:t>Fondului.</w:t>
      </w:r>
    </w:p>
    <w:p>
      <w:pPr>
        <w:pStyle w:val="BodyText"/>
        <w:spacing w:before="171"/>
        <w:ind w:left="1108" w:right="1108"/>
        <w:jc w:val="center"/>
      </w:pPr>
      <w:r>
        <w:rPr>
          <w:color w:val="191919"/>
        </w:rPr>
        <w:t>CAPITOLUL 8</w:t>
      </w:r>
    </w:p>
    <w:p>
      <w:pPr>
        <w:pStyle w:val="Heading3"/>
        <w:spacing w:before="28"/>
        <w:ind w:left="1108" w:right="1108"/>
      </w:pPr>
      <w:r>
        <w:rPr>
          <w:color w:val="191919"/>
        </w:rPr>
        <w:t>Dispoziții finale</w:t>
      </w:r>
    </w:p>
    <w:p>
      <w:pPr>
        <w:pStyle w:val="BodyText"/>
        <w:spacing w:before="84"/>
        <w:ind w:right="106" w:firstLine="283"/>
        <w:jc w:val="both"/>
      </w:pPr>
      <w:r>
        <w:rPr>
          <w:color w:val="191919"/>
        </w:rPr>
        <w:t>Art. 8.1. — Prezentul contract intră în vigoare la data semnării sale de către părți și este valabil pe toată durata finanțării garantate.</w:t>
      </w:r>
    </w:p>
    <w:p>
      <w:pPr>
        <w:pStyle w:val="BodyText"/>
        <w:ind w:right="108" w:firstLine="283"/>
        <w:jc w:val="both"/>
      </w:pPr>
      <w:r>
        <w:rPr>
          <w:color w:val="191919"/>
        </w:rPr>
        <w:t>Art. 8.2. — Modificarea prezentului contract se poate face numai prin acordul părților, materializat în acte adiționale.</w:t>
      </w:r>
    </w:p>
    <w:p>
      <w:pPr>
        <w:pStyle w:val="BodyText"/>
        <w:ind w:right="107" w:firstLine="283"/>
        <w:jc w:val="both"/>
      </w:pPr>
      <w:r>
        <w:rPr>
          <w:color w:val="191919"/>
        </w:rPr>
        <w:t>Art.</w:t>
      </w:r>
      <w:r>
        <w:rPr>
          <w:color w:val="191919"/>
          <w:spacing w:val="-17"/>
        </w:rPr>
        <w:t> </w:t>
      </w:r>
      <w:r>
        <w:rPr>
          <w:color w:val="191919"/>
        </w:rPr>
        <w:t>8.3.</w:t>
      </w:r>
      <w:r>
        <w:rPr>
          <w:color w:val="191919"/>
          <w:spacing w:val="-17"/>
        </w:rPr>
        <w:t> </w:t>
      </w:r>
      <w:r>
        <w:rPr>
          <w:color w:val="191919"/>
        </w:rPr>
        <w:t>—</w:t>
      </w:r>
      <w:r>
        <w:rPr>
          <w:color w:val="191919"/>
          <w:spacing w:val="-17"/>
        </w:rPr>
        <w:t> </w:t>
      </w:r>
      <w:r>
        <w:rPr>
          <w:color w:val="191919"/>
        </w:rPr>
        <w:t>În</w:t>
      </w:r>
      <w:r>
        <w:rPr>
          <w:color w:val="191919"/>
          <w:spacing w:val="-17"/>
        </w:rPr>
        <w:t> </w:t>
      </w:r>
      <w:r>
        <w:rPr>
          <w:color w:val="191919"/>
        </w:rPr>
        <w:t>conformitate</w:t>
      </w:r>
      <w:r>
        <w:rPr>
          <w:color w:val="191919"/>
          <w:spacing w:val="-17"/>
        </w:rPr>
        <w:t> </w:t>
      </w:r>
      <w:r>
        <w:rPr>
          <w:color w:val="191919"/>
        </w:rPr>
        <w:t>cu</w:t>
      </w:r>
      <w:r>
        <w:rPr>
          <w:color w:val="191919"/>
          <w:spacing w:val="-17"/>
        </w:rPr>
        <w:t> </w:t>
      </w:r>
      <w:r>
        <w:rPr>
          <w:color w:val="191919"/>
        </w:rPr>
        <w:t>art.</w:t>
      </w:r>
      <w:r>
        <w:rPr>
          <w:color w:val="191919"/>
          <w:spacing w:val="-17"/>
        </w:rPr>
        <w:t> </w:t>
      </w:r>
      <w:r>
        <w:rPr>
          <w:color w:val="191919"/>
        </w:rPr>
        <w:t>1</w:t>
      </w:r>
      <w:r>
        <w:rPr>
          <w:color w:val="191919"/>
          <w:spacing w:val="-17"/>
        </w:rPr>
        <w:t> </w:t>
      </w:r>
      <w:r>
        <w:rPr>
          <w:color w:val="191919"/>
        </w:rPr>
        <w:t>alin.</w:t>
      </w:r>
      <w:r>
        <w:rPr>
          <w:color w:val="191919"/>
          <w:spacing w:val="-17"/>
        </w:rPr>
        <w:t> </w:t>
      </w:r>
      <w:r>
        <w:rPr>
          <w:color w:val="191919"/>
        </w:rPr>
        <w:t>(4)</w:t>
      </w:r>
      <w:r>
        <w:rPr>
          <w:color w:val="191919"/>
          <w:spacing w:val="-17"/>
        </w:rPr>
        <w:t> </w:t>
      </w:r>
      <w:r>
        <w:rPr>
          <w:color w:val="191919"/>
        </w:rPr>
        <w:t>din</w:t>
      </w:r>
      <w:r>
        <w:rPr>
          <w:color w:val="191919"/>
          <w:spacing w:val="-17"/>
        </w:rPr>
        <w:t> </w:t>
      </w:r>
      <w:r>
        <w:rPr>
          <w:color w:val="191919"/>
        </w:rPr>
        <w:t>Ordonanța</w:t>
      </w:r>
      <w:r>
        <w:rPr>
          <w:color w:val="191919"/>
          <w:spacing w:val="-17"/>
        </w:rPr>
        <w:t> </w:t>
      </w:r>
      <w:r>
        <w:rPr>
          <w:color w:val="191919"/>
        </w:rPr>
        <w:t>de urgență a Guvernului </w:t>
      </w:r>
      <w:r>
        <w:rPr>
          <w:color w:val="191919"/>
          <w:spacing w:val="-4"/>
        </w:rPr>
        <w:t>nr. </w:t>
      </w:r>
      <w:r>
        <w:rPr>
          <w:color w:val="191919"/>
        </w:rPr>
        <w:t>60/2009 privind unele măsuri în vederea implementării programului „Prima casă”, prezentul contract constituie titlu</w:t>
      </w:r>
      <w:r>
        <w:rPr>
          <w:color w:val="191919"/>
          <w:spacing w:val="-11"/>
        </w:rPr>
        <w:t> </w:t>
      </w:r>
      <w:r>
        <w:rPr>
          <w:color w:val="191919"/>
        </w:rPr>
        <w:t>executoriu.</w:t>
      </w:r>
    </w:p>
    <w:p>
      <w:pPr>
        <w:pStyle w:val="BodyText"/>
        <w:ind w:right="107" w:firstLine="283"/>
        <w:jc w:val="both"/>
      </w:pPr>
      <w:r>
        <w:rPr>
          <w:color w:val="191919"/>
        </w:rPr>
        <w:t>Încheiat astăzi, .................., în 4 exemplare originale, câte unul pentru Finanțator și Beneficiar și două pentru FNGCIMM.</w:t>
      </w:r>
    </w:p>
    <w:p>
      <w:pPr>
        <w:spacing w:after="0"/>
        <w:jc w:val="both"/>
        <w:sectPr>
          <w:type w:val="continuous"/>
          <w:pgSz w:w="11900" w:h="16840"/>
          <w:pgMar w:top="760" w:bottom="280" w:left="140" w:right="200"/>
          <w:cols w:num="2" w:equalWidth="0">
            <w:col w:w="5663" w:space="126"/>
            <w:col w:w="5771"/>
          </w:cols>
        </w:sectPr>
      </w:pPr>
    </w:p>
    <w:p>
      <w:pPr>
        <w:spacing w:before="77"/>
        <w:ind w:left="1030" w:right="0" w:firstLine="0"/>
        <w:jc w:val="center"/>
        <w:rPr>
          <w:i/>
          <w:sz w:val="20"/>
        </w:rPr>
      </w:pPr>
      <w:r>
        <w:rPr>
          <w:i/>
          <w:color w:val="191919"/>
          <w:sz w:val="20"/>
        </w:rPr>
        <w:t>FNGCIMM,</w:t>
      </w:r>
    </w:p>
    <w:p>
      <w:pPr>
        <w:pStyle w:val="BodyText"/>
        <w:spacing w:before="10"/>
        <w:ind w:left="1031"/>
        <w:jc w:val="center"/>
      </w:pPr>
      <w:r>
        <w:rPr>
          <w:color w:val="191919"/>
        </w:rPr>
        <w:t>................................</w:t>
      </w:r>
    </w:p>
    <w:p>
      <w:pPr>
        <w:spacing w:before="77"/>
        <w:ind w:left="1030" w:right="0" w:firstLine="0"/>
        <w:jc w:val="center"/>
        <w:rPr>
          <w:i/>
          <w:sz w:val="20"/>
        </w:rPr>
      </w:pPr>
      <w:r>
        <w:rPr/>
        <w:br w:type="column"/>
      </w:r>
      <w:r>
        <w:rPr>
          <w:i/>
          <w:color w:val="191919"/>
          <w:sz w:val="20"/>
        </w:rPr>
        <w:t>Finanțator,</w:t>
      </w:r>
    </w:p>
    <w:p>
      <w:pPr>
        <w:pStyle w:val="BodyText"/>
        <w:spacing w:before="10"/>
        <w:ind w:left="1031"/>
        <w:jc w:val="center"/>
      </w:pPr>
      <w:r>
        <w:rPr>
          <w:color w:val="191919"/>
        </w:rPr>
        <w:t>................................</w:t>
      </w:r>
    </w:p>
    <w:p>
      <w:pPr>
        <w:spacing w:before="77"/>
        <w:ind w:left="1012" w:right="1037" w:firstLine="0"/>
        <w:jc w:val="center"/>
        <w:rPr>
          <w:i/>
          <w:sz w:val="20"/>
        </w:rPr>
      </w:pPr>
      <w:r>
        <w:rPr/>
        <w:br w:type="column"/>
      </w:r>
      <w:r>
        <w:rPr>
          <w:i/>
          <w:color w:val="191919"/>
          <w:sz w:val="20"/>
        </w:rPr>
        <w:t>Beneficiar,</w:t>
      </w:r>
    </w:p>
    <w:p>
      <w:pPr>
        <w:pStyle w:val="BodyText"/>
        <w:spacing w:before="10"/>
        <w:ind w:left="1013" w:right="1037"/>
        <w:jc w:val="center"/>
      </w:pPr>
      <w:r>
        <w:rPr>
          <w:color w:val="191919"/>
        </w:rPr>
        <w:t>...............................</w:t>
      </w:r>
    </w:p>
    <w:p>
      <w:pPr>
        <w:spacing w:after="0"/>
        <w:jc w:val="center"/>
        <w:sectPr>
          <w:type w:val="continuous"/>
          <w:pgSz w:w="11900" w:h="16840"/>
          <w:pgMar w:top="760" w:bottom="280" w:left="140" w:right="200"/>
          <w:cols w:num="3" w:equalWidth="0">
            <w:col w:w="2811" w:space="1048"/>
            <w:col w:w="2811" w:space="1076"/>
            <w:col w:w="3814"/>
          </w:cols>
        </w:sectPr>
      </w:pPr>
    </w:p>
    <w:p>
      <w:pPr>
        <w:pStyle w:val="BodyText"/>
        <w:spacing w:before="2"/>
        <w:ind w:left="0"/>
        <w:rPr>
          <w:sz w:val="14"/>
        </w:rPr>
      </w:pPr>
    </w:p>
    <w:p>
      <w:pPr>
        <w:spacing w:after="0"/>
        <w:rPr>
          <w:sz w:val="14"/>
        </w:rPr>
        <w:sectPr>
          <w:type w:val="continuous"/>
          <w:pgSz w:w="11900" w:h="16840"/>
          <w:pgMar w:top="760" w:bottom="280" w:left="140" w:right="200"/>
        </w:sectPr>
      </w:pPr>
    </w:p>
    <w:p>
      <w:pPr>
        <w:pStyle w:val="BodyText"/>
        <w:ind w:left="0"/>
        <w:rPr>
          <w:sz w:val="24"/>
        </w:rPr>
      </w:pPr>
    </w:p>
    <w:p>
      <w:pPr>
        <w:spacing w:line="204" w:lineRule="exact" w:before="206"/>
        <w:ind w:left="3667" w:right="634" w:firstLine="0"/>
        <w:jc w:val="center"/>
        <w:rPr>
          <w:b/>
          <w:sz w:val="13"/>
        </w:rPr>
      </w:pPr>
      <w:r>
        <w:rPr>
          <w:b/>
          <w:color w:val="191919"/>
          <w:sz w:val="18"/>
        </w:rPr>
        <w:t>PROMISIUNE UNILA TERALĂ DE  CREDIT AR E</w:t>
      </w:r>
      <w:r>
        <w:rPr>
          <w:b/>
          <w:color w:val="191919"/>
          <w:position w:val="4"/>
          <w:sz w:val="13"/>
        </w:rPr>
        <w:t>1)</w:t>
      </w:r>
    </w:p>
    <w:p>
      <w:pPr>
        <w:pStyle w:val="BodyText"/>
        <w:spacing w:line="227" w:lineRule="exact"/>
        <w:ind w:left="3667" w:right="633"/>
        <w:jc w:val="center"/>
      </w:pPr>
      <w:r>
        <w:rPr>
          <w:color w:val="191919"/>
        </w:rPr>
        <w:t>Nr. ........../........................</w:t>
      </w:r>
    </w:p>
    <w:p>
      <w:pPr>
        <w:spacing w:before="110"/>
        <w:ind w:left="1960" w:right="0" w:firstLine="0"/>
        <w:jc w:val="left"/>
        <w:rPr>
          <w:i/>
          <w:sz w:val="16"/>
        </w:rPr>
      </w:pPr>
      <w:r>
        <w:rPr/>
        <w:br w:type="column"/>
      </w:r>
      <w:r>
        <w:rPr>
          <w:i/>
          <w:color w:val="191919"/>
          <w:sz w:val="16"/>
          <w:u w:val="single" w:color="191919"/>
        </w:rPr>
        <w:t>ANEXA Nr. 3</w:t>
      </w:r>
    </w:p>
    <w:p>
      <w:pPr>
        <w:spacing w:after="0"/>
        <w:jc w:val="left"/>
        <w:rPr>
          <w:sz w:val="16"/>
        </w:rPr>
        <w:sectPr>
          <w:type w:val="continuous"/>
          <w:pgSz w:w="11900" w:h="16840"/>
          <w:pgMar w:top="760" w:bottom="280" w:left="140" w:right="200"/>
          <w:cols w:num="2" w:equalWidth="0">
            <w:col w:w="8527" w:space="40"/>
            <w:col w:w="2993"/>
          </w:cols>
        </w:sectPr>
      </w:pPr>
    </w:p>
    <w:p>
      <w:pPr>
        <w:pStyle w:val="BodyText"/>
        <w:spacing w:line="225" w:lineRule="exact" w:before="161"/>
        <w:ind w:left="847"/>
        <w:rPr>
          <w:i/>
        </w:rPr>
      </w:pPr>
      <w:r>
        <w:rPr>
          <w:color w:val="191919"/>
        </w:rPr>
        <w:t>Emisă în baza prevederilor Convenției nr. ............. din data de ...................., denumită în continuare </w:t>
      </w:r>
      <w:r>
        <w:rPr>
          <w:i/>
          <w:color w:val="191919"/>
        </w:rPr>
        <w:t>convenție.</w:t>
      </w:r>
    </w:p>
    <w:p>
      <w:pPr>
        <w:pStyle w:val="BodyText"/>
        <w:spacing w:line="230" w:lineRule="auto" w:before="4"/>
        <w:ind w:firstLine="737"/>
      </w:pPr>
      <w:r>
        <w:rPr>
          <w:color w:val="191919"/>
        </w:rPr>
        <w:t>1. Finanțatorul ................................, cu sediul social în ............................, telefon/fax .............................., cod unic de înregistrare ........................, înmatriculat în registrul comerțului sub nr. ................ și la registrul bancar sub nr. ....................,</w:t>
      </w:r>
    </w:p>
    <w:p>
      <w:pPr>
        <w:pStyle w:val="BodyText"/>
        <w:spacing w:line="216" w:lineRule="exact"/>
        <w:jc w:val="both"/>
      </w:pPr>
      <w:r>
        <w:rPr>
          <w:color w:val="191919"/>
        </w:rPr>
        <w:t>reprezentat</w:t>
      </w:r>
      <w:r>
        <w:rPr>
          <w:color w:val="191919"/>
          <w:spacing w:val="-21"/>
        </w:rPr>
        <w:t> </w:t>
      </w:r>
      <w:r>
        <w:rPr>
          <w:color w:val="191919"/>
        </w:rPr>
        <w:t>de</w:t>
      </w:r>
      <w:r>
        <w:rPr>
          <w:color w:val="191919"/>
          <w:spacing w:val="-21"/>
        </w:rPr>
        <w:t> </w:t>
      </w:r>
      <w:r>
        <w:rPr>
          <w:color w:val="191919"/>
        </w:rPr>
        <w:t>dl</w:t>
      </w:r>
      <w:r>
        <w:rPr>
          <w:color w:val="191919"/>
          <w:spacing w:val="-21"/>
        </w:rPr>
        <w:t> </w:t>
      </w:r>
      <w:r>
        <w:rPr>
          <w:color w:val="191919"/>
        </w:rPr>
        <w:t>.....................,</w:t>
      </w:r>
      <w:r>
        <w:rPr>
          <w:color w:val="191919"/>
          <w:spacing w:val="-21"/>
        </w:rPr>
        <w:t> </w:t>
      </w:r>
      <w:r>
        <w:rPr>
          <w:color w:val="191919"/>
        </w:rPr>
        <w:t>în</w:t>
      </w:r>
      <w:r>
        <w:rPr>
          <w:color w:val="191919"/>
          <w:spacing w:val="-21"/>
        </w:rPr>
        <w:t> </w:t>
      </w:r>
      <w:r>
        <w:rPr>
          <w:color w:val="191919"/>
        </w:rPr>
        <w:t>calitate</w:t>
      </w:r>
      <w:r>
        <w:rPr>
          <w:color w:val="191919"/>
          <w:spacing w:val="-21"/>
        </w:rPr>
        <w:t> </w:t>
      </w:r>
      <w:r>
        <w:rPr>
          <w:color w:val="191919"/>
        </w:rPr>
        <w:t>de</w:t>
      </w:r>
      <w:r>
        <w:rPr>
          <w:color w:val="191919"/>
          <w:spacing w:val="-21"/>
        </w:rPr>
        <w:t> </w:t>
      </w:r>
      <w:r>
        <w:rPr>
          <w:color w:val="191919"/>
        </w:rPr>
        <w:t>director</w:t>
      </w:r>
      <w:r>
        <w:rPr>
          <w:color w:val="191919"/>
          <w:spacing w:val="-21"/>
        </w:rPr>
        <w:t> </w:t>
      </w:r>
      <w:r>
        <w:rPr>
          <w:color w:val="191919"/>
        </w:rPr>
        <w:t>general,</w:t>
      </w:r>
      <w:r>
        <w:rPr>
          <w:color w:val="191919"/>
          <w:spacing w:val="-21"/>
        </w:rPr>
        <w:t> </w:t>
      </w:r>
      <w:r>
        <w:rPr>
          <w:color w:val="191919"/>
        </w:rPr>
        <w:t>și</w:t>
      </w:r>
      <w:r>
        <w:rPr>
          <w:color w:val="191919"/>
          <w:spacing w:val="-21"/>
        </w:rPr>
        <w:t> </w:t>
      </w:r>
      <w:r>
        <w:rPr>
          <w:color w:val="191919"/>
        </w:rPr>
        <w:t>de</w:t>
      </w:r>
      <w:r>
        <w:rPr>
          <w:color w:val="191919"/>
          <w:spacing w:val="-21"/>
        </w:rPr>
        <w:t> </w:t>
      </w:r>
      <w:r>
        <w:rPr>
          <w:color w:val="191919"/>
        </w:rPr>
        <w:t>dl</w:t>
      </w:r>
      <w:r>
        <w:rPr>
          <w:color w:val="191919"/>
          <w:spacing w:val="-21"/>
        </w:rPr>
        <w:t> </w:t>
      </w:r>
      <w:r>
        <w:rPr>
          <w:color w:val="191919"/>
        </w:rPr>
        <w:t>......................,</w:t>
      </w:r>
      <w:r>
        <w:rPr>
          <w:color w:val="191919"/>
          <w:spacing w:val="-21"/>
        </w:rPr>
        <w:t> </w:t>
      </w:r>
      <w:r>
        <w:rPr>
          <w:color w:val="191919"/>
        </w:rPr>
        <w:t>în</w:t>
      </w:r>
      <w:r>
        <w:rPr>
          <w:color w:val="191919"/>
          <w:spacing w:val="-21"/>
        </w:rPr>
        <w:t> </w:t>
      </w:r>
      <w:r>
        <w:rPr>
          <w:color w:val="191919"/>
        </w:rPr>
        <w:t>calitate</w:t>
      </w:r>
      <w:r>
        <w:rPr>
          <w:color w:val="191919"/>
          <w:spacing w:val="-21"/>
        </w:rPr>
        <w:t> </w:t>
      </w:r>
      <w:r>
        <w:rPr>
          <w:color w:val="191919"/>
        </w:rPr>
        <w:t>de</w:t>
      </w:r>
      <w:r>
        <w:rPr>
          <w:color w:val="191919"/>
          <w:spacing w:val="-21"/>
        </w:rPr>
        <w:t> </w:t>
      </w:r>
      <w:r>
        <w:rPr>
          <w:color w:val="191919"/>
          <w:spacing w:val="-3"/>
        </w:rPr>
        <w:t>.................,</w:t>
      </w:r>
      <w:r>
        <w:rPr>
          <w:color w:val="191919"/>
          <w:spacing w:val="-21"/>
        </w:rPr>
        <w:t> </w:t>
      </w:r>
      <w:r>
        <w:rPr>
          <w:color w:val="191919"/>
        </w:rPr>
        <w:t>denumit</w:t>
      </w:r>
      <w:r>
        <w:rPr>
          <w:color w:val="191919"/>
          <w:spacing w:val="-21"/>
        </w:rPr>
        <w:t> </w:t>
      </w:r>
      <w:r>
        <w:rPr>
          <w:color w:val="191919"/>
        </w:rPr>
        <w:t>în</w:t>
      </w:r>
      <w:r>
        <w:rPr>
          <w:color w:val="191919"/>
          <w:spacing w:val="-21"/>
        </w:rPr>
        <w:t> </w:t>
      </w:r>
      <w:r>
        <w:rPr>
          <w:color w:val="191919"/>
        </w:rPr>
        <w:t>continuare</w:t>
      </w:r>
    </w:p>
    <w:p>
      <w:pPr>
        <w:spacing w:line="221" w:lineRule="exact" w:before="0"/>
        <w:ind w:left="110" w:right="0" w:firstLine="0"/>
        <w:jc w:val="both"/>
        <w:rPr>
          <w:sz w:val="20"/>
        </w:rPr>
      </w:pPr>
      <w:r>
        <w:rPr>
          <w:i/>
          <w:color w:val="191919"/>
          <w:sz w:val="20"/>
        </w:rPr>
        <w:t>Finanțator, </w:t>
      </w:r>
      <w:r>
        <w:rPr>
          <w:color w:val="191919"/>
          <w:sz w:val="20"/>
        </w:rPr>
        <w:t>la cererea</w:t>
      </w:r>
    </w:p>
    <w:p>
      <w:pPr>
        <w:pStyle w:val="BodyText"/>
        <w:spacing w:line="221" w:lineRule="exact"/>
        <w:ind w:left="847"/>
      </w:pPr>
      <w:r>
        <w:rPr>
          <w:color w:val="191919"/>
          <w:w w:val="110"/>
        </w:rPr>
        <w:t>2. Beneficiarului (numele și prenumele) </w:t>
      </w:r>
      <w:r>
        <w:rPr>
          <w:color w:val="191919"/>
          <w:w w:val="200"/>
        </w:rPr>
        <w:t>-.----.........---------,</w:t>
      </w:r>
      <w:r>
        <w:rPr>
          <w:color w:val="191919"/>
          <w:spacing w:val="-84"/>
          <w:w w:val="200"/>
        </w:rPr>
        <w:t> </w:t>
      </w:r>
      <w:r>
        <w:rPr>
          <w:color w:val="191919"/>
          <w:w w:val="110"/>
        </w:rPr>
        <w:t>pseudonim .......................................,</w:t>
      </w:r>
    </w:p>
    <w:p>
      <w:pPr>
        <w:pStyle w:val="BodyText"/>
        <w:spacing w:line="221" w:lineRule="exact"/>
        <w:jc w:val="both"/>
      </w:pPr>
      <w:r>
        <w:rPr>
          <w:color w:val="191919"/>
          <w:w w:val="105"/>
        </w:rPr>
        <w:t>cetățean</w:t>
      </w:r>
      <w:r>
        <w:rPr>
          <w:color w:val="191919"/>
          <w:spacing w:val="-26"/>
          <w:w w:val="105"/>
        </w:rPr>
        <w:t> </w:t>
      </w:r>
      <w:r>
        <w:rPr>
          <w:color w:val="191919"/>
          <w:w w:val="105"/>
        </w:rPr>
        <w:t>..............................,data</w:t>
      </w:r>
      <w:r>
        <w:rPr>
          <w:color w:val="191919"/>
          <w:spacing w:val="-26"/>
          <w:w w:val="105"/>
        </w:rPr>
        <w:t> </w:t>
      </w:r>
      <w:r>
        <w:rPr>
          <w:color w:val="191919"/>
          <w:w w:val="105"/>
        </w:rPr>
        <w:t>nașterii</w:t>
      </w:r>
      <w:r>
        <w:rPr>
          <w:color w:val="191919"/>
          <w:spacing w:val="-26"/>
          <w:w w:val="105"/>
        </w:rPr>
        <w:t> </w:t>
      </w:r>
      <w:r>
        <w:rPr>
          <w:color w:val="191919"/>
          <w:w w:val="105"/>
        </w:rPr>
        <w:t>..........,</w:t>
      </w:r>
      <w:r>
        <w:rPr>
          <w:color w:val="191919"/>
          <w:spacing w:val="-26"/>
          <w:w w:val="105"/>
        </w:rPr>
        <w:t> </w:t>
      </w:r>
      <w:r>
        <w:rPr>
          <w:color w:val="191919"/>
          <w:w w:val="105"/>
        </w:rPr>
        <w:t>locul</w:t>
      </w:r>
      <w:r>
        <w:rPr>
          <w:color w:val="191919"/>
          <w:spacing w:val="-26"/>
          <w:w w:val="105"/>
        </w:rPr>
        <w:t> </w:t>
      </w:r>
      <w:r>
        <w:rPr>
          <w:color w:val="191919"/>
          <w:w w:val="105"/>
        </w:rPr>
        <w:t>nașterii</w:t>
      </w:r>
      <w:r>
        <w:rPr>
          <w:color w:val="191919"/>
          <w:spacing w:val="-26"/>
          <w:w w:val="105"/>
        </w:rPr>
        <w:t> </w:t>
      </w:r>
      <w:r>
        <w:rPr>
          <w:color w:val="191919"/>
          <w:w w:val="105"/>
        </w:rPr>
        <w:t>............,</w:t>
      </w:r>
      <w:r>
        <w:rPr>
          <w:color w:val="191919"/>
          <w:spacing w:val="-26"/>
          <w:w w:val="105"/>
        </w:rPr>
        <w:t> </w:t>
      </w:r>
      <w:r>
        <w:rPr>
          <w:color w:val="191919"/>
          <w:w w:val="105"/>
        </w:rPr>
        <w:t>cu</w:t>
      </w:r>
      <w:r>
        <w:rPr>
          <w:color w:val="191919"/>
          <w:spacing w:val="-26"/>
          <w:w w:val="105"/>
        </w:rPr>
        <w:t> </w:t>
      </w:r>
      <w:r>
        <w:rPr>
          <w:color w:val="191919"/>
          <w:w w:val="105"/>
        </w:rPr>
        <w:t>domiciliul/rezidența</w:t>
      </w:r>
      <w:r>
        <w:rPr>
          <w:color w:val="191919"/>
          <w:spacing w:val="-26"/>
          <w:w w:val="105"/>
        </w:rPr>
        <w:t> </w:t>
      </w:r>
      <w:r>
        <w:rPr>
          <w:color w:val="191919"/>
          <w:w w:val="105"/>
        </w:rPr>
        <w:t>în</w:t>
      </w:r>
      <w:r>
        <w:rPr>
          <w:color w:val="191919"/>
          <w:spacing w:val="6"/>
          <w:w w:val="105"/>
        </w:rPr>
        <w:t> </w:t>
      </w:r>
      <w:r>
        <w:rPr>
          <w:color w:val="191919"/>
          <w:w w:val="105"/>
        </w:rPr>
        <w:t>localitatea</w:t>
      </w:r>
      <w:r>
        <w:rPr>
          <w:color w:val="191919"/>
          <w:spacing w:val="-26"/>
          <w:w w:val="105"/>
        </w:rPr>
        <w:t> </w:t>
      </w:r>
      <w:r>
        <w:rPr>
          <w:color w:val="191919"/>
          <w:w w:val="140"/>
        </w:rPr>
        <w:t>----.-............,</w:t>
      </w:r>
    </w:p>
    <w:p>
      <w:pPr>
        <w:pStyle w:val="BodyText"/>
        <w:spacing w:line="230" w:lineRule="auto" w:before="4"/>
        <w:ind w:right="105"/>
        <w:jc w:val="both"/>
      </w:pPr>
      <w:r>
        <w:rPr>
          <w:color w:val="191919"/>
          <w:spacing w:val="-5"/>
          <w:w w:val="110"/>
        </w:rPr>
        <w:t>str.</w:t>
      </w:r>
      <w:r>
        <w:rPr>
          <w:color w:val="191919"/>
          <w:spacing w:val="-15"/>
          <w:w w:val="110"/>
        </w:rPr>
        <w:t> </w:t>
      </w:r>
      <w:r>
        <w:rPr>
          <w:color w:val="191919"/>
          <w:w w:val="270"/>
        </w:rPr>
        <w:t>-------</w:t>
      </w:r>
      <w:r>
        <w:rPr>
          <w:color w:val="191919"/>
          <w:spacing w:val="-104"/>
          <w:w w:val="270"/>
        </w:rPr>
        <w:t> </w:t>
      </w:r>
      <w:r>
        <w:rPr>
          <w:color w:val="191919"/>
          <w:spacing w:val="-6"/>
          <w:w w:val="110"/>
        </w:rPr>
        <w:t>nr.</w:t>
      </w:r>
      <w:r>
        <w:rPr>
          <w:color w:val="191919"/>
          <w:spacing w:val="-15"/>
          <w:w w:val="110"/>
        </w:rPr>
        <w:t> </w:t>
      </w:r>
      <w:r>
        <w:rPr>
          <w:color w:val="191919"/>
          <w:w w:val="215"/>
        </w:rPr>
        <w:t>--,</w:t>
      </w:r>
      <w:r>
        <w:rPr>
          <w:color w:val="191919"/>
          <w:spacing w:val="-74"/>
          <w:w w:val="215"/>
        </w:rPr>
        <w:t> </w:t>
      </w:r>
      <w:r>
        <w:rPr>
          <w:color w:val="191919"/>
          <w:w w:val="110"/>
        </w:rPr>
        <w:t>bl.</w:t>
      </w:r>
      <w:r>
        <w:rPr>
          <w:color w:val="191919"/>
          <w:spacing w:val="-15"/>
          <w:w w:val="110"/>
        </w:rPr>
        <w:t> </w:t>
      </w:r>
      <w:r>
        <w:rPr>
          <w:color w:val="191919"/>
          <w:w w:val="110"/>
        </w:rPr>
        <w:t>-.....,</w:t>
      </w:r>
      <w:r>
        <w:rPr>
          <w:color w:val="191919"/>
          <w:spacing w:val="-15"/>
          <w:w w:val="110"/>
        </w:rPr>
        <w:t> </w:t>
      </w:r>
      <w:r>
        <w:rPr>
          <w:color w:val="191919"/>
          <w:w w:val="110"/>
        </w:rPr>
        <w:t>sc.</w:t>
      </w:r>
      <w:r>
        <w:rPr>
          <w:color w:val="191919"/>
          <w:spacing w:val="-15"/>
          <w:w w:val="110"/>
        </w:rPr>
        <w:t> </w:t>
      </w:r>
      <w:r>
        <w:rPr>
          <w:color w:val="191919"/>
          <w:w w:val="110"/>
        </w:rPr>
        <w:t>-........,</w:t>
      </w:r>
      <w:r>
        <w:rPr>
          <w:color w:val="191919"/>
          <w:spacing w:val="-15"/>
          <w:w w:val="110"/>
        </w:rPr>
        <w:t> </w:t>
      </w:r>
      <w:r>
        <w:rPr>
          <w:color w:val="191919"/>
          <w:w w:val="110"/>
        </w:rPr>
        <w:t>et.</w:t>
      </w:r>
      <w:r>
        <w:rPr>
          <w:color w:val="191919"/>
          <w:spacing w:val="-15"/>
          <w:w w:val="110"/>
        </w:rPr>
        <w:t> </w:t>
      </w:r>
      <w:r>
        <w:rPr>
          <w:color w:val="191919"/>
          <w:w w:val="110"/>
        </w:rPr>
        <w:t>-.....,</w:t>
      </w:r>
      <w:r>
        <w:rPr>
          <w:color w:val="191919"/>
          <w:spacing w:val="-15"/>
          <w:w w:val="110"/>
        </w:rPr>
        <w:t> </w:t>
      </w:r>
      <w:r>
        <w:rPr>
          <w:color w:val="191919"/>
          <w:w w:val="110"/>
        </w:rPr>
        <w:t>ap.</w:t>
      </w:r>
      <w:r>
        <w:rPr>
          <w:color w:val="191919"/>
          <w:spacing w:val="-15"/>
          <w:w w:val="110"/>
        </w:rPr>
        <w:t> </w:t>
      </w:r>
      <w:r>
        <w:rPr>
          <w:color w:val="191919"/>
          <w:w w:val="180"/>
        </w:rPr>
        <w:t>--...,</w:t>
      </w:r>
      <w:r>
        <w:rPr>
          <w:color w:val="191919"/>
          <w:spacing w:val="-54"/>
          <w:w w:val="180"/>
        </w:rPr>
        <w:t> </w:t>
      </w:r>
      <w:r>
        <w:rPr>
          <w:color w:val="191919"/>
          <w:spacing w:val="-3"/>
          <w:w w:val="110"/>
        </w:rPr>
        <w:t>județul/sectorul</w:t>
      </w:r>
      <w:r>
        <w:rPr>
          <w:color w:val="191919"/>
          <w:spacing w:val="-15"/>
          <w:w w:val="110"/>
        </w:rPr>
        <w:t> </w:t>
      </w:r>
      <w:r>
        <w:rPr>
          <w:color w:val="191919"/>
          <w:w w:val="180"/>
        </w:rPr>
        <w:t>.----....-,</w:t>
      </w:r>
      <w:r>
        <w:rPr>
          <w:color w:val="191919"/>
          <w:spacing w:val="-54"/>
          <w:w w:val="180"/>
        </w:rPr>
        <w:t> </w:t>
      </w:r>
      <w:r>
        <w:rPr>
          <w:color w:val="191919"/>
          <w:w w:val="110"/>
        </w:rPr>
        <w:t>telefon</w:t>
      </w:r>
      <w:r>
        <w:rPr>
          <w:color w:val="191919"/>
          <w:spacing w:val="-15"/>
          <w:w w:val="110"/>
        </w:rPr>
        <w:t> </w:t>
      </w:r>
      <w:r>
        <w:rPr>
          <w:color w:val="191919"/>
          <w:w w:val="180"/>
        </w:rPr>
        <w:t>----..........--., </w:t>
      </w:r>
      <w:r>
        <w:rPr>
          <w:color w:val="191919"/>
        </w:rPr>
        <w:t>e-mail.............................., legitimat cu ...... seria ......... </w:t>
      </w:r>
      <w:r>
        <w:rPr>
          <w:color w:val="191919"/>
          <w:spacing w:val="-5"/>
        </w:rPr>
        <w:t>nr. </w:t>
      </w:r>
      <w:r>
        <w:rPr>
          <w:color w:val="191919"/>
        </w:rPr>
        <w:t>..................., eliberat de ............................................................ la</w:t>
      </w:r>
      <w:r>
        <w:rPr>
          <w:color w:val="191919"/>
          <w:spacing w:val="33"/>
        </w:rPr>
        <w:t> </w:t>
      </w:r>
      <w:r>
        <w:rPr>
          <w:color w:val="191919"/>
        </w:rPr>
        <w:t>data</w:t>
      </w:r>
    </w:p>
    <w:p>
      <w:pPr>
        <w:pStyle w:val="BodyText"/>
        <w:spacing w:line="216" w:lineRule="exact"/>
        <w:jc w:val="both"/>
      </w:pPr>
      <w:r>
        <w:rPr>
          <w:color w:val="191919"/>
        </w:rPr>
        <w:t>de  .......................,  CNP  ......................................,  de  profesie  ...............................,  angajat  la  ......................................, care</w:t>
      </w:r>
    </w:p>
    <w:p>
      <w:pPr>
        <w:pStyle w:val="BodyText"/>
        <w:spacing w:line="221" w:lineRule="exact"/>
        <w:jc w:val="both"/>
      </w:pPr>
      <w:r>
        <w:rPr>
          <w:color w:val="191919"/>
        </w:rPr>
        <w:t>îndeplinește condițiile prevăzute la art. 3.2 din convenția sus-menționată, își exprimă disponibilitatea de a acorda o</w:t>
      </w:r>
    </w:p>
    <w:p>
      <w:pPr>
        <w:pStyle w:val="BodyText"/>
        <w:spacing w:line="221" w:lineRule="exact"/>
        <w:ind w:left="847"/>
      </w:pPr>
      <w:r>
        <w:rPr>
          <w:color w:val="191919"/>
        </w:rPr>
        <w:t>3. Finanțare în sumă de .................................... lei/euro, pe o durată de....................................., pentru o locuință care</w:t>
      </w:r>
    </w:p>
    <w:p>
      <w:pPr>
        <w:pStyle w:val="BodyText"/>
        <w:spacing w:line="230" w:lineRule="auto" w:before="4"/>
        <w:ind w:right="106"/>
        <w:jc w:val="both"/>
      </w:pPr>
      <w:r>
        <w:rPr>
          <w:color w:val="191919"/>
          <w:w w:val="105"/>
        </w:rPr>
        <w:t>urmează</w:t>
      </w:r>
      <w:r>
        <w:rPr>
          <w:color w:val="191919"/>
          <w:spacing w:val="-18"/>
          <w:w w:val="105"/>
        </w:rPr>
        <w:t> </w:t>
      </w:r>
      <w:r>
        <w:rPr>
          <w:color w:val="191919"/>
          <w:w w:val="105"/>
        </w:rPr>
        <w:t>să</w:t>
      </w:r>
      <w:r>
        <w:rPr>
          <w:color w:val="191919"/>
          <w:spacing w:val="-18"/>
          <w:w w:val="105"/>
        </w:rPr>
        <w:t> </w:t>
      </w:r>
      <w:r>
        <w:rPr>
          <w:color w:val="191919"/>
          <w:w w:val="105"/>
        </w:rPr>
        <w:t>se</w:t>
      </w:r>
      <w:r>
        <w:rPr>
          <w:color w:val="191919"/>
          <w:spacing w:val="-18"/>
          <w:w w:val="105"/>
        </w:rPr>
        <w:t> </w:t>
      </w:r>
      <w:r>
        <w:rPr>
          <w:color w:val="191919"/>
          <w:w w:val="105"/>
        </w:rPr>
        <w:t>construiască/aflată</w:t>
      </w:r>
      <w:r>
        <w:rPr>
          <w:color w:val="191919"/>
          <w:spacing w:val="-18"/>
          <w:w w:val="105"/>
        </w:rPr>
        <w:t> </w:t>
      </w:r>
      <w:r>
        <w:rPr>
          <w:color w:val="191919"/>
          <w:w w:val="105"/>
        </w:rPr>
        <w:t>în</w:t>
      </w:r>
      <w:r>
        <w:rPr>
          <w:color w:val="191919"/>
          <w:spacing w:val="-18"/>
          <w:w w:val="105"/>
        </w:rPr>
        <w:t> </w:t>
      </w:r>
      <w:r>
        <w:rPr>
          <w:color w:val="191919"/>
          <w:w w:val="105"/>
        </w:rPr>
        <w:t>faza</w:t>
      </w:r>
      <w:r>
        <w:rPr>
          <w:color w:val="191919"/>
          <w:spacing w:val="-18"/>
          <w:w w:val="105"/>
        </w:rPr>
        <w:t> </w:t>
      </w:r>
      <w:r>
        <w:rPr>
          <w:color w:val="191919"/>
          <w:w w:val="105"/>
        </w:rPr>
        <w:t>de</w:t>
      </w:r>
      <w:r>
        <w:rPr>
          <w:color w:val="191919"/>
          <w:spacing w:val="-18"/>
          <w:w w:val="105"/>
        </w:rPr>
        <w:t> </w:t>
      </w:r>
      <w:r>
        <w:rPr>
          <w:color w:val="191919"/>
          <w:w w:val="105"/>
        </w:rPr>
        <w:t>construcție,</w:t>
      </w:r>
      <w:r>
        <w:rPr>
          <w:color w:val="191919"/>
          <w:spacing w:val="-18"/>
          <w:w w:val="105"/>
        </w:rPr>
        <w:t> </w:t>
      </w:r>
      <w:r>
        <w:rPr>
          <w:color w:val="191919"/>
          <w:w w:val="105"/>
        </w:rPr>
        <w:t>constând</w:t>
      </w:r>
      <w:r>
        <w:rPr>
          <w:color w:val="191919"/>
          <w:spacing w:val="-18"/>
          <w:w w:val="105"/>
        </w:rPr>
        <w:t> </w:t>
      </w:r>
      <w:r>
        <w:rPr>
          <w:color w:val="191919"/>
          <w:w w:val="105"/>
        </w:rPr>
        <w:t>în</w:t>
      </w:r>
      <w:r>
        <w:rPr>
          <w:color w:val="191919"/>
          <w:spacing w:val="-18"/>
          <w:w w:val="105"/>
        </w:rPr>
        <w:t> </w:t>
      </w:r>
      <w:r>
        <w:rPr>
          <w:color w:val="191919"/>
          <w:w w:val="105"/>
        </w:rPr>
        <w:t>.....................................................................,</w:t>
      </w:r>
      <w:r>
        <w:rPr>
          <w:color w:val="191919"/>
          <w:spacing w:val="-18"/>
          <w:w w:val="105"/>
        </w:rPr>
        <w:t> </w:t>
      </w:r>
      <w:r>
        <w:rPr>
          <w:color w:val="191919"/>
          <w:w w:val="105"/>
        </w:rPr>
        <w:t>situată</w:t>
      </w:r>
      <w:r>
        <w:rPr>
          <w:color w:val="191919"/>
          <w:spacing w:val="-18"/>
          <w:w w:val="105"/>
        </w:rPr>
        <w:t> </w:t>
      </w:r>
      <w:r>
        <w:rPr>
          <w:color w:val="191919"/>
          <w:w w:val="105"/>
        </w:rPr>
        <w:t>în localitatea </w:t>
      </w:r>
      <w:r>
        <w:rPr>
          <w:color w:val="191919"/>
          <w:w w:val="135"/>
        </w:rPr>
        <w:t>----.-............., </w:t>
      </w:r>
      <w:r>
        <w:rPr>
          <w:color w:val="191919"/>
          <w:w w:val="105"/>
        </w:rPr>
        <w:t>județul/sectorul </w:t>
      </w:r>
      <w:r>
        <w:rPr>
          <w:color w:val="191919"/>
          <w:w w:val="220"/>
        </w:rPr>
        <w:t>.-----, </w:t>
      </w:r>
      <w:r>
        <w:rPr>
          <w:color w:val="191919"/>
          <w:w w:val="105"/>
        </w:rPr>
        <w:t>conform antecontractului de vânzare-cumpărare/contractului de </w:t>
      </w:r>
      <w:r>
        <w:rPr>
          <w:color w:val="191919"/>
        </w:rPr>
        <w:t>construire </w:t>
      </w:r>
      <w:r>
        <w:rPr>
          <w:color w:val="191919"/>
          <w:spacing w:val="-5"/>
        </w:rPr>
        <w:t>nr. </w:t>
      </w:r>
      <w:r>
        <w:rPr>
          <w:color w:val="191919"/>
        </w:rPr>
        <w:t>....../....................</w:t>
      </w:r>
      <w:r>
        <w:rPr>
          <w:color w:val="191919"/>
          <w:spacing w:val="6"/>
        </w:rPr>
        <w:t> </w:t>
      </w:r>
      <w:r>
        <w:rPr>
          <w:color w:val="191919"/>
        </w:rPr>
        <w:t>.</w:t>
      </w:r>
    </w:p>
    <w:p>
      <w:pPr>
        <w:pStyle w:val="BodyText"/>
        <w:spacing w:line="230" w:lineRule="auto"/>
        <w:ind w:firstLine="737"/>
      </w:pPr>
      <w:r>
        <w:rPr>
          <w:color w:val="191919"/>
        </w:rPr>
        <w:t>4. Finanțatorul va acorda finanțarea, cu condiția ca Beneficiarul să se încadreze în criteriile de eligibilitate prevăzute de programul „Prima casă”.</w:t>
      </w:r>
    </w:p>
    <w:p>
      <w:pPr>
        <w:pStyle w:val="BodyText"/>
        <w:spacing w:line="230" w:lineRule="auto"/>
        <w:ind w:firstLine="737"/>
      </w:pPr>
      <w:r>
        <w:rPr>
          <w:color w:val="191919"/>
        </w:rPr>
        <w:t>Această promisiune unilaterală de creditare este valabilă până la data de .......................... (maximum 18 luni de la data aprobării), sub condiția obținerii unei promisiuni de garantare.</w:t>
      </w:r>
    </w:p>
    <w:p>
      <w:pPr>
        <w:pStyle w:val="BodyText"/>
        <w:spacing w:line="230" w:lineRule="auto"/>
        <w:ind w:right="28" w:firstLine="737"/>
      </w:pPr>
      <w:r>
        <w:rPr>
          <w:color w:val="191919"/>
        </w:rPr>
        <w:t>Emisă astăzi, ......................, în două exemplare originale, dintre care unul se transmite Finanțatorului conform convenției sus-arătate.</w:t>
      </w:r>
    </w:p>
    <w:p>
      <w:pPr>
        <w:spacing w:after="0" w:line="230" w:lineRule="auto"/>
        <w:sectPr>
          <w:type w:val="continuous"/>
          <w:pgSz w:w="11900" w:h="16840"/>
          <w:pgMar w:top="760" w:bottom="280" w:left="140" w:right="200"/>
        </w:sectPr>
      </w:pPr>
    </w:p>
    <w:p>
      <w:pPr>
        <w:pStyle w:val="BodyText"/>
        <w:ind w:left="0"/>
      </w:pPr>
    </w:p>
    <w:p>
      <w:pPr>
        <w:pStyle w:val="BodyText"/>
        <w:ind w:left="0"/>
      </w:pPr>
    </w:p>
    <w:p>
      <w:pPr>
        <w:pStyle w:val="BodyText"/>
        <w:spacing w:before="1" w:after="1"/>
        <w:ind w:left="0"/>
        <w:rPr>
          <w:sz w:val="25"/>
        </w:rPr>
      </w:pPr>
    </w:p>
    <w:p>
      <w:pPr>
        <w:pStyle w:val="BodyText"/>
        <w:spacing w:line="20" w:lineRule="exact"/>
        <w:ind w:left="103"/>
        <w:rPr>
          <w:sz w:val="2"/>
        </w:rPr>
      </w:pPr>
      <w:r>
        <w:rPr>
          <w:sz w:val="2"/>
        </w:rPr>
        <w:pict>
          <v:group style="width:71.6pt;height:.7pt;mso-position-horizontal-relative:char;mso-position-vertical-relative:line" coordorigin="0,0" coordsize="1432,14">
            <v:line style="position:absolute" from="7,7" to="1424,7" stroked="true" strokeweight=".7pt" strokecolor="#191919">
              <v:stroke dashstyle="solid"/>
            </v:line>
          </v:group>
        </w:pict>
      </w:r>
      <w:r>
        <w:rPr>
          <w:sz w:val="2"/>
        </w:rPr>
      </w:r>
    </w:p>
    <w:p>
      <w:pPr>
        <w:spacing w:before="42"/>
        <w:ind w:left="847" w:right="0" w:firstLine="0"/>
        <w:jc w:val="left"/>
        <w:rPr>
          <w:sz w:val="16"/>
        </w:rPr>
      </w:pPr>
      <w:r>
        <w:rPr>
          <w:color w:val="191919"/>
          <w:position w:val="3"/>
          <w:sz w:val="12"/>
        </w:rPr>
        <w:t>1 </w:t>
      </w:r>
      <w:r>
        <w:rPr>
          <w:color w:val="191919"/>
          <w:sz w:val="16"/>
        </w:rPr>
        <w:t>Formular-cadru.</w:t>
      </w:r>
    </w:p>
    <w:p>
      <w:pPr>
        <w:pStyle w:val="Heading3"/>
        <w:spacing w:line="217" w:lineRule="exact"/>
        <w:ind w:left="828" w:right="4563"/>
      </w:pPr>
      <w:r>
        <w:rPr>
          <w:b w:val="0"/>
        </w:rPr>
        <w:br w:type="column"/>
      </w:r>
      <w:r>
        <w:rPr>
          <w:color w:val="191919"/>
        </w:rPr>
        <w:t>Finanțator</w:t>
      </w:r>
    </w:p>
    <w:p>
      <w:pPr>
        <w:spacing w:line="221" w:lineRule="exact" w:before="0"/>
        <w:ind w:left="828" w:right="4563" w:firstLine="0"/>
        <w:jc w:val="center"/>
        <w:rPr>
          <w:i/>
          <w:sz w:val="20"/>
        </w:rPr>
      </w:pPr>
      <w:r>
        <w:rPr>
          <w:i/>
          <w:color w:val="191919"/>
          <w:sz w:val="20"/>
        </w:rPr>
        <w:t>Persoane autorizate,</w:t>
      </w:r>
    </w:p>
    <w:p>
      <w:pPr>
        <w:pStyle w:val="BodyText"/>
        <w:spacing w:line="225" w:lineRule="exact"/>
        <w:ind w:left="829" w:right="4563"/>
        <w:jc w:val="center"/>
      </w:pPr>
      <w:r>
        <w:rPr>
          <w:color w:val="191919"/>
        </w:rPr>
        <w:t>...........................................</w:t>
      </w:r>
    </w:p>
    <w:p>
      <w:pPr>
        <w:spacing w:after="0" w:line="225" w:lineRule="exact"/>
        <w:jc w:val="center"/>
        <w:sectPr>
          <w:type w:val="continuous"/>
          <w:pgSz w:w="11900" w:h="16840"/>
          <w:pgMar w:top="760" w:bottom="280" w:left="140" w:right="200"/>
          <w:cols w:num="2" w:equalWidth="0">
            <w:col w:w="2098" w:space="1640"/>
            <w:col w:w="7822"/>
          </w:cols>
        </w:sectPr>
      </w:pPr>
    </w:p>
    <w:p>
      <w:pPr>
        <w:spacing w:before="169"/>
        <w:ind w:left="0" w:right="108" w:firstLine="0"/>
        <w:jc w:val="right"/>
        <w:rPr>
          <w:i/>
          <w:sz w:val="16"/>
        </w:rPr>
      </w:pPr>
      <w:r>
        <w:rPr>
          <w:i/>
          <w:color w:val="191919"/>
          <w:sz w:val="16"/>
          <w:u w:val="single" w:color="191919"/>
        </w:rPr>
        <w:t>ANEXA Nr. 4</w:t>
      </w:r>
    </w:p>
    <w:p>
      <w:pPr>
        <w:pStyle w:val="BodyText"/>
        <w:spacing w:before="7"/>
        <w:ind w:left="0"/>
        <w:rPr>
          <w:i/>
          <w:sz w:val="16"/>
        </w:rPr>
      </w:pPr>
    </w:p>
    <w:p>
      <w:pPr>
        <w:spacing w:line="206" w:lineRule="exact" w:before="0"/>
        <w:ind w:left="45" w:right="0" w:firstLine="0"/>
        <w:jc w:val="center"/>
        <w:rPr>
          <w:b/>
          <w:sz w:val="18"/>
        </w:rPr>
      </w:pPr>
      <w:r>
        <w:rPr>
          <w:b/>
          <w:color w:val="191919"/>
          <w:sz w:val="18"/>
        </w:rPr>
        <w:t>PROMISIUNE DE  GARANT ARE </w:t>
      </w:r>
    </w:p>
    <w:p>
      <w:pPr>
        <w:pStyle w:val="BodyText"/>
        <w:spacing w:line="229" w:lineRule="exact"/>
        <w:ind w:left="1"/>
        <w:jc w:val="center"/>
      </w:pPr>
      <w:r>
        <w:rPr>
          <w:color w:val="191919"/>
        </w:rPr>
        <w:t>Nr. ............./.............................</w:t>
      </w:r>
    </w:p>
    <w:p>
      <w:pPr>
        <w:pStyle w:val="BodyText"/>
        <w:spacing w:before="185"/>
        <w:ind w:left="634" w:right="735"/>
        <w:jc w:val="center"/>
        <w:rPr>
          <w:i/>
        </w:rPr>
      </w:pPr>
      <w:r>
        <w:rPr>
          <w:color w:val="191919"/>
        </w:rPr>
        <w:t>Emisă în baza prevederilor Convenției nr. ............. din data de ...................., denumită în continuare </w:t>
      </w:r>
      <w:r>
        <w:rPr>
          <w:i/>
          <w:color w:val="191919"/>
        </w:rPr>
        <w:t>convenție.</w:t>
      </w:r>
    </w:p>
    <w:p>
      <w:pPr>
        <w:pStyle w:val="ListParagraph"/>
        <w:numPr>
          <w:ilvl w:val="0"/>
          <w:numId w:val="49"/>
        </w:numPr>
        <w:tabs>
          <w:tab w:pos="1061" w:val="left" w:leader="none"/>
        </w:tabs>
        <w:spacing w:line="254" w:lineRule="auto" w:before="14" w:after="0"/>
        <w:ind w:left="110" w:right="108" w:firstLine="737"/>
        <w:jc w:val="both"/>
        <w:rPr>
          <w:sz w:val="20"/>
        </w:rPr>
      </w:pPr>
      <w:r>
        <w:rPr>
          <w:color w:val="191919"/>
          <w:sz w:val="20"/>
        </w:rPr>
        <w:t>Fondul</w:t>
      </w:r>
      <w:r>
        <w:rPr>
          <w:color w:val="191919"/>
          <w:spacing w:val="-14"/>
          <w:sz w:val="20"/>
        </w:rPr>
        <w:t> </w:t>
      </w:r>
      <w:r>
        <w:rPr>
          <w:color w:val="191919"/>
          <w:sz w:val="20"/>
        </w:rPr>
        <w:t>Național</w:t>
      </w:r>
      <w:r>
        <w:rPr>
          <w:color w:val="191919"/>
          <w:spacing w:val="-14"/>
          <w:sz w:val="20"/>
        </w:rPr>
        <w:t> </w:t>
      </w:r>
      <w:r>
        <w:rPr>
          <w:color w:val="191919"/>
          <w:sz w:val="20"/>
        </w:rPr>
        <w:t>de</w:t>
      </w:r>
      <w:r>
        <w:rPr>
          <w:color w:val="191919"/>
          <w:spacing w:val="-14"/>
          <w:sz w:val="20"/>
        </w:rPr>
        <w:t> </w:t>
      </w:r>
      <w:r>
        <w:rPr>
          <w:color w:val="191919"/>
          <w:sz w:val="20"/>
        </w:rPr>
        <w:t>Garantare</w:t>
      </w:r>
      <w:r>
        <w:rPr>
          <w:color w:val="191919"/>
          <w:spacing w:val="-14"/>
          <w:sz w:val="20"/>
        </w:rPr>
        <w:t> </w:t>
      </w:r>
      <w:r>
        <w:rPr>
          <w:color w:val="191919"/>
          <w:sz w:val="20"/>
        </w:rPr>
        <w:t>a</w:t>
      </w:r>
      <w:r>
        <w:rPr>
          <w:color w:val="191919"/>
          <w:spacing w:val="-14"/>
          <w:sz w:val="20"/>
        </w:rPr>
        <w:t> </w:t>
      </w:r>
      <w:r>
        <w:rPr>
          <w:color w:val="191919"/>
          <w:sz w:val="20"/>
        </w:rPr>
        <w:t>Creditelor</w:t>
      </w:r>
      <w:r>
        <w:rPr>
          <w:color w:val="191919"/>
          <w:spacing w:val="-14"/>
          <w:sz w:val="20"/>
        </w:rPr>
        <w:t> </w:t>
      </w:r>
      <w:r>
        <w:rPr>
          <w:color w:val="191919"/>
          <w:sz w:val="20"/>
        </w:rPr>
        <w:t>pentru</w:t>
      </w:r>
      <w:r>
        <w:rPr>
          <w:color w:val="191919"/>
          <w:spacing w:val="-14"/>
          <w:sz w:val="20"/>
        </w:rPr>
        <w:t> </w:t>
      </w:r>
      <w:r>
        <w:rPr>
          <w:color w:val="191919"/>
          <w:sz w:val="20"/>
        </w:rPr>
        <w:t>Întreprinderile</w:t>
      </w:r>
      <w:r>
        <w:rPr>
          <w:color w:val="191919"/>
          <w:spacing w:val="-14"/>
          <w:sz w:val="20"/>
        </w:rPr>
        <w:t> </w:t>
      </w:r>
      <w:r>
        <w:rPr>
          <w:color w:val="191919"/>
          <w:sz w:val="20"/>
        </w:rPr>
        <w:t>Mici</w:t>
      </w:r>
      <w:r>
        <w:rPr>
          <w:color w:val="191919"/>
          <w:spacing w:val="-14"/>
          <w:sz w:val="20"/>
        </w:rPr>
        <w:t> </w:t>
      </w:r>
      <w:r>
        <w:rPr>
          <w:color w:val="191919"/>
          <w:sz w:val="20"/>
        </w:rPr>
        <w:t>și</w:t>
      </w:r>
      <w:r>
        <w:rPr>
          <w:color w:val="191919"/>
          <w:spacing w:val="-14"/>
          <w:sz w:val="20"/>
        </w:rPr>
        <w:t> </w:t>
      </w:r>
      <w:r>
        <w:rPr>
          <w:color w:val="191919"/>
          <w:sz w:val="20"/>
        </w:rPr>
        <w:t>Mijlocii</w:t>
      </w:r>
      <w:r>
        <w:rPr>
          <w:color w:val="191919"/>
          <w:spacing w:val="-14"/>
          <w:sz w:val="20"/>
        </w:rPr>
        <w:t> </w:t>
      </w:r>
      <w:r>
        <w:rPr>
          <w:color w:val="191919"/>
          <w:sz w:val="20"/>
        </w:rPr>
        <w:t>S.A.</w:t>
      </w:r>
      <w:r>
        <w:rPr>
          <w:color w:val="191919"/>
          <w:spacing w:val="-14"/>
          <w:sz w:val="20"/>
        </w:rPr>
        <w:t> </w:t>
      </w:r>
      <w:r>
        <w:rPr>
          <w:color w:val="191919"/>
          <w:sz w:val="20"/>
        </w:rPr>
        <w:t>—</w:t>
      </w:r>
      <w:r>
        <w:rPr>
          <w:color w:val="191919"/>
          <w:spacing w:val="-14"/>
          <w:sz w:val="20"/>
        </w:rPr>
        <w:t> </w:t>
      </w:r>
      <w:r>
        <w:rPr>
          <w:color w:val="191919"/>
          <w:sz w:val="20"/>
        </w:rPr>
        <w:t>IFN,</w:t>
      </w:r>
      <w:r>
        <w:rPr>
          <w:color w:val="191919"/>
          <w:spacing w:val="-14"/>
          <w:sz w:val="20"/>
        </w:rPr>
        <w:t> </w:t>
      </w:r>
      <w:r>
        <w:rPr>
          <w:color w:val="191919"/>
          <w:sz w:val="20"/>
        </w:rPr>
        <w:t>cu</w:t>
      </w:r>
      <w:r>
        <w:rPr>
          <w:color w:val="191919"/>
          <w:spacing w:val="-14"/>
          <w:sz w:val="20"/>
        </w:rPr>
        <w:t> </w:t>
      </w:r>
      <w:r>
        <w:rPr>
          <w:color w:val="191919"/>
          <w:sz w:val="20"/>
        </w:rPr>
        <w:t>sediul</w:t>
      </w:r>
      <w:r>
        <w:rPr>
          <w:color w:val="191919"/>
          <w:spacing w:val="-14"/>
          <w:sz w:val="20"/>
        </w:rPr>
        <w:t> </w:t>
      </w:r>
      <w:r>
        <w:rPr>
          <w:color w:val="191919"/>
          <w:sz w:val="20"/>
        </w:rPr>
        <w:t>social</w:t>
      </w:r>
      <w:r>
        <w:rPr>
          <w:color w:val="191919"/>
          <w:spacing w:val="-14"/>
          <w:sz w:val="20"/>
        </w:rPr>
        <w:t> </w:t>
      </w:r>
      <w:r>
        <w:rPr>
          <w:color w:val="191919"/>
          <w:sz w:val="20"/>
        </w:rPr>
        <w:t>în</w:t>
      </w:r>
      <w:r>
        <w:rPr>
          <w:color w:val="191919"/>
          <w:spacing w:val="-14"/>
          <w:sz w:val="20"/>
        </w:rPr>
        <w:t> </w:t>
      </w:r>
      <w:r>
        <w:rPr>
          <w:color w:val="191919"/>
          <w:sz w:val="20"/>
        </w:rPr>
        <w:t>București, </w:t>
      </w:r>
      <w:r>
        <w:rPr>
          <w:color w:val="191919"/>
          <w:spacing w:val="-4"/>
          <w:sz w:val="20"/>
        </w:rPr>
        <w:t>str.</w:t>
      </w:r>
      <w:r>
        <w:rPr>
          <w:color w:val="191919"/>
          <w:spacing w:val="-17"/>
          <w:sz w:val="20"/>
        </w:rPr>
        <w:t> </w:t>
      </w:r>
      <w:r>
        <w:rPr>
          <w:color w:val="191919"/>
          <w:sz w:val="20"/>
        </w:rPr>
        <w:t>Ștefan</w:t>
      </w:r>
      <w:r>
        <w:rPr>
          <w:color w:val="191919"/>
          <w:spacing w:val="-17"/>
          <w:sz w:val="20"/>
        </w:rPr>
        <w:t> </w:t>
      </w:r>
      <w:r>
        <w:rPr>
          <w:color w:val="191919"/>
          <w:sz w:val="20"/>
        </w:rPr>
        <w:t>Iulian</w:t>
      </w:r>
      <w:r>
        <w:rPr>
          <w:color w:val="191919"/>
          <w:spacing w:val="-17"/>
          <w:sz w:val="20"/>
        </w:rPr>
        <w:t> </w:t>
      </w:r>
      <w:r>
        <w:rPr>
          <w:color w:val="191919"/>
          <w:spacing w:val="-5"/>
          <w:sz w:val="20"/>
        </w:rPr>
        <w:t>nr.</w:t>
      </w:r>
      <w:r>
        <w:rPr>
          <w:color w:val="191919"/>
          <w:spacing w:val="-17"/>
          <w:sz w:val="20"/>
        </w:rPr>
        <w:t> </w:t>
      </w:r>
      <w:r>
        <w:rPr>
          <w:color w:val="191919"/>
          <w:sz w:val="20"/>
        </w:rPr>
        <w:t>38,</w:t>
      </w:r>
      <w:r>
        <w:rPr>
          <w:color w:val="191919"/>
          <w:spacing w:val="-17"/>
          <w:sz w:val="20"/>
        </w:rPr>
        <w:t> </w:t>
      </w:r>
      <w:r>
        <w:rPr>
          <w:color w:val="191919"/>
          <w:sz w:val="20"/>
        </w:rPr>
        <w:t>sectorul</w:t>
      </w:r>
      <w:r>
        <w:rPr>
          <w:color w:val="191919"/>
          <w:spacing w:val="-17"/>
          <w:sz w:val="20"/>
        </w:rPr>
        <w:t> </w:t>
      </w:r>
      <w:r>
        <w:rPr>
          <w:color w:val="191919"/>
          <w:sz w:val="20"/>
        </w:rPr>
        <w:t>1,</w:t>
      </w:r>
      <w:r>
        <w:rPr>
          <w:color w:val="191919"/>
          <w:spacing w:val="-17"/>
          <w:sz w:val="20"/>
        </w:rPr>
        <w:t> </w:t>
      </w:r>
      <w:r>
        <w:rPr>
          <w:color w:val="191919"/>
          <w:sz w:val="20"/>
        </w:rPr>
        <w:t>telefon/fax</w:t>
      </w:r>
      <w:r>
        <w:rPr>
          <w:color w:val="191919"/>
          <w:spacing w:val="-17"/>
          <w:sz w:val="20"/>
        </w:rPr>
        <w:t> </w:t>
      </w:r>
      <w:r>
        <w:rPr>
          <w:color w:val="191919"/>
          <w:sz w:val="20"/>
        </w:rPr>
        <w:t>310.18.74/310.18.57,</w:t>
      </w:r>
      <w:r>
        <w:rPr>
          <w:color w:val="191919"/>
          <w:spacing w:val="-17"/>
          <w:sz w:val="20"/>
        </w:rPr>
        <w:t> </w:t>
      </w:r>
      <w:r>
        <w:rPr>
          <w:color w:val="191919"/>
          <w:sz w:val="20"/>
        </w:rPr>
        <w:t>înmatriculat</w:t>
      </w:r>
      <w:r>
        <w:rPr>
          <w:color w:val="191919"/>
          <w:spacing w:val="-17"/>
          <w:sz w:val="20"/>
        </w:rPr>
        <w:t> </w:t>
      </w:r>
      <w:r>
        <w:rPr>
          <w:color w:val="191919"/>
          <w:sz w:val="20"/>
        </w:rPr>
        <w:t>în</w:t>
      </w:r>
      <w:r>
        <w:rPr>
          <w:color w:val="191919"/>
          <w:spacing w:val="-17"/>
          <w:sz w:val="20"/>
        </w:rPr>
        <w:t> </w:t>
      </w:r>
      <w:r>
        <w:rPr>
          <w:color w:val="191919"/>
          <w:sz w:val="20"/>
        </w:rPr>
        <w:t>registrul</w:t>
      </w:r>
      <w:r>
        <w:rPr>
          <w:color w:val="191919"/>
          <w:spacing w:val="-17"/>
          <w:sz w:val="20"/>
        </w:rPr>
        <w:t> </w:t>
      </w:r>
      <w:r>
        <w:rPr>
          <w:color w:val="191919"/>
          <w:sz w:val="20"/>
        </w:rPr>
        <w:t>comerțului</w:t>
      </w:r>
      <w:r>
        <w:rPr>
          <w:color w:val="191919"/>
          <w:spacing w:val="-17"/>
          <w:sz w:val="20"/>
        </w:rPr>
        <w:t> </w:t>
      </w:r>
      <w:r>
        <w:rPr>
          <w:color w:val="191919"/>
          <w:sz w:val="20"/>
        </w:rPr>
        <w:t>sub</w:t>
      </w:r>
      <w:r>
        <w:rPr>
          <w:color w:val="191919"/>
          <w:spacing w:val="-17"/>
          <w:sz w:val="20"/>
        </w:rPr>
        <w:t> </w:t>
      </w:r>
      <w:r>
        <w:rPr>
          <w:color w:val="191919"/>
          <w:spacing w:val="-5"/>
          <w:sz w:val="20"/>
        </w:rPr>
        <w:t>nr.</w:t>
      </w:r>
      <w:r>
        <w:rPr>
          <w:color w:val="191919"/>
          <w:spacing w:val="-17"/>
          <w:sz w:val="20"/>
        </w:rPr>
        <w:t> </w:t>
      </w:r>
      <w:r>
        <w:rPr>
          <w:color w:val="191919"/>
          <w:sz w:val="20"/>
        </w:rPr>
        <w:t>J40/10581/2001,</w:t>
      </w:r>
      <w:r>
        <w:rPr>
          <w:color w:val="191919"/>
          <w:spacing w:val="-17"/>
          <w:sz w:val="20"/>
        </w:rPr>
        <w:t> </w:t>
      </w:r>
      <w:r>
        <w:rPr>
          <w:color w:val="191919"/>
          <w:sz w:val="20"/>
        </w:rPr>
        <w:t>cod unic de înregistrare</w:t>
      </w:r>
      <w:r>
        <w:rPr>
          <w:color w:val="191919"/>
          <w:spacing w:val="-15"/>
          <w:sz w:val="20"/>
        </w:rPr>
        <w:t> </w:t>
      </w:r>
      <w:r>
        <w:rPr>
          <w:color w:val="191919"/>
          <w:sz w:val="20"/>
        </w:rPr>
        <w:t>14367083,</w:t>
      </w:r>
    </w:p>
    <w:p>
      <w:pPr>
        <w:pStyle w:val="BodyText"/>
        <w:spacing w:before="1"/>
        <w:ind w:left="0" w:right="103"/>
        <w:jc w:val="center"/>
      </w:pPr>
      <w:r>
        <w:rPr>
          <w:color w:val="191919"/>
          <w:w w:val="110"/>
        </w:rPr>
        <w:t>își exprimă disponibilitatea de a garanta finanțarea în sumă de </w:t>
      </w:r>
      <w:r>
        <w:rPr>
          <w:color w:val="191919"/>
          <w:w w:val="250"/>
        </w:rPr>
        <w:t>--------,</w:t>
      </w:r>
      <w:r>
        <w:rPr>
          <w:color w:val="191919"/>
          <w:spacing w:val="-121"/>
          <w:w w:val="250"/>
        </w:rPr>
        <w:t> </w:t>
      </w:r>
      <w:r>
        <w:rPr>
          <w:color w:val="191919"/>
          <w:w w:val="110"/>
        </w:rPr>
        <w:t>ce urmează a fi acordată de</w:t>
      </w:r>
    </w:p>
    <w:p>
      <w:pPr>
        <w:pStyle w:val="BodyText"/>
        <w:spacing w:before="14"/>
        <w:ind w:left="847"/>
      </w:pPr>
      <w:r>
        <w:rPr>
          <w:color w:val="191919"/>
        </w:rPr>
        <w:t>2. Finanțatorul ........................................................................., prin Sucursala/Agenția ........................................, cu sediul</w:t>
      </w:r>
    </w:p>
    <w:p>
      <w:pPr>
        <w:pStyle w:val="BodyText"/>
        <w:spacing w:before="14"/>
        <w:ind w:left="0"/>
        <w:jc w:val="center"/>
      </w:pPr>
      <w:r>
        <w:rPr>
          <w:color w:val="191919"/>
          <w:w w:val="110"/>
        </w:rPr>
        <w:t>în localitatea </w:t>
      </w:r>
      <w:r>
        <w:rPr>
          <w:color w:val="191919"/>
          <w:w w:val="270"/>
        </w:rPr>
        <w:t>----------,</w:t>
      </w:r>
      <w:r>
        <w:rPr>
          <w:color w:val="191919"/>
          <w:spacing w:val="-85"/>
          <w:w w:val="270"/>
        </w:rPr>
        <w:t> </w:t>
      </w:r>
      <w:r>
        <w:rPr>
          <w:color w:val="191919"/>
          <w:spacing w:val="-3"/>
          <w:w w:val="110"/>
        </w:rPr>
        <w:t>str. </w:t>
      </w:r>
      <w:r>
        <w:rPr>
          <w:color w:val="191919"/>
          <w:w w:val="270"/>
        </w:rPr>
        <w:t>---------.</w:t>
      </w:r>
      <w:r>
        <w:rPr>
          <w:color w:val="191919"/>
          <w:spacing w:val="-85"/>
          <w:w w:val="270"/>
        </w:rPr>
        <w:t> </w:t>
      </w:r>
      <w:r>
        <w:rPr>
          <w:color w:val="191919"/>
          <w:spacing w:val="-4"/>
          <w:w w:val="110"/>
        </w:rPr>
        <w:t>nr. </w:t>
      </w:r>
      <w:r>
        <w:rPr>
          <w:color w:val="191919"/>
          <w:w w:val="270"/>
        </w:rPr>
        <w:t>--</w:t>
      </w:r>
      <w:r>
        <w:rPr>
          <w:color w:val="191919"/>
          <w:spacing w:val="-85"/>
          <w:w w:val="270"/>
        </w:rPr>
        <w:t> </w:t>
      </w:r>
      <w:r>
        <w:rPr>
          <w:color w:val="191919"/>
          <w:w w:val="110"/>
        </w:rPr>
        <w:t>, județul/sectorul </w:t>
      </w:r>
      <w:r>
        <w:rPr>
          <w:color w:val="191919"/>
          <w:w w:val="200"/>
        </w:rPr>
        <w:t>-----..., </w:t>
      </w:r>
      <w:r>
        <w:rPr>
          <w:color w:val="191919"/>
          <w:w w:val="110"/>
        </w:rPr>
        <w:t>înmatriculat în registrul</w:t>
      </w:r>
    </w:p>
    <w:p>
      <w:pPr>
        <w:pStyle w:val="BodyText"/>
        <w:spacing w:line="254" w:lineRule="auto" w:before="14"/>
        <w:ind w:right="107"/>
        <w:jc w:val="center"/>
      </w:pPr>
      <w:r>
        <w:rPr>
          <w:color w:val="191919"/>
          <w:w w:val="120"/>
        </w:rPr>
        <w:t>comerțului</w:t>
      </w:r>
      <w:r>
        <w:rPr>
          <w:color w:val="191919"/>
          <w:spacing w:val="-44"/>
          <w:w w:val="120"/>
        </w:rPr>
        <w:t> </w:t>
      </w:r>
      <w:r>
        <w:rPr>
          <w:color w:val="191919"/>
          <w:w w:val="120"/>
        </w:rPr>
        <w:t>sub</w:t>
      </w:r>
      <w:r>
        <w:rPr>
          <w:color w:val="191919"/>
          <w:spacing w:val="-44"/>
          <w:w w:val="120"/>
        </w:rPr>
        <w:t> </w:t>
      </w:r>
      <w:r>
        <w:rPr>
          <w:color w:val="191919"/>
          <w:spacing w:val="-5"/>
          <w:w w:val="120"/>
        </w:rPr>
        <w:t>nr.</w:t>
      </w:r>
      <w:r>
        <w:rPr>
          <w:color w:val="191919"/>
          <w:spacing w:val="-44"/>
          <w:w w:val="120"/>
        </w:rPr>
        <w:t> </w:t>
      </w:r>
      <w:r>
        <w:rPr>
          <w:color w:val="191919"/>
          <w:w w:val="265"/>
        </w:rPr>
        <w:t>----------,</w:t>
      </w:r>
      <w:r>
        <w:rPr>
          <w:color w:val="191919"/>
          <w:spacing w:val="-124"/>
          <w:w w:val="265"/>
        </w:rPr>
        <w:t> </w:t>
      </w:r>
      <w:r>
        <w:rPr>
          <w:color w:val="191919"/>
          <w:w w:val="120"/>
        </w:rPr>
        <w:t>cod</w:t>
      </w:r>
      <w:r>
        <w:rPr>
          <w:color w:val="191919"/>
          <w:spacing w:val="-44"/>
          <w:w w:val="120"/>
        </w:rPr>
        <w:t> </w:t>
      </w:r>
      <w:r>
        <w:rPr>
          <w:color w:val="191919"/>
          <w:w w:val="120"/>
        </w:rPr>
        <w:t>unic</w:t>
      </w:r>
      <w:r>
        <w:rPr>
          <w:color w:val="191919"/>
          <w:spacing w:val="-44"/>
          <w:w w:val="120"/>
        </w:rPr>
        <w:t> </w:t>
      </w:r>
      <w:r>
        <w:rPr>
          <w:color w:val="191919"/>
          <w:w w:val="120"/>
        </w:rPr>
        <w:t>de</w:t>
      </w:r>
      <w:r>
        <w:rPr>
          <w:color w:val="191919"/>
          <w:spacing w:val="-44"/>
          <w:w w:val="120"/>
        </w:rPr>
        <w:t> </w:t>
      </w:r>
      <w:r>
        <w:rPr>
          <w:color w:val="191919"/>
          <w:w w:val="120"/>
        </w:rPr>
        <w:t>înregistrare</w:t>
      </w:r>
      <w:r>
        <w:rPr>
          <w:color w:val="191919"/>
          <w:spacing w:val="-44"/>
          <w:w w:val="120"/>
        </w:rPr>
        <w:t> </w:t>
      </w:r>
      <w:r>
        <w:rPr>
          <w:color w:val="191919"/>
          <w:w w:val="200"/>
        </w:rPr>
        <w:t>-----.....--,</w:t>
      </w:r>
      <w:r>
        <w:rPr>
          <w:color w:val="191919"/>
          <w:spacing w:val="-88"/>
          <w:w w:val="200"/>
        </w:rPr>
        <w:t> </w:t>
      </w:r>
      <w:r>
        <w:rPr>
          <w:color w:val="191919"/>
          <w:w w:val="120"/>
        </w:rPr>
        <w:t>telefon</w:t>
      </w:r>
      <w:r>
        <w:rPr>
          <w:color w:val="191919"/>
          <w:spacing w:val="-44"/>
          <w:w w:val="120"/>
        </w:rPr>
        <w:t> </w:t>
      </w:r>
      <w:r>
        <w:rPr>
          <w:color w:val="191919"/>
          <w:w w:val="265"/>
        </w:rPr>
        <w:t>------,</w:t>
      </w:r>
      <w:r>
        <w:rPr>
          <w:color w:val="191919"/>
          <w:spacing w:val="-124"/>
          <w:w w:val="265"/>
        </w:rPr>
        <w:t> </w:t>
      </w:r>
      <w:r>
        <w:rPr>
          <w:color w:val="191919"/>
          <w:w w:val="120"/>
        </w:rPr>
        <w:t>fax</w:t>
      </w:r>
      <w:r>
        <w:rPr>
          <w:color w:val="191919"/>
          <w:spacing w:val="-44"/>
          <w:w w:val="120"/>
        </w:rPr>
        <w:t> </w:t>
      </w:r>
      <w:r>
        <w:rPr>
          <w:color w:val="191919"/>
          <w:w w:val="200"/>
        </w:rPr>
        <w:t>----...-., </w:t>
      </w:r>
      <w:r>
        <w:rPr>
          <w:color w:val="191919"/>
          <w:w w:val="120"/>
        </w:rPr>
        <w:t>e-mail</w:t>
      </w:r>
      <w:r>
        <w:rPr>
          <w:color w:val="191919"/>
          <w:spacing w:val="-37"/>
          <w:w w:val="120"/>
        </w:rPr>
        <w:t> </w:t>
      </w:r>
      <w:r>
        <w:rPr>
          <w:color w:val="191919"/>
          <w:w w:val="120"/>
        </w:rPr>
        <w:t>...................,</w:t>
      </w:r>
      <w:r>
        <w:rPr>
          <w:color w:val="191919"/>
          <w:spacing w:val="-37"/>
          <w:w w:val="120"/>
        </w:rPr>
        <w:t> </w:t>
      </w:r>
      <w:r>
        <w:rPr>
          <w:color w:val="191919"/>
          <w:w w:val="120"/>
        </w:rPr>
        <w:t>reprezentat</w:t>
      </w:r>
      <w:r>
        <w:rPr>
          <w:color w:val="191919"/>
          <w:spacing w:val="-37"/>
          <w:w w:val="120"/>
        </w:rPr>
        <w:t> </w:t>
      </w:r>
      <w:r>
        <w:rPr>
          <w:color w:val="191919"/>
          <w:w w:val="120"/>
        </w:rPr>
        <w:t>de</w:t>
      </w:r>
      <w:r>
        <w:rPr>
          <w:color w:val="191919"/>
          <w:spacing w:val="-37"/>
          <w:w w:val="120"/>
        </w:rPr>
        <w:t> </w:t>
      </w:r>
      <w:r>
        <w:rPr>
          <w:color w:val="191919"/>
          <w:w w:val="165"/>
        </w:rPr>
        <w:t>---........------,</w:t>
      </w:r>
      <w:r>
        <w:rPr>
          <w:color w:val="191919"/>
          <w:spacing w:val="-62"/>
          <w:w w:val="165"/>
        </w:rPr>
        <w:t> </w:t>
      </w:r>
      <w:r>
        <w:rPr>
          <w:color w:val="191919"/>
          <w:w w:val="120"/>
        </w:rPr>
        <w:t>în</w:t>
      </w:r>
      <w:r>
        <w:rPr>
          <w:color w:val="191919"/>
          <w:spacing w:val="-37"/>
          <w:w w:val="120"/>
        </w:rPr>
        <w:t> </w:t>
      </w:r>
      <w:r>
        <w:rPr>
          <w:color w:val="191919"/>
          <w:w w:val="120"/>
        </w:rPr>
        <w:t>calitate</w:t>
      </w:r>
      <w:r>
        <w:rPr>
          <w:color w:val="191919"/>
          <w:spacing w:val="-37"/>
          <w:w w:val="120"/>
        </w:rPr>
        <w:t> </w:t>
      </w:r>
      <w:r>
        <w:rPr>
          <w:color w:val="191919"/>
          <w:w w:val="120"/>
        </w:rPr>
        <w:t>de</w:t>
      </w:r>
      <w:r>
        <w:rPr>
          <w:color w:val="191919"/>
          <w:spacing w:val="-37"/>
          <w:w w:val="120"/>
        </w:rPr>
        <w:t> </w:t>
      </w:r>
      <w:r>
        <w:rPr>
          <w:color w:val="191919"/>
          <w:w w:val="165"/>
        </w:rPr>
        <w:t>--.........------.,</w:t>
      </w:r>
      <w:r>
        <w:rPr>
          <w:color w:val="191919"/>
          <w:spacing w:val="-62"/>
          <w:w w:val="165"/>
        </w:rPr>
        <w:t> </w:t>
      </w:r>
      <w:r>
        <w:rPr>
          <w:color w:val="191919"/>
          <w:w w:val="120"/>
        </w:rPr>
        <w:t>și</w:t>
      </w:r>
      <w:r>
        <w:rPr>
          <w:color w:val="191919"/>
          <w:spacing w:val="-37"/>
          <w:w w:val="120"/>
        </w:rPr>
        <w:t> </w:t>
      </w:r>
      <w:r>
        <w:rPr>
          <w:color w:val="191919"/>
          <w:w w:val="120"/>
        </w:rPr>
        <w:t>de</w:t>
      </w:r>
      <w:r>
        <w:rPr>
          <w:color w:val="191919"/>
          <w:spacing w:val="-37"/>
          <w:w w:val="120"/>
        </w:rPr>
        <w:t> </w:t>
      </w:r>
      <w:r>
        <w:rPr>
          <w:color w:val="191919"/>
          <w:w w:val="165"/>
        </w:rPr>
        <w:t>-----............--..,</w:t>
      </w:r>
    </w:p>
    <w:p>
      <w:pPr>
        <w:pStyle w:val="BodyText"/>
        <w:spacing w:before="1"/>
      </w:pPr>
      <w:r>
        <w:rPr>
          <w:color w:val="191919"/>
          <w:w w:val="120"/>
        </w:rPr>
        <w:t>în</w:t>
      </w:r>
      <w:r>
        <w:rPr>
          <w:color w:val="191919"/>
          <w:spacing w:val="-39"/>
          <w:w w:val="120"/>
        </w:rPr>
        <w:t> </w:t>
      </w:r>
      <w:r>
        <w:rPr>
          <w:color w:val="191919"/>
          <w:w w:val="120"/>
        </w:rPr>
        <w:t>calitate</w:t>
      </w:r>
      <w:r>
        <w:rPr>
          <w:color w:val="191919"/>
          <w:spacing w:val="-39"/>
          <w:w w:val="120"/>
        </w:rPr>
        <w:t> </w:t>
      </w:r>
      <w:r>
        <w:rPr>
          <w:color w:val="191919"/>
          <w:w w:val="120"/>
        </w:rPr>
        <w:t>de</w:t>
      </w:r>
      <w:r>
        <w:rPr>
          <w:color w:val="191919"/>
          <w:spacing w:val="-39"/>
          <w:w w:val="120"/>
        </w:rPr>
        <w:t> </w:t>
      </w:r>
      <w:r>
        <w:rPr>
          <w:color w:val="191919"/>
          <w:w w:val="190"/>
        </w:rPr>
        <w:t>--.......------,</w:t>
      </w:r>
      <w:r>
        <w:rPr>
          <w:color w:val="191919"/>
          <w:spacing w:val="-77"/>
          <w:w w:val="190"/>
        </w:rPr>
        <w:t> </w:t>
      </w:r>
      <w:r>
        <w:rPr>
          <w:color w:val="191919"/>
          <w:w w:val="120"/>
        </w:rPr>
        <w:t>având</w:t>
      </w:r>
      <w:r>
        <w:rPr>
          <w:color w:val="191919"/>
          <w:spacing w:val="-39"/>
          <w:w w:val="120"/>
        </w:rPr>
        <w:t> </w:t>
      </w:r>
      <w:r>
        <w:rPr>
          <w:color w:val="191919"/>
          <w:w w:val="120"/>
        </w:rPr>
        <w:t>cont</w:t>
      </w:r>
      <w:r>
        <w:rPr>
          <w:color w:val="191919"/>
          <w:spacing w:val="-39"/>
          <w:w w:val="120"/>
        </w:rPr>
        <w:t> </w:t>
      </w:r>
      <w:r>
        <w:rPr>
          <w:color w:val="191919"/>
          <w:w w:val="120"/>
        </w:rPr>
        <w:t>bancar</w:t>
      </w:r>
      <w:r>
        <w:rPr>
          <w:color w:val="191919"/>
          <w:spacing w:val="-39"/>
          <w:w w:val="120"/>
        </w:rPr>
        <w:t> </w:t>
      </w:r>
      <w:r>
        <w:rPr>
          <w:color w:val="191919"/>
          <w:spacing w:val="-5"/>
          <w:w w:val="120"/>
        </w:rPr>
        <w:t>nr.</w:t>
      </w:r>
      <w:r>
        <w:rPr>
          <w:color w:val="191919"/>
          <w:spacing w:val="-39"/>
          <w:w w:val="120"/>
        </w:rPr>
        <w:t> </w:t>
      </w:r>
      <w:r>
        <w:rPr>
          <w:color w:val="191919"/>
          <w:w w:val="270"/>
        </w:rPr>
        <w:t>------------,</w:t>
      </w:r>
      <w:r>
        <w:rPr>
          <w:color w:val="191919"/>
          <w:spacing w:val="-122"/>
          <w:w w:val="270"/>
        </w:rPr>
        <w:t> </w:t>
      </w:r>
      <w:r>
        <w:rPr>
          <w:color w:val="191919"/>
          <w:w w:val="120"/>
        </w:rPr>
        <w:t>deschis</w:t>
      </w:r>
      <w:r>
        <w:rPr>
          <w:color w:val="191919"/>
          <w:spacing w:val="-39"/>
          <w:w w:val="120"/>
        </w:rPr>
        <w:t> </w:t>
      </w:r>
      <w:r>
        <w:rPr>
          <w:color w:val="191919"/>
          <w:w w:val="120"/>
        </w:rPr>
        <w:t>la</w:t>
      </w:r>
      <w:r>
        <w:rPr>
          <w:color w:val="191919"/>
          <w:spacing w:val="-39"/>
          <w:w w:val="120"/>
        </w:rPr>
        <w:t> </w:t>
      </w:r>
      <w:r>
        <w:rPr>
          <w:color w:val="191919"/>
          <w:w w:val="190"/>
        </w:rPr>
        <w:t>---------..........,</w:t>
      </w:r>
    </w:p>
    <w:p>
      <w:pPr>
        <w:pStyle w:val="BodyText"/>
        <w:spacing w:before="15"/>
        <w:ind w:left="847"/>
      </w:pPr>
      <w:r>
        <w:rPr>
          <w:color w:val="191919"/>
          <w:w w:val="110"/>
        </w:rPr>
        <w:t>3. Beneficiarului (numele și prenumele) </w:t>
      </w:r>
      <w:r>
        <w:rPr>
          <w:color w:val="191919"/>
          <w:w w:val="200"/>
        </w:rPr>
        <w:t>-.----.........---------, </w:t>
      </w:r>
      <w:r>
        <w:rPr>
          <w:color w:val="191919"/>
          <w:w w:val="110"/>
        </w:rPr>
        <w:t>pseudonim .....................................,</w:t>
      </w:r>
    </w:p>
    <w:p>
      <w:pPr>
        <w:pStyle w:val="BodyText"/>
        <w:spacing w:before="15"/>
        <w:ind w:left="0" w:right="1"/>
        <w:jc w:val="center"/>
      </w:pPr>
      <w:r>
        <w:rPr>
          <w:color w:val="191919"/>
          <w:w w:val="105"/>
        </w:rPr>
        <w:t>cetățean</w:t>
      </w:r>
      <w:r>
        <w:rPr>
          <w:color w:val="191919"/>
          <w:spacing w:val="-43"/>
          <w:w w:val="105"/>
        </w:rPr>
        <w:t> </w:t>
      </w:r>
      <w:r>
        <w:rPr>
          <w:color w:val="191919"/>
          <w:w w:val="105"/>
        </w:rPr>
        <w:t>..............................,</w:t>
      </w:r>
      <w:r>
        <w:rPr>
          <w:color w:val="191919"/>
          <w:spacing w:val="-43"/>
          <w:w w:val="105"/>
        </w:rPr>
        <w:t> </w:t>
      </w:r>
      <w:r>
        <w:rPr>
          <w:color w:val="191919"/>
          <w:w w:val="105"/>
        </w:rPr>
        <w:t>data</w:t>
      </w:r>
      <w:r>
        <w:rPr>
          <w:color w:val="191919"/>
          <w:spacing w:val="-43"/>
          <w:w w:val="105"/>
        </w:rPr>
        <w:t> </w:t>
      </w:r>
      <w:r>
        <w:rPr>
          <w:color w:val="191919"/>
          <w:w w:val="105"/>
        </w:rPr>
        <w:t>nașterii</w:t>
      </w:r>
      <w:r>
        <w:rPr>
          <w:color w:val="191919"/>
          <w:spacing w:val="-43"/>
          <w:w w:val="105"/>
        </w:rPr>
        <w:t> </w:t>
      </w:r>
      <w:r>
        <w:rPr>
          <w:color w:val="191919"/>
          <w:w w:val="105"/>
        </w:rPr>
        <w:t>..........,</w:t>
      </w:r>
      <w:r>
        <w:rPr>
          <w:color w:val="191919"/>
          <w:spacing w:val="-43"/>
          <w:w w:val="105"/>
        </w:rPr>
        <w:t> </w:t>
      </w:r>
      <w:r>
        <w:rPr>
          <w:color w:val="191919"/>
          <w:w w:val="105"/>
        </w:rPr>
        <w:t>locul</w:t>
      </w:r>
      <w:r>
        <w:rPr>
          <w:color w:val="191919"/>
          <w:spacing w:val="-43"/>
          <w:w w:val="105"/>
        </w:rPr>
        <w:t> </w:t>
      </w:r>
      <w:r>
        <w:rPr>
          <w:color w:val="191919"/>
          <w:w w:val="105"/>
        </w:rPr>
        <w:t>nașterii</w:t>
      </w:r>
      <w:r>
        <w:rPr>
          <w:color w:val="191919"/>
          <w:spacing w:val="-43"/>
          <w:w w:val="105"/>
        </w:rPr>
        <w:t> </w:t>
      </w:r>
      <w:r>
        <w:rPr>
          <w:color w:val="191919"/>
          <w:w w:val="105"/>
        </w:rPr>
        <w:t>............,</w:t>
      </w:r>
      <w:r>
        <w:rPr>
          <w:color w:val="191919"/>
          <w:spacing w:val="-43"/>
          <w:w w:val="105"/>
        </w:rPr>
        <w:t> </w:t>
      </w:r>
      <w:r>
        <w:rPr>
          <w:color w:val="191919"/>
          <w:w w:val="105"/>
        </w:rPr>
        <w:t>cu</w:t>
      </w:r>
      <w:r>
        <w:rPr>
          <w:color w:val="191919"/>
          <w:spacing w:val="-43"/>
          <w:w w:val="105"/>
        </w:rPr>
        <w:t> </w:t>
      </w:r>
      <w:r>
        <w:rPr>
          <w:color w:val="191919"/>
          <w:w w:val="105"/>
        </w:rPr>
        <w:t>domiciliul/rezidența</w:t>
      </w:r>
      <w:r>
        <w:rPr>
          <w:color w:val="191919"/>
          <w:spacing w:val="-43"/>
          <w:w w:val="105"/>
        </w:rPr>
        <w:t> </w:t>
      </w:r>
      <w:r>
        <w:rPr>
          <w:color w:val="191919"/>
          <w:w w:val="105"/>
        </w:rPr>
        <w:t>în</w:t>
      </w:r>
      <w:r>
        <w:rPr>
          <w:color w:val="191919"/>
          <w:spacing w:val="-43"/>
          <w:w w:val="105"/>
        </w:rPr>
        <w:t> </w:t>
      </w:r>
      <w:r>
        <w:rPr>
          <w:color w:val="191919"/>
          <w:w w:val="105"/>
        </w:rPr>
        <w:t>localitatea</w:t>
      </w:r>
      <w:r>
        <w:rPr>
          <w:color w:val="191919"/>
          <w:spacing w:val="-43"/>
          <w:w w:val="105"/>
        </w:rPr>
        <w:t> </w:t>
      </w:r>
      <w:r>
        <w:rPr>
          <w:color w:val="191919"/>
          <w:w w:val="150"/>
        </w:rPr>
        <w:t>----.-............-,</w:t>
      </w:r>
    </w:p>
    <w:p>
      <w:pPr>
        <w:pStyle w:val="BodyText"/>
        <w:spacing w:line="254" w:lineRule="auto" w:before="15"/>
        <w:ind w:right="107" w:hanging="3"/>
        <w:jc w:val="center"/>
      </w:pPr>
      <w:r>
        <w:rPr>
          <w:color w:val="191919"/>
          <w:spacing w:val="-4"/>
          <w:w w:val="110"/>
        </w:rPr>
        <w:t>str.</w:t>
      </w:r>
      <w:r>
        <w:rPr>
          <w:color w:val="191919"/>
          <w:spacing w:val="-14"/>
          <w:w w:val="110"/>
        </w:rPr>
        <w:t> </w:t>
      </w:r>
      <w:r>
        <w:rPr>
          <w:color w:val="191919"/>
          <w:w w:val="280"/>
        </w:rPr>
        <w:t>-------</w:t>
      </w:r>
      <w:r>
        <w:rPr>
          <w:color w:val="191919"/>
          <w:spacing w:val="-109"/>
          <w:w w:val="280"/>
        </w:rPr>
        <w:t> </w:t>
      </w:r>
      <w:r>
        <w:rPr>
          <w:color w:val="191919"/>
          <w:spacing w:val="-5"/>
          <w:w w:val="110"/>
        </w:rPr>
        <w:t>nr.</w:t>
      </w:r>
      <w:r>
        <w:rPr>
          <w:color w:val="191919"/>
          <w:spacing w:val="-14"/>
          <w:w w:val="110"/>
        </w:rPr>
        <w:t> </w:t>
      </w:r>
      <w:r>
        <w:rPr>
          <w:color w:val="191919"/>
          <w:w w:val="215"/>
        </w:rPr>
        <w:t>--,</w:t>
      </w:r>
      <w:r>
        <w:rPr>
          <w:color w:val="191919"/>
          <w:spacing w:val="-73"/>
          <w:w w:val="215"/>
        </w:rPr>
        <w:t> </w:t>
      </w:r>
      <w:r>
        <w:rPr>
          <w:color w:val="191919"/>
          <w:w w:val="110"/>
        </w:rPr>
        <w:t>bl.</w:t>
      </w:r>
      <w:r>
        <w:rPr>
          <w:color w:val="191919"/>
          <w:spacing w:val="-14"/>
          <w:w w:val="110"/>
        </w:rPr>
        <w:t> </w:t>
      </w:r>
      <w:r>
        <w:rPr>
          <w:color w:val="191919"/>
          <w:w w:val="120"/>
        </w:rPr>
        <w:t>-.....,</w:t>
      </w:r>
      <w:r>
        <w:rPr>
          <w:color w:val="191919"/>
          <w:spacing w:val="-20"/>
          <w:w w:val="120"/>
        </w:rPr>
        <w:t> </w:t>
      </w:r>
      <w:r>
        <w:rPr>
          <w:color w:val="191919"/>
          <w:w w:val="110"/>
        </w:rPr>
        <w:t>sc.</w:t>
      </w:r>
      <w:r>
        <w:rPr>
          <w:color w:val="191919"/>
          <w:spacing w:val="-14"/>
          <w:w w:val="110"/>
        </w:rPr>
        <w:t> </w:t>
      </w:r>
      <w:r>
        <w:rPr>
          <w:color w:val="191919"/>
          <w:w w:val="110"/>
        </w:rPr>
        <w:t>-........,</w:t>
      </w:r>
      <w:r>
        <w:rPr>
          <w:color w:val="191919"/>
          <w:spacing w:val="-14"/>
          <w:w w:val="110"/>
        </w:rPr>
        <w:t> </w:t>
      </w:r>
      <w:r>
        <w:rPr>
          <w:color w:val="191919"/>
          <w:w w:val="110"/>
        </w:rPr>
        <w:t>et.</w:t>
      </w:r>
      <w:r>
        <w:rPr>
          <w:color w:val="191919"/>
          <w:spacing w:val="-14"/>
          <w:w w:val="110"/>
        </w:rPr>
        <w:t> </w:t>
      </w:r>
      <w:r>
        <w:rPr>
          <w:color w:val="191919"/>
          <w:w w:val="120"/>
        </w:rPr>
        <w:t>-.....,</w:t>
      </w:r>
      <w:r>
        <w:rPr>
          <w:color w:val="191919"/>
          <w:spacing w:val="-20"/>
          <w:w w:val="120"/>
        </w:rPr>
        <w:t> </w:t>
      </w:r>
      <w:r>
        <w:rPr>
          <w:color w:val="191919"/>
          <w:w w:val="110"/>
        </w:rPr>
        <w:t>ap.</w:t>
      </w:r>
      <w:r>
        <w:rPr>
          <w:color w:val="191919"/>
          <w:spacing w:val="-14"/>
          <w:w w:val="110"/>
        </w:rPr>
        <w:t> </w:t>
      </w:r>
      <w:r>
        <w:rPr>
          <w:color w:val="191919"/>
          <w:w w:val="180"/>
        </w:rPr>
        <w:t>--...,</w:t>
      </w:r>
      <w:r>
        <w:rPr>
          <w:color w:val="191919"/>
          <w:spacing w:val="-53"/>
          <w:w w:val="180"/>
        </w:rPr>
        <w:t> </w:t>
      </w:r>
      <w:r>
        <w:rPr>
          <w:color w:val="191919"/>
          <w:w w:val="110"/>
        </w:rPr>
        <w:t>județul/sectorul</w:t>
      </w:r>
      <w:r>
        <w:rPr>
          <w:color w:val="191919"/>
          <w:spacing w:val="-14"/>
          <w:w w:val="110"/>
        </w:rPr>
        <w:t> </w:t>
      </w:r>
      <w:r>
        <w:rPr>
          <w:color w:val="191919"/>
          <w:w w:val="180"/>
        </w:rPr>
        <w:t>.----....-,</w:t>
      </w:r>
      <w:r>
        <w:rPr>
          <w:color w:val="191919"/>
          <w:spacing w:val="-53"/>
          <w:w w:val="180"/>
        </w:rPr>
        <w:t> </w:t>
      </w:r>
      <w:r>
        <w:rPr>
          <w:color w:val="191919"/>
          <w:w w:val="110"/>
        </w:rPr>
        <w:t>telefon</w:t>
      </w:r>
      <w:r>
        <w:rPr>
          <w:color w:val="191919"/>
          <w:spacing w:val="-14"/>
          <w:w w:val="110"/>
        </w:rPr>
        <w:t> </w:t>
      </w:r>
      <w:r>
        <w:rPr>
          <w:color w:val="191919"/>
          <w:w w:val="180"/>
        </w:rPr>
        <w:t>---........---., </w:t>
      </w:r>
      <w:r>
        <w:rPr>
          <w:color w:val="191919"/>
        </w:rPr>
        <w:t>e-mail</w:t>
      </w:r>
      <w:r>
        <w:rPr>
          <w:color w:val="191919"/>
          <w:spacing w:val="-4"/>
        </w:rPr>
        <w:t> </w:t>
      </w:r>
      <w:r>
        <w:rPr>
          <w:color w:val="191919"/>
        </w:rPr>
        <w:t>..............................,</w:t>
      </w:r>
      <w:r>
        <w:rPr>
          <w:color w:val="191919"/>
          <w:spacing w:val="-4"/>
        </w:rPr>
        <w:t> </w:t>
      </w:r>
      <w:r>
        <w:rPr>
          <w:color w:val="191919"/>
        </w:rPr>
        <w:t>legitimat</w:t>
      </w:r>
      <w:r>
        <w:rPr>
          <w:color w:val="191919"/>
          <w:spacing w:val="-4"/>
        </w:rPr>
        <w:t> </w:t>
      </w:r>
      <w:r>
        <w:rPr>
          <w:color w:val="191919"/>
        </w:rPr>
        <w:t>cu</w:t>
      </w:r>
      <w:r>
        <w:rPr>
          <w:color w:val="191919"/>
          <w:spacing w:val="-4"/>
        </w:rPr>
        <w:t> </w:t>
      </w:r>
      <w:r>
        <w:rPr>
          <w:color w:val="191919"/>
        </w:rPr>
        <w:t>......</w:t>
      </w:r>
      <w:r>
        <w:rPr>
          <w:color w:val="191919"/>
          <w:spacing w:val="-4"/>
        </w:rPr>
        <w:t> </w:t>
      </w:r>
      <w:r>
        <w:rPr>
          <w:color w:val="191919"/>
        </w:rPr>
        <w:t>seria</w:t>
      </w:r>
      <w:r>
        <w:rPr>
          <w:color w:val="191919"/>
          <w:spacing w:val="-4"/>
        </w:rPr>
        <w:t> </w:t>
      </w:r>
      <w:r>
        <w:rPr>
          <w:color w:val="191919"/>
        </w:rPr>
        <w:t>.........</w:t>
      </w:r>
      <w:r>
        <w:rPr>
          <w:color w:val="191919"/>
          <w:spacing w:val="-4"/>
        </w:rPr>
        <w:t> </w:t>
      </w:r>
      <w:r>
        <w:rPr>
          <w:color w:val="191919"/>
          <w:spacing w:val="-5"/>
        </w:rPr>
        <w:t>nr.</w:t>
      </w:r>
      <w:r>
        <w:rPr>
          <w:color w:val="191919"/>
          <w:spacing w:val="-4"/>
        </w:rPr>
        <w:t> </w:t>
      </w:r>
      <w:r>
        <w:rPr>
          <w:color w:val="191919"/>
        </w:rPr>
        <w:t>...................,</w:t>
      </w:r>
      <w:r>
        <w:rPr>
          <w:color w:val="191919"/>
          <w:spacing w:val="-4"/>
        </w:rPr>
        <w:t> </w:t>
      </w:r>
      <w:r>
        <w:rPr>
          <w:color w:val="191919"/>
        </w:rPr>
        <w:t>eliberat</w:t>
      </w:r>
      <w:r>
        <w:rPr>
          <w:color w:val="191919"/>
          <w:spacing w:val="-4"/>
        </w:rPr>
        <w:t> </w:t>
      </w:r>
      <w:r>
        <w:rPr>
          <w:color w:val="191919"/>
        </w:rPr>
        <w:t>de</w:t>
      </w:r>
      <w:r>
        <w:rPr>
          <w:color w:val="191919"/>
          <w:spacing w:val="-4"/>
        </w:rPr>
        <w:t> </w:t>
      </w:r>
      <w:r>
        <w:rPr>
          <w:color w:val="191919"/>
        </w:rPr>
        <w:t>...............................</w:t>
      </w:r>
      <w:r>
        <w:rPr>
          <w:color w:val="191919"/>
          <w:spacing w:val="-4"/>
        </w:rPr>
        <w:t> </w:t>
      </w:r>
      <w:r>
        <w:rPr>
          <w:color w:val="191919"/>
        </w:rPr>
        <w:t>la</w:t>
      </w:r>
      <w:r>
        <w:rPr>
          <w:color w:val="191919"/>
          <w:spacing w:val="-4"/>
        </w:rPr>
        <w:t> </w:t>
      </w:r>
      <w:r>
        <w:rPr>
          <w:color w:val="191919"/>
        </w:rPr>
        <w:t>data</w:t>
      </w:r>
      <w:r>
        <w:rPr>
          <w:color w:val="191919"/>
          <w:spacing w:val="-4"/>
        </w:rPr>
        <w:t> </w:t>
      </w:r>
      <w:r>
        <w:rPr>
          <w:color w:val="191919"/>
        </w:rPr>
        <w:t>de</w:t>
      </w:r>
      <w:r>
        <w:rPr>
          <w:color w:val="191919"/>
          <w:spacing w:val="-4"/>
        </w:rPr>
        <w:t> </w:t>
      </w:r>
      <w:r>
        <w:rPr>
          <w:color w:val="191919"/>
        </w:rPr>
        <w:t>.......................,</w:t>
      </w:r>
    </w:p>
    <w:p>
      <w:pPr>
        <w:pStyle w:val="BodyText"/>
        <w:spacing w:before="1"/>
      </w:pPr>
      <w:r>
        <w:rPr>
          <w:color w:val="191919"/>
        </w:rPr>
        <w:t>CNP ............................., de profesie ..............................., angajat la ..............................,</w:t>
      </w:r>
    </w:p>
    <w:p>
      <w:pPr>
        <w:pStyle w:val="BodyText"/>
        <w:spacing w:before="14"/>
        <w:ind w:left="847"/>
      </w:pPr>
      <w:r>
        <w:rPr>
          <w:color w:val="191919"/>
        </w:rPr>
        <w:t>în baza promisiunii de creditare nr. ........ din data de .........................</w:t>
      </w:r>
    </w:p>
    <w:p>
      <w:pPr>
        <w:pStyle w:val="BodyText"/>
        <w:spacing w:line="254" w:lineRule="auto" w:before="14"/>
        <w:ind w:firstLine="737"/>
      </w:pPr>
      <w:r>
        <w:rPr>
          <w:color w:val="191919"/>
        </w:rPr>
        <w:t>La solicitarea Finanțatorului, primită în termenul de valabilitate a prezentei promisiuni, Fondul va acorda garanția, în condițiile convenției.</w:t>
      </w:r>
    </w:p>
    <w:p>
      <w:pPr>
        <w:pStyle w:val="BodyText"/>
        <w:spacing w:before="1"/>
        <w:ind w:left="588" w:right="735"/>
        <w:jc w:val="center"/>
      </w:pPr>
      <w:r>
        <w:rPr>
          <w:color w:val="191919"/>
        </w:rPr>
        <w:t>Această promisiune de garantare este valabilă până la .......................... (maximum 18 luni de la data emiterii).</w:t>
      </w:r>
    </w:p>
    <w:p>
      <w:pPr>
        <w:pStyle w:val="BodyText"/>
        <w:spacing w:before="15"/>
        <w:ind w:left="847"/>
      </w:pPr>
      <w:r>
        <w:rPr>
          <w:color w:val="191919"/>
        </w:rPr>
        <w:t>Emisă astăzi, ..................., în două exemplare originale, dintre care unul se transmite Finanțatorului conform convenției.</w:t>
      </w:r>
    </w:p>
    <w:p>
      <w:pPr>
        <w:pStyle w:val="BodyText"/>
        <w:ind w:left="0"/>
        <w:rPr>
          <w:sz w:val="26"/>
        </w:rPr>
      </w:pPr>
    </w:p>
    <w:p>
      <w:pPr>
        <w:pStyle w:val="Heading3"/>
        <w:spacing w:before="205"/>
        <w:ind w:left="0"/>
      </w:pPr>
      <w:r>
        <w:rPr>
          <w:color w:val="191919"/>
        </w:rPr>
        <w:t>Fond</w:t>
      </w:r>
    </w:p>
    <w:p>
      <w:pPr>
        <w:spacing w:before="14"/>
        <w:ind w:left="0" w:right="0" w:firstLine="0"/>
        <w:jc w:val="center"/>
        <w:rPr>
          <w:i/>
          <w:sz w:val="20"/>
        </w:rPr>
      </w:pPr>
      <w:r>
        <w:rPr>
          <w:i/>
          <w:color w:val="191919"/>
          <w:sz w:val="20"/>
        </w:rPr>
        <w:t>Persoane autorizate,</w:t>
      </w:r>
    </w:p>
    <w:p>
      <w:pPr>
        <w:pStyle w:val="BodyText"/>
        <w:spacing w:before="14"/>
        <w:ind w:left="1"/>
        <w:jc w:val="center"/>
      </w:pPr>
      <w:r>
        <w:rPr>
          <w:color w:val="191919"/>
        </w:rPr>
        <w:t>......................................</w:t>
      </w:r>
    </w:p>
    <w:p>
      <w:pPr>
        <w:pStyle w:val="BodyText"/>
        <w:spacing w:before="9"/>
        <w:ind w:left="0"/>
        <w:rPr>
          <w:sz w:val="28"/>
        </w:rPr>
      </w:pPr>
    </w:p>
    <w:p>
      <w:pPr>
        <w:spacing w:before="110"/>
        <w:ind w:left="10527" w:right="0" w:firstLine="0"/>
        <w:jc w:val="left"/>
        <w:rPr>
          <w:i/>
          <w:sz w:val="16"/>
        </w:rPr>
      </w:pPr>
      <w:r>
        <w:rPr>
          <w:i/>
          <w:color w:val="191919"/>
          <w:sz w:val="16"/>
          <w:u w:val="single" w:color="191919"/>
        </w:rPr>
        <w:t>ANEXA Nr. 5</w:t>
      </w:r>
    </w:p>
    <w:p>
      <w:pPr>
        <w:pStyle w:val="BodyText"/>
        <w:spacing w:before="7"/>
        <w:ind w:left="0"/>
        <w:rPr>
          <w:i/>
          <w:sz w:val="16"/>
        </w:rPr>
      </w:pPr>
    </w:p>
    <w:p>
      <w:pPr>
        <w:spacing w:line="206" w:lineRule="exact" w:before="1"/>
        <w:ind w:left="44" w:right="0" w:firstLine="0"/>
        <w:jc w:val="center"/>
        <w:rPr>
          <w:b/>
          <w:sz w:val="18"/>
        </w:rPr>
      </w:pPr>
      <w:r>
        <w:rPr>
          <w:b/>
          <w:color w:val="191919"/>
          <w:sz w:val="18"/>
        </w:rPr>
        <w:t>CEREREA DE  PLA TĂ </w:t>
      </w:r>
    </w:p>
    <w:p>
      <w:pPr>
        <w:pStyle w:val="Heading3"/>
        <w:spacing w:line="229" w:lineRule="exact"/>
        <w:ind w:left="2"/>
      </w:pPr>
      <w:r>
        <w:rPr>
          <w:color w:val="191919"/>
        </w:rPr>
        <w:t>privind Contractul de garantare nr. ......... din data de ................</w:t>
      </w:r>
    </w:p>
    <w:p>
      <w:pPr>
        <w:pStyle w:val="BodyText"/>
        <w:spacing w:before="184"/>
        <w:ind w:left="847"/>
      </w:pPr>
      <w:r>
        <w:rPr>
          <w:color w:val="191919"/>
        </w:rPr>
        <w:t>1. Finanțatorul ................................................, prin Sucursala/Agenția ........................................, cu sediul în localitatea</w:t>
      </w:r>
    </w:p>
    <w:p>
      <w:pPr>
        <w:pStyle w:val="BodyText"/>
        <w:spacing w:line="254" w:lineRule="auto" w:before="14"/>
      </w:pPr>
      <w:r>
        <w:rPr>
          <w:color w:val="191919"/>
          <w:w w:val="270"/>
        </w:rPr>
        <w:t>----------,</w:t>
      </w:r>
      <w:r>
        <w:rPr>
          <w:color w:val="191919"/>
          <w:spacing w:val="-106"/>
          <w:w w:val="270"/>
        </w:rPr>
        <w:t> </w:t>
      </w:r>
      <w:r>
        <w:rPr>
          <w:color w:val="191919"/>
          <w:spacing w:val="-3"/>
          <w:w w:val="110"/>
        </w:rPr>
        <w:t>str.</w:t>
      </w:r>
      <w:r>
        <w:rPr>
          <w:color w:val="191919"/>
          <w:spacing w:val="-17"/>
          <w:w w:val="110"/>
        </w:rPr>
        <w:t> </w:t>
      </w:r>
      <w:r>
        <w:rPr>
          <w:color w:val="191919"/>
          <w:w w:val="270"/>
        </w:rPr>
        <w:t>---------.</w:t>
      </w:r>
      <w:r>
        <w:rPr>
          <w:color w:val="191919"/>
          <w:spacing w:val="-106"/>
          <w:w w:val="270"/>
        </w:rPr>
        <w:t> </w:t>
      </w:r>
      <w:r>
        <w:rPr>
          <w:color w:val="191919"/>
          <w:spacing w:val="-5"/>
          <w:w w:val="110"/>
        </w:rPr>
        <w:t>nr.</w:t>
      </w:r>
      <w:r>
        <w:rPr>
          <w:color w:val="191919"/>
          <w:spacing w:val="-17"/>
          <w:w w:val="110"/>
        </w:rPr>
        <w:t> </w:t>
      </w:r>
      <w:r>
        <w:rPr>
          <w:color w:val="191919"/>
          <w:w w:val="270"/>
        </w:rPr>
        <w:t>--</w:t>
      </w:r>
      <w:r>
        <w:rPr>
          <w:color w:val="191919"/>
          <w:spacing w:val="-106"/>
          <w:w w:val="270"/>
        </w:rPr>
        <w:t> </w:t>
      </w:r>
      <w:r>
        <w:rPr>
          <w:color w:val="191919"/>
          <w:w w:val="110"/>
        </w:rPr>
        <w:t>,</w:t>
      </w:r>
      <w:r>
        <w:rPr>
          <w:color w:val="191919"/>
          <w:spacing w:val="-17"/>
          <w:w w:val="110"/>
        </w:rPr>
        <w:t> </w:t>
      </w:r>
      <w:r>
        <w:rPr>
          <w:color w:val="191919"/>
          <w:w w:val="110"/>
        </w:rPr>
        <w:t>județul/sectorul</w:t>
      </w:r>
      <w:r>
        <w:rPr>
          <w:color w:val="191919"/>
          <w:spacing w:val="-17"/>
          <w:w w:val="110"/>
        </w:rPr>
        <w:t> </w:t>
      </w:r>
      <w:r>
        <w:rPr>
          <w:color w:val="191919"/>
          <w:w w:val="200"/>
        </w:rPr>
        <w:t>-----...,</w:t>
      </w:r>
      <w:r>
        <w:rPr>
          <w:color w:val="191919"/>
          <w:spacing w:val="-67"/>
          <w:w w:val="200"/>
        </w:rPr>
        <w:t> </w:t>
      </w:r>
      <w:r>
        <w:rPr>
          <w:color w:val="191919"/>
          <w:w w:val="110"/>
        </w:rPr>
        <w:t>înmatriculat</w:t>
      </w:r>
      <w:r>
        <w:rPr>
          <w:color w:val="191919"/>
          <w:spacing w:val="-17"/>
          <w:w w:val="110"/>
        </w:rPr>
        <w:t> </w:t>
      </w:r>
      <w:r>
        <w:rPr>
          <w:color w:val="191919"/>
          <w:w w:val="110"/>
        </w:rPr>
        <w:t>în</w:t>
      </w:r>
      <w:r>
        <w:rPr>
          <w:color w:val="191919"/>
          <w:spacing w:val="27"/>
          <w:w w:val="110"/>
        </w:rPr>
        <w:t> </w:t>
      </w:r>
      <w:r>
        <w:rPr>
          <w:color w:val="191919"/>
          <w:w w:val="110"/>
        </w:rPr>
        <w:t>registrul</w:t>
      </w:r>
      <w:r>
        <w:rPr>
          <w:color w:val="191919"/>
          <w:spacing w:val="-17"/>
          <w:w w:val="110"/>
        </w:rPr>
        <w:t> </w:t>
      </w:r>
      <w:r>
        <w:rPr>
          <w:color w:val="191919"/>
          <w:w w:val="110"/>
        </w:rPr>
        <w:t>comerțului</w:t>
      </w:r>
      <w:r>
        <w:rPr>
          <w:color w:val="191919"/>
          <w:spacing w:val="-17"/>
          <w:w w:val="110"/>
        </w:rPr>
        <w:t> </w:t>
      </w:r>
      <w:r>
        <w:rPr>
          <w:color w:val="191919"/>
          <w:w w:val="110"/>
        </w:rPr>
        <w:t>sub </w:t>
      </w:r>
      <w:r>
        <w:rPr>
          <w:color w:val="191919"/>
          <w:spacing w:val="-5"/>
          <w:w w:val="110"/>
        </w:rPr>
        <w:t>nr.</w:t>
      </w:r>
      <w:r>
        <w:rPr>
          <w:color w:val="191919"/>
          <w:spacing w:val="-29"/>
          <w:w w:val="110"/>
        </w:rPr>
        <w:t> </w:t>
      </w:r>
      <w:r>
        <w:rPr>
          <w:color w:val="191919"/>
          <w:w w:val="270"/>
        </w:rPr>
        <w:t>----------,</w:t>
      </w:r>
      <w:r>
        <w:rPr>
          <w:color w:val="191919"/>
          <w:spacing w:val="-118"/>
          <w:w w:val="270"/>
        </w:rPr>
        <w:t> </w:t>
      </w:r>
      <w:r>
        <w:rPr>
          <w:color w:val="191919"/>
          <w:w w:val="110"/>
        </w:rPr>
        <w:t>cod</w:t>
      </w:r>
      <w:r>
        <w:rPr>
          <w:color w:val="191919"/>
          <w:spacing w:val="-29"/>
          <w:w w:val="110"/>
        </w:rPr>
        <w:t> </w:t>
      </w:r>
      <w:r>
        <w:rPr>
          <w:color w:val="191919"/>
          <w:w w:val="110"/>
        </w:rPr>
        <w:t>unic</w:t>
      </w:r>
      <w:r>
        <w:rPr>
          <w:color w:val="191919"/>
          <w:spacing w:val="-29"/>
          <w:w w:val="110"/>
        </w:rPr>
        <w:t> </w:t>
      </w:r>
      <w:r>
        <w:rPr>
          <w:color w:val="191919"/>
          <w:w w:val="110"/>
        </w:rPr>
        <w:t>de</w:t>
      </w:r>
      <w:r>
        <w:rPr>
          <w:color w:val="191919"/>
          <w:spacing w:val="-29"/>
          <w:w w:val="110"/>
        </w:rPr>
        <w:t> </w:t>
      </w:r>
      <w:r>
        <w:rPr>
          <w:color w:val="191919"/>
          <w:w w:val="110"/>
        </w:rPr>
        <w:t>înregistrare</w:t>
      </w:r>
      <w:r>
        <w:rPr>
          <w:color w:val="191919"/>
          <w:spacing w:val="-29"/>
          <w:w w:val="110"/>
        </w:rPr>
        <w:t> </w:t>
      </w:r>
      <w:r>
        <w:rPr>
          <w:color w:val="191919"/>
          <w:w w:val="270"/>
        </w:rPr>
        <w:t>-------,</w:t>
      </w:r>
      <w:r>
        <w:rPr>
          <w:color w:val="191919"/>
          <w:spacing w:val="-118"/>
          <w:w w:val="270"/>
        </w:rPr>
        <w:t> </w:t>
      </w:r>
      <w:r>
        <w:rPr>
          <w:color w:val="191919"/>
          <w:w w:val="110"/>
        </w:rPr>
        <w:t>telefon</w:t>
      </w:r>
      <w:r>
        <w:rPr>
          <w:color w:val="191919"/>
          <w:spacing w:val="-29"/>
          <w:w w:val="110"/>
        </w:rPr>
        <w:t> </w:t>
      </w:r>
      <w:r>
        <w:rPr>
          <w:color w:val="191919"/>
          <w:w w:val="270"/>
        </w:rPr>
        <w:t>------,</w:t>
      </w:r>
      <w:r>
        <w:rPr>
          <w:color w:val="191919"/>
          <w:spacing w:val="-118"/>
          <w:w w:val="270"/>
        </w:rPr>
        <w:t> </w:t>
      </w:r>
      <w:r>
        <w:rPr>
          <w:color w:val="191919"/>
          <w:w w:val="110"/>
        </w:rPr>
        <w:t>fax</w:t>
      </w:r>
      <w:r>
        <w:rPr>
          <w:color w:val="191919"/>
          <w:spacing w:val="-29"/>
          <w:w w:val="110"/>
        </w:rPr>
        <w:t> </w:t>
      </w:r>
      <w:r>
        <w:rPr>
          <w:color w:val="191919"/>
          <w:w w:val="200"/>
        </w:rPr>
        <w:t>----...-.,</w:t>
      </w:r>
      <w:r>
        <w:rPr>
          <w:color w:val="191919"/>
          <w:spacing w:val="-79"/>
          <w:w w:val="200"/>
        </w:rPr>
        <w:t> </w:t>
      </w:r>
      <w:r>
        <w:rPr>
          <w:color w:val="191919"/>
          <w:w w:val="110"/>
        </w:rPr>
        <w:t>e-mail...................,</w:t>
      </w:r>
    </w:p>
    <w:p>
      <w:pPr>
        <w:pStyle w:val="BodyText"/>
        <w:spacing w:before="1"/>
      </w:pPr>
      <w:r>
        <w:rPr>
          <w:color w:val="191919"/>
          <w:w w:val="120"/>
        </w:rPr>
        <w:t>reprezentat</w:t>
      </w:r>
      <w:r>
        <w:rPr>
          <w:color w:val="191919"/>
          <w:spacing w:val="-19"/>
          <w:w w:val="120"/>
        </w:rPr>
        <w:t> </w:t>
      </w:r>
      <w:r>
        <w:rPr>
          <w:color w:val="191919"/>
          <w:w w:val="120"/>
        </w:rPr>
        <w:t>de</w:t>
      </w:r>
      <w:r>
        <w:rPr>
          <w:color w:val="191919"/>
          <w:spacing w:val="-19"/>
          <w:w w:val="120"/>
        </w:rPr>
        <w:t> </w:t>
      </w:r>
      <w:r>
        <w:rPr>
          <w:color w:val="191919"/>
          <w:w w:val="190"/>
        </w:rPr>
        <w:t>---........------,</w:t>
      </w:r>
      <w:r>
        <w:rPr>
          <w:color w:val="191919"/>
          <w:spacing w:val="-57"/>
          <w:w w:val="190"/>
        </w:rPr>
        <w:t> </w:t>
      </w:r>
      <w:r>
        <w:rPr>
          <w:color w:val="191919"/>
          <w:w w:val="120"/>
        </w:rPr>
        <w:t>în</w:t>
      </w:r>
      <w:r>
        <w:rPr>
          <w:color w:val="191919"/>
          <w:spacing w:val="-19"/>
          <w:w w:val="120"/>
        </w:rPr>
        <w:t> </w:t>
      </w:r>
      <w:r>
        <w:rPr>
          <w:color w:val="191919"/>
          <w:w w:val="120"/>
        </w:rPr>
        <w:t>calitate</w:t>
      </w:r>
      <w:r>
        <w:rPr>
          <w:color w:val="191919"/>
          <w:spacing w:val="-19"/>
          <w:w w:val="120"/>
        </w:rPr>
        <w:t> </w:t>
      </w:r>
      <w:r>
        <w:rPr>
          <w:color w:val="191919"/>
          <w:w w:val="120"/>
        </w:rPr>
        <w:t>de</w:t>
      </w:r>
      <w:r>
        <w:rPr>
          <w:color w:val="191919"/>
          <w:spacing w:val="-19"/>
          <w:w w:val="120"/>
        </w:rPr>
        <w:t> </w:t>
      </w:r>
      <w:r>
        <w:rPr>
          <w:color w:val="191919"/>
          <w:w w:val="175"/>
        </w:rPr>
        <w:t>--.........------.,</w:t>
      </w:r>
      <w:r>
        <w:rPr>
          <w:color w:val="191919"/>
          <w:spacing w:val="-49"/>
          <w:w w:val="175"/>
        </w:rPr>
        <w:t> </w:t>
      </w:r>
      <w:r>
        <w:rPr>
          <w:color w:val="191919"/>
          <w:w w:val="120"/>
        </w:rPr>
        <w:t>și</w:t>
      </w:r>
      <w:r>
        <w:rPr>
          <w:color w:val="191919"/>
          <w:spacing w:val="-19"/>
          <w:w w:val="120"/>
        </w:rPr>
        <w:t> </w:t>
      </w:r>
      <w:r>
        <w:rPr>
          <w:color w:val="191919"/>
          <w:w w:val="120"/>
        </w:rPr>
        <w:t>de</w:t>
      </w:r>
      <w:r>
        <w:rPr>
          <w:color w:val="191919"/>
          <w:spacing w:val="-19"/>
          <w:w w:val="120"/>
        </w:rPr>
        <w:t> </w:t>
      </w:r>
      <w:r>
        <w:rPr>
          <w:color w:val="191919"/>
          <w:w w:val="175"/>
        </w:rPr>
        <w:t>-----............--..,</w:t>
      </w:r>
      <w:r>
        <w:rPr>
          <w:color w:val="191919"/>
          <w:spacing w:val="-49"/>
          <w:w w:val="175"/>
        </w:rPr>
        <w:t> </w:t>
      </w:r>
      <w:r>
        <w:rPr>
          <w:color w:val="191919"/>
          <w:w w:val="120"/>
        </w:rPr>
        <w:t>în</w:t>
      </w:r>
      <w:r>
        <w:rPr>
          <w:color w:val="191919"/>
          <w:spacing w:val="-19"/>
          <w:w w:val="120"/>
        </w:rPr>
        <w:t> </w:t>
      </w:r>
      <w:r>
        <w:rPr>
          <w:color w:val="191919"/>
          <w:w w:val="120"/>
        </w:rPr>
        <w:t>calitate</w:t>
      </w:r>
      <w:r>
        <w:rPr>
          <w:color w:val="191919"/>
          <w:spacing w:val="-19"/>
          <w:w w:val="120"/>
        </w:rPr>
        <w:t> </w:t>
      </w:r>
      <w:r>
        <w:rPr>
          <w:color w:val="191919"/>
          <w:w w:val="120"/>
        </w:rPr>
        <w:t>de</w:t>
      </w:r>
    </w:p>
    <w:p>
      <w:pPr>
        <w:pStyle w:val="BodyText"/>
        <w:spacing w:line="254" w:lineRule="auto" w:before="14"/>
      </w:pPr>
      <w:r>
        <w:rPr>
          <w:color w:val="191919"/>
          <w:w w:val="195"/>
        </w:rPr>
        <w:t>--.......------,</w:t>
      </w:r>
      <w:r>
        <w:rPr>
          <w:color w:val="191919"/>
          <w:spacing w:val="-71"/>
          <w:w w:val="195"/>
        </w:rPr>
        <w:t> </w:t>
      </w:r>
      <w:r>
        <w:rPr>
          <w:color w:val="191919"/>
          <w:w w:val="110"/>
        </w:rPr>
        <w:t>având</w:t>
      </w:r>
      <w:r>
        <w:rPr>
          <w:color w:val="191919"/>
          <w:spacing w:val="-24"/>
          <w:w w:val="110"/>
        </w:rPr>
        <w:t> </w:t>
      </w:r>
      <w:r>
        <w:rPr>
          <w:color w:val="191919"/>
          <w:w w:val="110"/>
        </w:rPr>
        <w:t>cont</w:t>
      </w:r>
      <w:r>
        <w:rPr>
          <w:color w:val="191919"/>
          <w:spacing w:val="-24"/>
          <w:w w:val="110"/>
        </w:rPr>
        <w:t> </w:t>
      </w:r>
      <w:r>
        <w:rPr>
          <w:color w:val="191919"/>
          <w:w w:val="110"/>
        </w:rPr>
        <w:t>bancar</w:t>
      </w:r>
      <w:r>
        <w:rPr>
          <w:color w:val="191919"/>
          <w:spacing w:val="-24"/>
          <w:w w:val="110"/>
        </w:rPr>
        <w:t> </w:t>
      </w:r>
      <w:r>
        <w:rPr>
          <w:color w:val="191919"/>
          <w:spacing w:val="-5"/>
          <w:w w:val="110"/>
        </w:rPr>
        <w:t>nr.</w:t>
      </w:r>
      <w:r>
        <w:rPr>
          <w:color w:val="191919"/>
          <w:spacing w:val="-24"/>
          <w:w w:val="110"/>
        </w:rPr>
        <w:t> </w:t>
      </w:r>
      <w:r>
        <w:rPr>
          <w:color w:val="191919"/>
          <w:w w:val="265"/>
        </w:rPr>
        <w:t>------------,</w:t>
      </w:r>
      <w:r>
        <w:rPr>
          <w:color w:val="191919"/>
          <w:spacing w:val="-110"/>
          <w:w w:val="265"/>
        </w:rPr>
        <w:t> </w:t>
      </w:r>
      <w:r>
        <w:rPr>
          <w:color w:val="191919"/>
          <w:w w:val="110"/>
        </w:rPr>
        <w:t>deschis</w:t>
      </w:r>
      <w:r>
        <w:rPr>
          <w:color w:val="191919"/>
          <w:spacing w:val="-24"/>
          <w:w w:val="110"/>
        </w:rPr>
        <w:t> </w:t>
      </w:r>
      <w:r>
        <w:rPr>
          <w:color w:val="191919"/>
          <w:w w:val="110"/>
        </w:rPr>
        <w:t>la</w:t>
      </w:r>
      <w:r>
        <w:rPr>
          <w:color w:val="191919"/>
          <w:spacing w:val="-24"/>
          <w:w w:val="110"/>
        </w:rPr>
        <w:t> </w:t>
      </w:r>
      <w:r>
        <w:rPr>
          <w:color w:val="191919"/>
          <w:w w:val="195"/>
        </w:rPr>
        <w:t>----------..........,</w:t>
      </w:r>
      <w:r>
        <w:rPr>
          <w:color w:val="191919"/>
          <w:spacing w:val="10"/>
          <w:w w:val="195"/>
        </w:rPr>
        <w:t> </w:t>
      </w:r>
      <w:r>
        <w:rPr>
          <w:color w:val="191919"/>
          <w:w w:val="110"/>
        </w:rPr>
        <w:t>vă</w:t>
      </w:r>
      <w:r>
        <w:rPr>
          <w:color w:val="191919"/>
          <w:spacing w:val="-24"/>
          <w:w w:val="110"/>
        </w:rPr>
        <w:t> </w:t>
      </w:r>
      <w:r>
        <w:rPr>
          <w:color w:val="191919"/>
          <w:w w:val="110"/>
        </w:rPr>
        <w:t>comunicăm </w:t>
      </w:r>
      <w:r>
        <w:rPr>
          <w:color w:val="191919"/>
        </w:rPr>
        <w:t>că la data</w:t>
      </w:r>
      <w:r>
        <w:rPr>
          <w:color w:val="191919"/>
          <w:spacing w:val="-6"/>
        </w:rPr>
        <w:t> </w:t>
      </w:r>
      <w:r>
        <w:rPr>
          <w:color w:val="191919"/>
        </w:rPr>
        <w:t>............................</w:t>
      </w:r>
    </w:p>
    <w:p>
      <w:pPr>
        <w:pStyle w:val="ListParagraph"/>
        <w:numPr>
          <w:ilvl w:val="0"/>
          <w:numId w:val="49"/>
        </w:numPr>
        <w:tabs>
          <w:tab w:pos="1201" w:val="left" w:leader="none"/>
        </w:tabs>
        <w:spacing w:line="240" w:lineRule="auto" w:before="1" w:after="0"/>
        <w:ind w:left="1200" w:right="0" w:hanging="353"/>
        <w:jc w:val="left"/>
        <w:rPr>
          <w:sz w:val="20"/>
        </w:rPr>
      </w:pPr>
      <w:r>
        <w:rPr>
          <w:color w:val="191919"/>
          <w:w w:val="120"/>
          <w:sz w:val="20"/>
        </w:rPr>
        <w:t>Beneficiarul (numele și prenumele) </w:t>
      </w:r>
      <w:r>
        <w:rPr>
          <w:color w:val="191919"/>
          <w:w w:val="205"/>
          <w:sz w:val="20"/>
        </w:rPr>
        <w:t>-.----.........---------, </w:t>
      </w:r>
      <w:r>
        <w:rPr>
          <w:color w:val="191919"/>
          <w:w w:val="120"/>
          <w:sz w:val="20"/>
        </w:rPr>
        <w:t>pseudonim ............, </w:t>
      </w:r>
      <w:r>
        <w:rPr>
          <w:color w:val="191919"/>
          <w:spacing w:val="7"/>
          <w:w w:val="120"/>
          <w:sz w:val="20"/>
        </w:rPr>
        <w:t> </w:t>
      </w:r>
      <w:r>
        <w:rPr>
          <w:color w:val="191919"/>
          <w:w w:val="120"/>
          <w:sz w:val="20"/>
        </w:rPr>
        <w:t>cetățean</w:t>
      </w:r>
    </w:p>
    <w:p>
      <w:pPr>
        <w:pStyle w:val="BodyText"/>
        <w:spacing w:before="15"/>
      </w:pPr>
      <w:r>
        <w:rPr>
          <w:color w:val="191919"/>
          <w:w w:val="105"/>
        </w:rPr>
        <w:t>.............................., data nașterii .........., locul nașterii ............, cu domiciliul/rezidența în localitatea </w:t>
      </w:r>
      <w:r>
        <w:rPr>
          <w:color w:val="191919"/>
          <w:w w:val="150"/>
        </w:rPr>
        <w:t>----.-............-, </w:t>
      </w:r>
      <w:r>
        <w:rPr>
          <w:color w:val="191919"/>
          <w:w w:val="105"/>
        </w:rPr>
        <w:t>str.</w:t>
      </w:r>
    </w:p>
    <w:p>
      <w:pPr>
        <w:pStyle w:val="BodyText"/>
        <w:spacing w:before="15"/>
      </w:pPr>
      <w:r>
        <w:rPr>
          <w:color w:val="191919"/>
          <w:w w:val="280"/>
        </w:rPr>
        <w:t>-------</w:t>
      </w:r>
      <w:r>
        <w:rPr>
          <w:color w:val="191919"/>
          <w:spacing w:val="-118"/>
          <w:w w:val="280"/>
        </w:rPr>
        <w:t> </w:t>
      </w:r>
      <w:r>
        <w:rPr>
          <w:color w:val="191919"/>
          <w:spacing w:val="-5"/>
          <w:w w:val="110"/>
        </w:rPr>
        <w:t>nr.</w:t>
      </w:r>
      <w:r>
        <w:rPr>
          <w:color w:val="191919"/>
          <w:spacing w:val="-23"/>
          <w:w w:val="110"/>
        </w:rPr>
        <w:t> </w:t>
      </w:r>
      <w:r>
        <w:rPr>
          <w:color w:val="191919"/>
          <w:w w:val="235"/>
        </w:rPr>
        <w:t>--,</w:t>
      </w:r>
      <w:r>
        <w:rPr>
          <w:color w:val="191919"/>
          <w:spacing w:val="-93"/>
          <w:w w:val="235"/>
        </w:rPr>
        <w:t> </w:t>
      </w:r>
      <w:r>
        <w:rPr>
          <w:color w:val="191919"/>
          <w:w w:val="110"/>
        </w:rPr>
        <w:t>bl.</w:t>
      </w:r>
      <w:r>
        <w:rPr>
          <w:color w:val="191919"/>
          <w:spacing w:val="-23"/>
          <w:w w:val="110"/>
        </w:rPr>
        <w:t> </w:t>
      </w:r>
      <w:r>
        <w:rPr>
          <w:color w:val="191919"/>
          <w:w w:val="140"/>
        </w:rPr>
        <w:t>-.....,</w:t>
      </w:r>
      <w:r>
        <w:rPr>
          <w:color w:val="191919"/>
          <w:spacing w:val="-40"/>
          <w:w w:val="140"/>
        </w:rPr>
        <w:t> </w:t>
      </w:r>
      <w:r>
        <w:rPr>
          <w:color w:val="191919"/>
          <w:w w:val="110"/>
        </w:rPr>
        <w:t>sc.</w:t>
      </w:r>
      <w:r>
        <w:rPr>
          <w:color w:val="191919"/>
          <w:spacing w:val="-23"/>
          <w:w w:val="110"/>
        </w:rPr>
        <w:t> </w:t>
      </w:r>
      <w:r>
        <w:rPr>
          <w:color w:val="191919"/>
          <w:w w:val="140"/>
        </w:rPr>
        <w:t>-........,</w:t>
      </w:r>
      <w:r>
        <w:rPr>
          <w:color w:val="191919"/>
          <w:spacing w:val="-40"/>
          <w:w w:val="140"/>
        </w:rPr>
        <w:t> </w:t>
      </w:r>
      <w:r>
        <w:rPr>
          <w:color w:val="191919"/>
          <w:w w:val="110"/>
        </w:rPr>
        <w:t>et.</w:t>
      </w:r>
      <w:r>
        <w:rPr>
          <w:color w:val="191919"/>
          <w:spacing w:val="-23"/>
          <w:w w:val="110"/>
        </w:rPr>
        <w:t> </w:t>
      </w:r>
      <w:r>
        <w:rPr>
          <w:color w:val="191919"/>
          <w:w w:val="140"/>
        </w:rPr>
        <w:t>-.....,</w:t>
      </w:r>
      <w:r>
        <w:rPr>
          <w:color w:val="191919"/>
          <w:spacing w:val="-40"/>
          <w:w w:val="140"/>
        </w:rPr>
        <w:t> </w:t>
      </w:r>
      <w:r>
        <w:rPr>
          <w:color w:val="191919"/>
          <w:w w:val="110"/>
        </w:rPr>
        <w:t>ap.</w:t>
      </w:r>
      <w:r>
        <w:rPr>
          <w:color w:val="191919"/>
          <w:spacing w:val="-23"/>
          <w:w w:val="110"/>
        </w:rPr>
        <w:t> </w:t>
      </w:r>
      <w:r>
        <w:rPr>
          <w:color w:val="191919"/>
          <w:w w:val="155"/>
        </w:rPr>
        <w:t>--...,</w:t>
      </w:r>
      <w:r>
        <w:rPr>
          <w:color w:val="191919"/>
          <w:spacing w:val="-48"/>
          <w:w w:val="155"/>
        </w:rPr>
        <w:t> </w:t>
      </w:r>
      <w:r>
        <w:rPr>
          <w:color w:val="191919"/>
          <w:w w:val="110"/>
        </w:rPr>
        <w:t>județul/sectorul</w:t>
      </w:r>
      <w:r>
        <w:rPr>
          <w:color w:val="191919"/>
          <w:spacing w:val="-23"/>
          <w:w w:val="110"/>
        </w:rPr>
        <w:t> </w:t>
      </w:r>
      <w:r>
        <w:rPr>
          <w:color w:val="191919"/>
          <w:w w:val="190"/>
        </w:rPr>
        <w:t>.----....-,</w:t>
      </w:r>
      <w:r>
        <w:rPr>
          <w:color w:val="191919"/>
          <w:spacing w:val="-68"/>
          <w:w w:val="190"/>
        </w:rPr>
        <w:t> </w:t>
      </w:r>
      <w:r>
        <w:rPr>
          <w:color w:val="191919"/>
          <w:w w:val="110"/>
        </w:rPr>
        <w:t>telefon</w:t>
      </w:r>
      <w:r>
        <w:rPr>
          <w:color w:val="191919"/>
          <w:spacing w:val="-23"/>
          <w:w w:val="110"/>
        </w:rPr>
        <w:t> </w:t>
      </w:r>
      <w:r>
        <w:rPr>
          <w:color w:val="191919"/>
          <w:w w:val="235"/>
        </w:rPr>
        <w:t>------.,</w:t>
      </w:r>
      <w:r>
        <w:rPr>
          <w:color w:val="191919"/>
          <w:spacing w:val="-93"/>
          <w:w w:val="235"/>
        </w:rPr>
        <w:t> </w:t>
      </w:r>
      <w:r>
        <w:rPr>
          <w:color w:val="191919"/>
          <w:w w:val="110"/>
        </w:rPr>
        <w:t>e-mail</w:t>
      </w:r>
    </w:p>
    <w:p>
      <w:pPr>
        <w:pStyle w:val="BodyText"/>
        <w:spacing w:before="15"/>
      </w:pPr>
      <w:r>
        <w:rPr>
          <w:color w:val="191919"/>
        </w:rPr>
        <w:t>..............................,</w:t>
      </w:r>
      <w:r>
        <w:rPr>
          <w:color w:val="191919"/>
          <w:spacing w:val="-21"/>
        </w:rPr>
        <w:t> </w:t>
      </w:r>
      <w:r>
        <w:rPr>
          <w:color w:val="191919"/>
        </w:rPr>
        <w:t>legitimat</w:t>
      </w:r>
      <w:r>
        <w:rPr>
          <w:color w:val="191919"/>
          <w:spacing w:val="-21"/>
        </w:rPr>
        <w:t> </w:t>
      </w:r>
      <w:r>
        <w:rPr>
          <w:color w:val="191919"/>
        </w:rPr>
        <w:t>cu</w:t>
      </w:r>
      <w:r>
        <w:rPr>
          <w:color w:val="191919"/>
          <w:spacing w:val="-21"/>
        </w:rPr>
        <w:t> </w:t>
      </w:r>
      <w:r>
        <w:rPr>
          <w:color w:val="191919"/>
        </w:rPr>
        <w:t>......</w:t>
      </w:r>
      <w:r>
        <w:rPr>
          <w:color w:val="191919"/>
          <w:spacing w:val="-21"/>
        </w:rPr>
        <w:t> </w:t>
      </w:r>
      <w:r>
        <w:rPr>
          <w:color w:val="191919"/>
        </w:rPr>
        <w:t>seria</w:t>
      </w:r>
      <w:r>
        <w:rPr>
          <w:color w:val="191919"/>
          <w:spacing w:val="-21"/>
        </w:rPr>
        <w:t> </w:t>
      </w:r>
      <w:r>
        <w:rPr>
          <w:color w:val="191919"/>
        </w:rPr>
        <w:t>.........</w:t>
      </w:r>
      <w:r>
        <w:rPr>
          <w:color w:val="191919"/>
          <w:spacing w:val="-21"/>
        </w:rPr>
        <w:t> </w:t>
      </w:r>
      <w:r>
        <w:rPr>
          <w:color w:val="191919"/>
          <w:spacing w:val="-5"/>
        </w:rPr>
        <w:t>nr.</w:t>
      </w:r>
      <w:r>
        <w:rPr>
          <w:color w:val="191919"/>
          <w:spacing w:val="-21"/>
        </w:rPr>
        <w:t> </w:t>
      </w:r>
      <w:r>
        <w:rPr>
          <w:color w:val="191919"/>
        </w:rPr>
        <w:t>...................,</w:t>
      </w:r>
      <w:r>
        <w:rPr>
          <w:color w:val="191919"/>
          <w:spacing w:val="-21"/>
        </w:rPr>
        <w:t> </w:t>
      </w:r>
      <w:r>
        <w:rPr>
          <w:color w:val="191919"/>
        </w:rPr>
        <w:t>eliberat</w:t>
      </w:r>
      <w:r>
        <w:rPr>
          <w:color w:val="191919"/>
          <w:spacing w:val="-21"/>
        </w:rPr>
        <w:t> </w:t>
      </w:r>
      <w:r>
        <w:rPr>
          <w:color w:val="191919"/>
        </w:rPr>
        <w:t>de</w:t>
      </w:r>
      <w:r>
        <w:rPr>
          <w:color w:val="191919"/>
          <w:spacing w:val="-21"/>
        </w:rPr>
        <w:t> </w:t>
      </w:r>
      <w:r>
        <w:rPr>
          <w:color w:val="191919"/>
        </w:rPr>
        <w:t>.............................................</w:t>
      </w:r>
      <w:r>
        <w:rPr>
          <w:color w:val="191919"/>
          <w:spacing w:val="-21"/>
        </w:rPr>
        <w:t> </w:t>
      </w:r>
      <w:r>
        <w:rPr>
          <w:color w:val="191919"/>
        </w:rPr>
        <w:t>la</w:t>
      </w:r>
      <w:r>
        <w:rPr>
          <w:color w:val="191919"/>
          <w:spacing w:val="-21"/>
        </w:rPr>
        <w:t> </w:t>
      </w:r>
      <w:r>
        <w:rPr>
          <w:color w:val="191919"/>
        </w:rPr>
        <w:t>data</w:t>
      </w:r>
      <w:r>
        <w:rPr>
          <w:color w:val="191919"/>
          <w:spacing w:val="-21"/>
        </w:rPr>
        <w:t> </w:t>
      </w:r>
      <w:r>
        <w:rPr>
          <w:color w:val="191919"/>
        </w:rPr>
        <w:t>de</w:t>
      </w:r>
      <w:r>
        <w:rPr>
          <w:color w:val="191919"/>
          <w:spacing w:val="-21"/>
        </w:rPr>
        <w:t> </w:t>
      </w:r>
      <w:r>
        <w:rPr>
          <w:color w:val="191919"/>
        </w:rPr>
        <w:t>.......................,</w:t>
      </w:r>
    </w:p>
    <w:p>
      <w:pPr>
        <w:pStyle w:val="BodyText"/>
        <w:spacing w:line="254" w:lineRule="auto" w:before="15"/>
      </w:pPr>
      <w:r>
        <w:rPr>
          <w:color w:val="191919"/>
        </w:rPr>
        <w:t>CNP</w:t>
      </w:r>
      <w:r>
        <w:rPr>
          <w:color w:val="191919"/>
          <w:spacing w:val="-23"/>
        </w:rPr>
        <w:t> </w:t>
      </w:r>
      <w:r>
        <w:rPr>
          <w:color w:val="191919"/>
        </w:rPr>
        <w:t>......................................,</w:t>
      </w:r>
      <w:r>
        <w:rPr>
          <w:color w:val="191919"/>
          <w:spacing w:val="-20"/>
        </w:rPr>
        <w:t> </w:t>
      </w:r>
      <w:r>
        <w:rPr>
          <w:color w:val="191919"/>
        </w:rPr>
        <w:t>de</w:t>
      </w:r>
      <w:r>
        <w:rPr>
          <w:color w:val="191919"/>
          <w:spacing w:val="-20"/>
        </w:rPr>
        <w:t> </w:t>
      </w:r>
      <w:r>
        <w:rPr>
          <w:color w:val="191919"/>
        </w:rPr>
        <w:t>profesie</w:t>
      </w:r>
      <w:r>
        <w:rPr>
          <w:color w:val="191919"/>
          <w:spacing w:val="-20"/>
        </w:rPr>
        <w:t> </w:t>
      </w:r>
      <w:r>
        <w:rPr>
          <w:color w:val="191919"/>
        </w:rPr>
        <w:t>...............................,</w:t>
      </w:r>
      <w:r>
        <w:rPr>
          <w:color w:val="191919"/>
          <w:spacing w:val="-20"/>
        </w:rPr>
        <w:t> </w:t>
      </w:r>
      <w:r>
        <w:rPr>
          <w:color w:val="191919"/>
        </w:rPr>
        <w:t>angajat</w:t>
      </w:r>
      <w:r>
        <w:rPr>
          <w:color w:val="191919"/>
          <w:spacing w:val="-20"/>
        </w:rPr>
        <w:t> </w:t>
      </w:r>
      <w:r>
        <w:rPr>
          <w:color w:val="191919"/>
        </w:rPr>
        <w:t>la</w:t>
      </w:r>
      <w:r>
        <w:rPr>
          <w:color w:val="191919"/>
          <w:spacing w:val="-20"/>
        </w:rPr>
        <w:t> </w:t>
      </w:r>
      <w:r>
        <w:rPr>
          <w:color w:val="191919"/>
        </w:rPr>
        <w:t>..............................,</w:t>
      </w:r>
      <w:r>
        <w:rPr>
          <w:color w:val="191919"/>
          <w:spacing w:val="-20"/>
        </w:rPr>
        <w:t> </w:t>
      </w:r>
      <w:r>
        <w:rPr>
          <w:color w:val="191919"/>
        </w:rPr>
        <w:t>a</w:t>
      </w:r>
      <w:r>
        <w:rPr>
          <w:color w:val="191919"/>
          <w:spacing w:val="-20"/>
        </w:rPr>
        <w:t> </w:t>
      </w:r>
      <w:r>
        <w:rPr>
          <w:color w:val="191919"/>
        </w:rPr>
        <w:t>rambursat</w:t>
      </w:r>
      <w:r>
        <w:rPr>
          <w:color w:val="191919"/>
          <w:spacing w:val="-20"/>
        </w:rPr>
        <w:t> </w:t>
      </w:r>
      <w:r>
        <w:rPr>
          <w:color w:val="191919"/>
        </w:rPr>
        <w:t>din</w:t>
      </w:r>
      <w:r>
        <w:rPr>
          <w:color w:val="191919"/>
          <w:spacing w:val="-20"/>
        </w:rPr>
        <w:t> </w:t>
      </w:r>
      <w:r>
        <w:rPr>
          <w:color w:val="191919"/>
        </w:rPr>
        <w:t>finanțarea</w:t>
      </w:r>
      <w:r>
        <w:rPr>
          <w:color w:val="191919"/>
          <w:spacing w:val="-20"/>
        </w:rPr>
        <w:t> </w:t>
      </w:r>
      <w:r>
        <w:rPr>
          <w:color w:val="191919"/>
        </w:rPr>
        <w:t>garantată suma de ......................................</w:t>
      </w:r>
      <w:r>
        <w:rPr>
          <w:color w:val="191919"/>
          <w:spacing w:val="-11"/>
        </w:rPr>
        <w:t> </w:t>
      </w:r>
      <w:r>
        <w:rPr>
          <w:color w:val="191919"/>
        </w:rPr>
        <w:t>lei/euro.</w:t>
      </w:r>
    </w:p>
    <w:p>
      <w:pPr>
        <w:pStyle w:val="BodyText"/>
        <w:spacing w:before="1"/>
        <w:ind w:left="847"/>
      </w:pPr>
      <w:r>
        <w:rPr>
          <w:color w:val="191919"/>
          <w:w w:val="105"/>
        </w:rPr>
        <w:t>3. Finanțare garantată restantă ...----...................................... lei (și echivalent euro);</w:t>
      </w:r>
    </w:p>
    <w:p>
      <w:pPr>
        <w:pStyle w:val="BodyText"/>
        <w:spacing w:before="14"/>
        <w:ind w:left="847"/>
      </w:pPr>
      <w:r>
        <w:rPr>
          <w:color w:val="191919"/>
        </w:rPr>
        <w:t>........................................................... euro (și echivalent lei)</w:t>
      </w:r>
    </w:p>
    <w:p>
      <w:pPr>
        <w:pStyle w:val="BodyText"/>
        <w:spacing w:before="14"/>
        <w:ind w:left="847"/>
      </w:pPr>
      <w:r>
        <w:rPr>
          <w:color w:val="191919"/>
          <w:w w:val="120"/>
        </w:rPr>
        <w:t>4. </w:t>
      </w:r>
      <w:r>
        <w:rPr>
          <w:color w:val="191919"/>
          <w:spacing w:val="-3"/>
          <w:w w:val="120"/>
        </w:rPr>
        <w:t>Valoarea </w:t>
      </w:r>
      <w:r>
        <w:rPr>
          <w:color w:val="191919"/>
          <w:w w:val="120"/>
        </w:rPr>
        <w:t>plății solicitate </w:t>
      </w:r>
      <w:r>
        <w:rPr>
          <w:color w:val="191919"/>
          <w:w w:val="225"/>
        </w:rPr>
        <w:t>--------------..</w:t>
      </w:r>
      <w:r>
        <w:rPr>
          <w:color w:val="191919"/>
          <w:spacing w:val="-102"/>
          <w:w w:val="225"/>
        </w:rPr>
        <w:t> </w:t>
      </w:r>
      <w:r>
        <w:rPr>
          <w:color w:val="191919"/>
          <w:w w:val="120"/>
        </w:rPr>
        <w:t>lei (și echivalent euro);</w:t>
      </w:r>
    </w:p>
    <w:p>
      <w:pPr>
        <w:pStyle w:val="BodyText"/>
        <w:spacing w:before="14"/>
        <w:ind w:left="847"/>
      </w:pPr>
      <w:r>
        <w:rPr>
          <w:color w:val="191919"/>
        </w:rPr>
        <w:t>......................................................... euro (și echivalent lei).</w:t>
      </w:r>
    </w:p>
    <w:p>
      <w:pPr>
        <w:pStyle w:val="BodyText"/>
        <w:spacing w:before="14"/>
        <w:ind w:left="847"/>
      </w:pPr>
      <w:r>
        <w:rPr>
          <w:color w:val="191919"/>
          <w:w w:val="110"/>
        </w:rPr>
        <w:t>5.</w:t>
      </w:r>
      <w:r>
        <w:rPr>
          <w:color w:val="191919"/>
          <w:spacing w:val="-43"/>
          <w:w w:val="110"/>
        </w:rPr>
        <w:t> </w:t>
      </w:r>
      <w:r>
        <w:rPr>
          <w:color w:val="191919"/>
          <w:w w:val="110"/>
        </w:rPr>
        <w:t>Plata</w:t>
      </w:r>
      <w:r>
        <w:rPr>
          <w:color w:val="191919"/>
          <w:spacing w:val="-43"/>
          <w:w w:val="110"/>
        </w:rPr>
        <w:t> </w:t>
      </w:r>
      <w:r>
        <w:rPr>
          <w:color w:val="191919"/>
          <w:w w:val="110"/>
        </w:rPr>
        <w:t>se</w:t>
      </w:r>
      <w:r>
        <w:rPr>
          <w:color w:val="191919"/>
          <w:spacing w:val="-43"/>
          <w:w w:val="110"/>
        </w:rPr>
        <w:t> </w:t>
      </w:r>
      <w:r>
        <w:rPr>
          <w:color w:val="191919"/>
          <w:w w:val="110"/>
        </w:rPr>
        <w:t>va</w:t>
      </w:r>
      <w:r>
        <w:rPr>
          <w:color w:val="191919"/>
          <w:spacing w:val="-43"/>
          <w:w w:val="110"/>
        </w:rPr>
        <w:t> </w:t>
      </w:r>
      <w:r>
        <w:rPr>
          <w:color w:val="191919"/>
          <w:w w:val="110"/>
        </w:rPr>
        <w:t>efectua</w:t>
      </w:r>
      <w:r>
        <w:rPr>
          <w:color w:val="191919"/>
          <w:spacing w:val="-43"/>
          <w:w w:val="110"/>
        </w:rPr>
        <w:t> </w:t>
      </w:r>
      <w:r>
        <w:rPr>
          <w:color w:val="191919"/>
          <w:w w:val="110"/>
        </w:rPr>
        <w:t>în</w:t>
      </w:r>
      <w:r>
        <w:rPr>
          <w:color w:val="191919"/>
          <w:spacing w:val="-43"/>
          <w:w w:val="110"/>
        </w:rPr>
        <w:t> </w:t>
      </w:r>
      <w:r>
        <w:rPr>
          <w:color w:val="191919"/>
          <w:w w:val="110"/>
        </w:rPr>
        <w:t>contul</w:t>
      </w:r>
      <w:r>
        <w:rPr>
          <w:color w:val="191919"/>
          <w:spacing w:val="-43"/>
          <w:w w:val="110"/>
        </w:rPr>
        <w:t> </w:t>
      </w:r>
      <w:r>
        <w:rPr>
          <w:color w:val="191919"/>
          <w:w w:val="110"/>
        </w:rPr>
        <w:t>Finanțatorului</w:t>
      </w:r>
      <w:r>
        <w:rPr>
          <w:color w:val="191919"/>
          <w:spacing w:val="-43"/>
          <w:w w:val="110"/>
        </w:rPr>
        <w:t> </w:t>
      </w:r>
      <w:r>
        <w:rPr>
          <w:color w:val="191919"/>
          <w:w w:val="110"/>
        </w:rPr>
        <w:t>deschis</w:t>
      </w:r>
      <w:r>
        <w:rPr>
          <w:color w:val="191919"/>
          <w:spacing w:val="-43"/>
          <w:w w:val="110"/>
        </w:rPr>
        <w:t> </w:t>
      </w:r>
      <w:r>
        <w:rPr>
          <w:color w:val="191919"/>
          <w:w w:val="110"/>
        </w:rPr>
        <w:t>la</w:t>
      </w:r>
      <w:r>
        <w:rPr>
          <w:color w:val="191919"/>
          <w:spacing w:val="-43"/>
          <w:w w:val="110"/>
        </w:rPr>
        <w:t> </w:t>
      </w:r>
      <w:r>
        <w:rPr>
          <w:color w:val="191919"/>
          <w:w w:val="110"/>
        </w:rPr>
        <w:t>.........................................,</w:t>
      </w:r>
      <w:r>
        <w:rPr>
          <w:color w:val="191919"/>
          <w:spacing w:val="-43"/>
          <w:w w:val="110"/>
        </w:rPr>
        <w:t> </w:t>
      </w:r>
      <w:r>
        <w:rPr>
          <w:color w:val="191919"/>
          <w:w w:val="110"/>
        </w:rPr>
        <w:t>cod</w:t>
      </w:r>
      <w:r>
        <w:rPr>
          <w:color w:val="191919"/>
          <w:spacing w:val="-43"/>
          <w:w w:val="110"/>
        </w:rPr>
        <w:t> </w:t>
      </w:r>
      <w:r>
        <w:rPr>
          <w:color w:val="191919"/>
          <w:w w:val="110"/>
        </w:rPr>
        <w:t>IBAN</w:t>
      </w:r>
      <w:r>
        <w:rPr>
          <w:color w:val="191919"/>
          <w:spacing w:val="-43"/>
          <w:w w:val="110"/>
        </w:rPr>
        <w:t> </w:t>
      </w:r>
      <w:r>
        <w:rPr>
          <w:color w:val="191919"/>
          <w:w w:val="230"/>
        </w:rPr>
        <w:t>------------.</w:t>
      </w:r>
    </w:p>
    <w:p>
      <w:pPr>
        <w:pStyle w:val="BodyText"/>
        <w:spacing w:before="14"/>
        <w:ind w:left="847"/>
      </w:pPr>
      <w:r>
        <w:rPr>
          <w:color w:val="191919"/>
        </w:rPr>
        <w:t>6. Anexăm la prezenta următoarele documente:</w:t>
      </w:r>
    </w:p>
    <w:p>
      <w:pPr>
        <w:pStyle w:val="ListParagraph"/>
        <w:numPr>
          <w:ilvl w:val="0"/>
          <w:numId w:val="50"/>
        </w:numPr>
        <w:tabs>
          <w:tab w:pos="1096" w:val="left" w:leader="none"/>
        </w:tabs>
        <w:spacing w:line="254" w:lineRule="auto" w:before="14" w:after="0"/>
        <w:ind w:left="110" w:right="111" w:firstLine="737"/>
        <w:jc w:val="left"/>
        <w:rPr>
          <w:sz w:val="20"/>
        </w:rPr>
      </w:pPr>
      <w:r>
        <w:rPr>
          <w:color w:val="191919"/>
          <w:sz w:val="20"/>
        </w:rPr>
        <w:t>documentul de identitate al Beneficiarului, precum și al soțului/soției, dacă este căsătorit, în copie certificată pentru conformitate cu</w:t>
      </w:r>
      <w:r>
        <w:rPr>
          <w:color w:val="191919"/>
          <w:spacing w:val="-11"/>
          <w:sz w:val="20"/>
        </w:rPr>
        <w:t> </w:t>
      </w:r>
      <w:r>
        <w:rPr>
          <w:color w:val="191919"/>
          <w:sz w:val="20"/>
        </w:rPr>
        <w:t>originalul;</w:t>
      </w:r>
    </w:p>
    <w:p>
      <w:pPr>
        <w:pStyle w:val="ListParagraph"/>
        <w:numPr>
          <w:ilvl w:val="0"/>
          <w:numId w:val="50"/>
        </w:numPr>
        <w:tabs>
          <w:tab w:pos="1096" w:val="left" w:leader="none"/>
        </w:tabs>
        <w:spacing w:line="254" w:lineRule="auto" w:before="1" w:after="0"/>
        <w:ind w:left="110" w:right="109" w:firstLine="737"/>
        <w:jc w:val="left"/>
        <w:rPr>
          <w:sz w:val="20"/>
        </w:rPr>
      </w:pPr>
      <w:r>
        <w:rPr>
          <w:color w:val="191919"/>
          <w:sz w:val="20"/>
        </w:rPr>
        <w:t>contractul de credit, însoțit de toate actele adiționale încheiate la acesta, în copie certificată pentru conformitate cu originalul;</w:t>
      </w:r>
    </w:p>
    <w:p>
      <w:pPr>
        <w:pStyle w:val="ListParagraph"/>
        <w:numPr>
          <w:ilvl w:val="0"/>
          <w:numId w:val="50"/>
        </w:numPr>
        <w:tabs>
          <w:tab w:pos="1071" w:val="left" w:leader="none"/>
        </w:tabs>
        <w:spacing w:line="254" w:lineRule="auto" w:before="1" w:after="0"/>
        <w:ind w:left="110" w:right="108" w:firstLine="737"/>
        <w:jc w:val="left"/>
        <w:rPr>
          <w:sz w:val="20"/>
        </w:rPr>
      </w:pPr>
      <w:r>
        <w:rPr>
          <w:color w:val="191919"/>
          <w:sz w:val="20"/>
        </w:rPr>
        <w:t>contractul de ipotecă în original și încheierea privind intabularea ipotecii și notarea interdicțiilor de vânzare și grevare, în copie certificată pentru conformitate cu</w:t>
      </w:r>
      <w:r>
        <w:rPr>
          <w:color w:val="191919"/>
          <w:spacing w:val="-17"/>
          <w:sz w:val="20"/>
        </w:rPr>
        <w:t> </w:t>
      </w:r>
      <w:r>
        <w:rPr>
          <w:color w:val="191919"/>
          <w:sz w:val="20"/>
        </w:rPr>
        <w:t>originalul;</w:t>
      </w:r>
    </w:p>
    <w:p>
      <w:pPr>
        <w:pStyle w:val="ListParagraph"/>
        <w:numPr>
          <w:ilvl w:val="0"/>
          <w:numId w:val="50"/>
        </w:numPr>
        <w:tabs>
          <w:tab w:pos="1096" w:val="left" w:leader="none"/>
        </w:tabs>
        <w:spacing w:line="254" w:lineRule="auto" w:before="1" w:after="0"/>
        <w:ind w:left="110" w:right="107" w:firstLine="737"/>
        <w:jc w:val="left"/>
        <w:rPr>
          <w:sz w:val="20"/>
        </w:rPr>
      </w:pPr>
      <w:r>
        <w:rPr>
          <w:color w:val="191919"/>
          <w:sz w:val="20"/>
        </w:rPr>
        <w:t>contractul de cash colateral, înregistrat la Arhiva Electronică de Garanții Reale Mobiliare, în copie certificată pentru conformitate cu</w:t>
      </w:r>
      <w:r>
        <w:rPr>
          <w:color w:val="191919"/>
          <w:spacing w:val="-11"/>
          <w:sz w:val="20"/>
        </w:rPr>
        <w:t> </w:t>
      </w:r>
      <w:r>
        <w:rPr>
          <w:color w:val="191919"/>
          <w:sz w:val="20"/>
        </w:rPr>
        <w:t>originalul;</w:t>
      </w:r>
    </w:p>
    <w:p>
      <w:pPr>
        <w:spacing w:after="0" w:line="254" w:lineRule="auto"/>
        <w:jc w:val="left"/>
        <w:rPr>
          <w:sz w:val="20"/>
        </w:rPr>
        <w:sectPr>
          <w:pgSz w:w="11900" w:h="16840"/>
          <w:pgMar w:header="701" w:footer="0" w:top="1000" w:bottom="280" w:left="140" w:right="200"/>
        </w:sectPr>
      </w:pPr>
    </w:p>
    <w:p>
      <w:pPr>
        <w:pStyle w:val="ListParagraph"/>
        <w:numPr>
          <w:ilvl w:val="0"/>
          <w:numId w:val="50"/>
        </w:numPr>
        <w:tabs>
          <w:tab w:pos="1108" w:val="left" w:leader="none"/>
        </w:tabs>
        <w:spacing w:line="273" w:lineRule="auto" w:before="161" w:after="0"/>
        <w:ind w:left="110" w:right="107" w:firstLine="737"/>
        <w:jc w:val="both"/>
        <w:rPr>
          <w:sz w:val="20"/>
        </w:rPr>
      </w:pPr>
      <w:r>
        <w:rPr>
          <w:color w:val="191919"/>
          <w:sz w:val="20"/>
        </w:rPr>
        <w:t>polița de asigurare a locuinței, valabilă la data transmiterii cererii de plată, cesionată în favoarea statului român reprezentat</w:t>
      </w:r>
      <w:r>
        <w:rPr>
          <w:color w:val="191919"/>
          <w:spacing w:val="-23"/>
          <w:sz w:val="20"/>
        </w:rPr>
        <w:t> </w:t>
      </w:r>
      <w:r>
        <w:rPr>
          <w:color w:val="191919"/>
          <w:sz w:val="20"/>
        </w:rPr>
        <w:t>de</w:t>
      </w:r>
      <w:r>
        <w:rPr>
          <w:color w:val="191919"/>
          <w:spacing w:val="-23"/>
          <w:sz w:val="20"/>
        </w:rPr>
        <w:t> </w:t>
      </w:r>
      <w:r>
        <w:rPr>
          <w:color w:val="191919"/>
          <w:sz w:val="20"/>
        </w:rPr>
        <w:t>Ministerul</w:t>
      </w:r>
      <w:r>
        <w:rPr>
          <w:color w:val="191919"/>
          <w:spacing w:val="-23"/>
          <w:sz w:val="20"/>
        </w:rPr>
        <w:t> </w:t>
      </w:r>
      <w:r>
        <w:rPr>
          <w:color w:val="191919"/>
          <w:sz w:val="20"/>
        </w:rPr>
        <w:t>Finanțelor</w:t>
      </w:r>
      <w:r>
        <w:rPr>
          <w:color w:val="191919"/>
          <w:spacing w:val="-23"/>
          <w:sz w:val="20"/>
        </w:rPr>
        <w:t> </w:t>
      </w:r>
      <w:r>
        <w:rPr>
          <w:color w:val="191919"/>
          <w:sz w:val="20"/>
        </w:rPr>
        <w:t>Publice,</w:t>
      </w:r>
      <w:r>
        <w:rPr>
          <w:color w:val="191919"/>
          <w:spacing w:val="-23"/>
          <w:sz w:val="20"/>
        </w:rPr>
        <w:t> </w:t>
      </w:r>
      <w:r>
        <w:rPr>
          <w:color w:val="191919"/>
          <w:sz w:val="20"/>
        </w:rPr>
        <w:t>în</w:t>
      </w:r>
      <w:r>
        <w:rPr>
          <w:color w:val="191919"/>
          <w:spacing w:val="-22"/>
          <w:sz w:val="20"/>
        </w:rPr>
        <w:t> </w:t>
      </w:r>
      <w:r>
        <w:rPr>
          <w:color w:val="191919"/>
          <w:sz w:val="20"/>
        </w:rPr>
        <w:t>original</w:t>
      </w:r>
      <w:r>
        <w:rPr>
          <w:color w:val="191919"/>
          <w:spacing w:val="-23"/>
          <w:sz w:val="20"/>
        </w:rPr>
        <w:t> </w:t>
      </w:r>
      <w:r>
        <w:rPr>
          <w:color w:val="191919"/>
          <w:sz w:val="20"/>
        </w:rPr>
        <w:t>sau</w:t>
      </w:r>
      <w:r>
        <w:rPr>
          <w:color w:val="191919"/>
          <w:spacing w:val="-23"/>
          <w:sz w:val="20"/>
        </w:rPr>
        <w:t> </w:t>
      </w:r>
      <w:r>
        <w:rPr>
          <w:color w:val="191919"/>
          <w:sz w:val="20"/>
        </w:rPr>
        <w:t>copie</w:t>
      </w:r>
      <w:r>
        <w:rPr>
          <w:color w:val="191919"/>
          <w:spacing w:val="-23"/>
          <w:sz w:val="20"/>
        </w:rPr>
        <w:t> </w:t>
      </w:r>
      <w:r>
        <w:rPr>
          <w:color w:val="191919"/>
          <w:sz w:val="20"/>
        </w:rPr>
        <w:t>certificată</w:t>
      </w:r>
      <w:r>
        <w:rPr>
          <w:color w:val="191919"/>
          <w:spacing w:val="-23"/>
          <w:sz w:val="20"/>
        </w:rPr>
        <w:t> </w:t>
      </w:r>
      <w:r>
        <w:rPr>
          <w:color w:val="191919"/>
          <w:sz w:val="20"/>
        </w:rPr>
        <w:t>după</w:t>
      </w:r>
      <w:r>
        <w:rPr>
          <w:color w:val="191919"/>
          <w:spacing w:val="-23"/>
          <w:sz w:val="20"/>
        </w:rPr>
        <w:t> </w:t>
      </w:r>
      <w:r>
        <w:rPr>
          <w:color w:val="191919"/>
          <w:sz w:val="20"/>
        </w:rPr>
        <w:t>notificarea</w:t>
      </w:r>
      <w:r>
        <w:rPr>
          <w:color w:val="191919"/>
          <w:spacing w:val="-23"/>
          <w:sz w:val="20"/>
        </w:rPr>
        <w:t> </w:t>
      </w:r>
      <w:r>
        <w:rPr>
          <w:color w:val="191919"/>
          <w:sz w:val="20"/>
        </w:rPr>
        <w:t>transmisă</w:t>
      </w:r>
      <w:r>
        <w:rPr>
          <w:color w:val="191919"/>
          <w:spacing w:val="-22"/>
          <w:sz w:val="20"/>
        </w:rPr>
        <w:t> </w:t>
      </w:r>
      <w:r>
        <w:rPr>
          <w:color w:val="191919"/>
          <w:sz w:val="20"/>
        </w:rPr>
        <w:t>Fondului</w:t>
      </w:r>
      <w:r>
        <w:rPr>
          <w:color w:val="191919"/>
          <w:spacing w:val="-23"/>
          <w:sz w:val="20"/>
        </w:rPr>
        <w:t> </w:t>
      </w:r>
      <w:r>
        <w:rPr>
          <w:color w:val="191919"/>
          <w:sz w:val="20"/>
        </w:rPr>
        <w:t>conform</w:t>
      </w:r>
      <w:r>
        <w:rPr>
          <w:color w:val="191919"/>
          <w:spacing w:val="-23"/>
          <w:sz w:val="20"/>
        </w:rPr>
        <w:t> </w:t>
      </w:r>
      <w:r>
        <w:rPr>
          <w:color w:val="191919"/>
          <w:spacing w:val="-3"/>
          <w:sz w:val="20"/>
        </w:rPr>
        <w:t>convenției, </w:t>
      </w:r>
      <w:r>
        <w:rPr>
          <w:color w:val="191919"/>
          <w:sz w:val="20"/>
        </w:rPr>
        <w:t>în</w:t>
      </w:r>
      <w:r>
        <w:rPr>
          <w:color w:val="191919"/>
          <w:spacing w:val="-5"/>
          <w:sz w:val="20"/>
        </w:rPr>
        <w:t> </w:t>
      </w:r>
      <w:r>
        <w:rPr>
          <w:color w:val="191919"/>
          <w:sz w:val="20"/>
        </w:rPr>
        <w:t>cazul</w:t>
      </w:r>
      <w:r>
        <w:rPr>
          <w:color w:val="191919"/>
          <w:spacing w:val="-5"/>
          <w:sz w:val="20"/>
        </w:rPr>
        <w:t> </w:t>
      </w:r>
      <w:r>
        <w:rPr>
          <w:color w:val="191919"/>
          <w:sz w:val="20"/>
        </w:rPr>
        <w:t>inexistenței</w:t>
      </w:r>
      <w:r>
        <w:rPr>
          <w:color w:val="191919"/>
          <w:spacing w:val="-6"/>
          <w:sz w:val="20"/>
        </w:rPr>
        <w:t> </w:t>
      </w:r>
      <w:r>
        <w:rPr>
          <w:color w:val="191919"/>
          <w:sz w:val="20"/>
        </w:rPr>
        <w:t>unei</w:t>
      </w:r>
      <w:r>
        <w:rPr>
          <w:color w:val="191919"/>
          <w:spacing w:val="-6"/>
          <w:sz w:val="20"/>
        </w:rPr>
        <w:t> </w:t>
      </w:r>
      <w:r>
        <w:rPr>
          <w:color w:val="191919"/>
          <w:sz w:val="20"/>
        </w:rPr>
        <w:t>polițe</w:t>
      </w:r>
      <w:r>
        <w:rPr>
          <w:color w:val="191919"/>
          <w:spacing w:val="-6"/>
          <w:sz w:val="20"/>
        </w:rPr>
        <w:t> </w:t>
      </w:r>
      <w:r>
        <w:rPr>
          <w:color w:val="191919"/>
          <w:sz w:val="20"/>
        </w:rPr>
        <w:t>valabile</w:t>
      </w:r>
      <w:r>
        <w:rPr>
          <w:color w:val="191919"/>
          <w:spacing w:val="-5"/>
          <w:sz w:val="20"/>
        </w:rPr>
        <w:t> </w:t>
      </w:r>
      <w:r>
        <w:rPr>
          <w:color w:val="191919"/>
          <w:sz w:val="20"/>
        </w:rPr>
        <w:t>de</w:t>
      </w:r>
      <w:r>
        <w:rPr>
          <w:color w:val="191919"/>
          <w:spacing w:val="-6"/>
          <w:sz w:val="20"/>
        </w:rPr>
        <w:t> </w:t>
      </w:r>
      <w:r>
        <w:rPr>
          <w:color w:val="191919"/>
          <w:sz w:val="20"/>
        </w:rPr>
        <w:t>asigurare</w:t>
      </w:r>
      <w:r>
        <w:rPr>
          <w:color w:val="191919"/>
          <w:spacing w:val="-6"/>
          <w:sz w:val="20"/>
        </w:rPr>
        <w:t> </w:t>
      </w:r>
      <w:r>
        <w:rPr>
          <w:color w:val="191919"/>
          <w:sz w:val="20"/>
        </w:rPr>
        <w:t>a</w:t>
      </w:r>
      <w:r>
        <w:rPr>
          <w:color w:val="191919"/>
          <w:spacing w:val="-6"/>
          <w:sz w:val="20"/>
        </w:rPr>
        <w:t> </w:t>
      </w:r>
      <w:r>
        <w:rPr>
          <w:color w:val="191919"/>
          <w:sz w:val="20"/>
        </w:rPr>
        <w:t>locuinței;</w:t>
      </w:r>
    </w:p>
    <w:p>
      <w:pPr>
        <w:pStyle w:val="ListParagraph"/>
        <w:numPr>
          <w:ilvl w:val="0"/>
          <w:numId w:val="50"/>
        </w:numPr>
        <w:tabs>
          <w:tab w:pos="1031" w:val="left" w:leader="none"/>
        </w:tabs>
        <w:spacing w:line="273" w:lineRule="auto" w:before="0" w:after="0"/>
        <w:ind w:left="110" w:right="108" w:firstLine="737"/>
        <w:jc w:val="both"/>
        <w:rPr>
          <w:sz w:val="20"/>
        </w:rPr>
      </w:pPr>
      <w:r>
        <w:rPr>
          <w:color w:val="191919"/>
          <w:sz w:val="20"/>
        </w:rPr>
        <w:t>extrasul contului curent și extrasul contului de credit al Beneficiarului, din care să reiasă trecerea la restanță a întregii finanțări garantate, în copie certificată pentru conformitate cu</w:t>
      </w:r>
      <w:r>
        <w:rPr>
          <w:color w:val="191919"/>
          <w:spacing w:val="-27"/>
          <w:sz w:val="20"/>
        </w:rPr>
        <w:t> </w:t>
      </w:r>
      <w:r>
        <w:rPr>
          <w:color w:val="191919"/>
          <w:sz w:val="20"/>
        </w:rPr>
        <w:t>originalul;</w:t>
      </w:r>
    </w:p>
    <w:p>
      <w:pPr>
        <w:pStyle w:val="ListParagraph"/>
        <w:numPr>
          <w:ilvl w:val="0"/>
          <w:numId w:val="50"/>
        </w:numPr>
        <w:tabs>
          <w:tab w:pos="1082" w:val="left" w:leader="none"/>
        </w:tabs>
        <w:spacing w:line="240" w:lineRule="auto" w:before="0" w:after="0"/>
        <w:ind w:left="1081" w:right="0" w:hanging="234"/>
        <w:jc w:val="left"/>
        <w:rPr>
          <w:sz w:val="20"/>
        </w:rPr>
      </w:pPr>
      <w:r>
        <w:rPr>
          <w:color w:val="191919"/>
          <w:sz w:val="20"/>
        </w:rPr>
        <w:t>referatul</w:t>
      </w:r>
      <w:r>
        <w:rPr>
          <w:color w:val="191919"/>
          <w:spacing w:val="-3"/>
          <w:sz w:val="20"/>
        </w:rPr>
        <w:t> </w:t>
      </w:r>
      <w:r>
        <w:rPr>
          <w:color w:val="191919"/>
          <w:sz w:val="20"/>
        </w:rPr>
        <w:t>de</w:t>
      </w:r>
      <w:r>
        <w:rPr>
          <w:color w:val="191919"/>
          <w:spacing w:val="-4"/>
          <w:sz w:val="20"/>
        </w:rPr>
        <w:t> </w:t>
      </w:r>
      <w:r>
        <w:rPr>
          <w:color w:val="191919"/>
          <w:sz w:val="20"/>
        </w:rPr>
        <w:t>credit</w:t>
      </w:r>
      <w:r>
        <w:rPr>
          <w:color w:val="191919"/>
          <w:spacing w:val="-3"/>
          <w:sz w:val="20"/>
        </w:rPr>
        <w:t> </w:t>
      </w:r>
      <w:r>
        <w:rPr>
          <w:color w:val="191919"/>
          <w:sz w:val="20"/>
        </w:rPr>
        <w:t>și</w:t>
      </w:r>
      <w:r>
        <w:rPr>
          <w:color w:val="191919"/>
          <w:spacing w:val="-3"/>
          <w:sz w:val="20"/>
        </w:rPr>
        <w:t> </w:t>
      </w:r>
      <w:r>
        <w:rPr>
          <w:color w:val="191919"/>
          <w:sz w:val="20"/>
        </w:rPr>
        <w:t>hotărârea</w:t>
      </w:r>
      <w:r>
        <w:rPr>
          <w:color w:val="191919"/>
          <w:spacing w:val="-4"/>
          <w:sz w:val="20"/>
        </w:rPr>
        <w:t> </w:t>
      </w:r>
      <w:r>
        <w:rPr>
          <w:color w:val="191919"/>
          <w:sz w:val="20"/>
        </w:rPr>
        <w:t>de</w:t>
      </w:r>
      <w:r>
        <w:rPr>
          <w:color w:val="191919"/>
          <w:spacing w:val="-4"/>
          <w:sz w:val="20"/>
        </w:rPr>
        <w:t> </w:t>
      </w:r>
      <w:r>
        <w:rPr>
          <w:color w:val="191919"/>
          <w:sz w:val="20"/>
        </w:rPr>
        <w:t>aprobare</w:t>
      </w:r>
      <w:r>
        <w:rPr>
          <w:color w:val="191919"/>
          <w:spacing w:val="-4"/>
          <w:sz w:val="20"/>
        </w:rPr>
        <w:t> </w:t>
      </w:r>
      <w:r>
        <w:rPr>
          <w:color w:val="191919"/>
          <w:sz w:val="20"/>
        </w:rPr>
        <w:t>a</w:t>
      </w:r>
      <w:r>
        <w:rPr>
          <w:color w:val="191919"/>
          <w:spacing w:val="-4"/>
          <w:sz w:val="20"/>
        </w:rPr>
        <w:t> </w:t>
      </w:r>
      <w:r>
        <w:rPr>
          <w:color w:val="191919"/>
          <w:sz w:val="20"/>
        </w:rPr>
        <w:t>finanțării,</w:t>
      </w:r>
      <w:r>
        <w:rPr>
          <w:color w:val="191919"/>
          <w:spacing w:val="-3"/>
          <w:sz w:val="20"/>
        </w:rPr>
        <w:t> </w:t>
      </w:r>
      <w:r>
        <w:rPr>
          <w:color w:val="191919"/>
          <w:sz w:val="20"/>
        </w:rPr>
        <w:t>în</w:t>
      </w:r>
      <w:r>
        <w:rPr>
          <w:color w:val="191919"/>
          <w:spacing w:val="-3"/>
          <w:sz w:val="20"/>
        </w:rPr>
        <w:t> </w:t>
      </w:r>
      <w:r>
        <w:rPr>
          <w:color w:val="191919"/>
          <w:sz w:val="20"/>
        </w:rPr>
        <w:t>copie</w:t>
      </w:r>
      <w:r>
        <w:rPr>
          <w:color w:val="191919"/>
          <w:spacing w:val="-3"/>
          <w:sz w:val="20"/>
        </w:rPr>
        <w:t> </w:t>
      </w:r>
      <w:r>
        <w:rPr>
          <w:color w:val="191919"/>
          <w:sz w:val="20"/>
        </w:rPr>
        <w:t>certificată</w:t>
      </w:r>
      <w:r>
        <w:rPr>
          <w:color w:val="191919"/>
          <w:spacing w:val="-3"/>
          <w:sz w:val="20"/>
        </w:rPr>
        <w:t> </w:t>
      </w:r>
      <w:r>
        <w:rPr>
          <w:color w:val="191919"/>
          <w:sz w:val="20"/>
        </w:rPr>
        <w:t>pentru</w:t>
      </w:r>
      <w:r>
        <w:rPr>
          <w:color w:val="191919"/>
          <w:spacing w:val="-4"/>
          <w:sz w:val="20"/>
        </w:rPr>
        <w:t> </w:t>
      </w:r>
      <w:r>
        <w:rPr>
          <w:color w:val="191919"/>
          <w:sz w:val="20"/>
        </w:rPr>
        <w:t>conformitate</w:t>
      </w:r>
      <w:r>
        <w:rPr>
          <w:color w:val="191919"/>
          <w:spacing w:val="-3"/>
          <w:sz w:val="20"/>
        </w:rPr>
        <w:t> </w:t>
      </w:r>
      <w:r>
        <w:rPr>
          <w:color w:val="191919"/>
          <w:sz w:val="20"/>
        </w:rPr>
        <w:t>cu</w:t>
      </w:r>
      <w:r>
        <w:rPr>
          <w:color w:val="191919"/>
          <w:spacing w:val="-3"/>
          <w:sz w:val="20"/>
        </w:rPr>
        <w:t> </w:t>
      </w:r>
      <w:r>
        <w:rPr>
          <w:color w:val="191919"/>
          <w:sz w:val="20"/>
        </w:rPr>
        <w:t>originalul;</w:t>
      </w:r>
    </w:p>
    <w:p>
      <w:pPr>
        <w:pStyle w:val="ListParagraph"/>
        <w:numPr>
          <w:ilvl w:val="0"/>
          <w:numId w:val="50"/>
        </w:numPr>
        <w:tabs>
          <w:tab w:pos="1095" w:val="left" w:leader="none"/>
        </w:tabs>
        <w:spacing w:line="273" w:lineRule="auto" w:before="31" w:after="0"/>
        <w:ind w:left="110" w:right="108" w:firstLine="737"/>
        <w:jc w:val="both"/>
        <w:rPr>
          <w:sz w:val="20"/>
        </w:rPr>
      </w:pPr>
      <w:r>
        <w:rPr>
          <w:color w:val="191919"/>
          <w:sz w:val="20"/>
        </w:rPr>
        <w:t>declarația autentică pe propria răspundere a Beneficiarului, din care să rezulte că acesta nu deține în proprietate o locuință, individual sau în comun, împreună cu soțul/soția sau cu alte persoane, indiferent de modul în care a fost dobândită, și nici nu are în derulare un credit </w:t>
      </w:r>
      <w:r>
        <w:rPr>
          <w:color w:val="191919"/>
          <w:spacing w:val="-3"/>
          <w:sz w:val="20"/>
        </w:rPr>
        <w:t>ipotecar, </w:t>
      </w:r>
      <w:r>
        <w:rPr>
          <w:color w:val="191919"/>
          <w:sz w:val="20"/>
        </w:rPr>
        <w:t>în</w:t>
      </w:r>
      <w:r>
        <w:rPr>
          <w:color w:val="191919"/>
          <w:spacing w:val="-17"/>
          <w:sz w:val="20"/>
        </w:rPr>
        <w:t> </w:t>
      </w:r>
      <w:r>
        <w:rPr>
          <w:color w:val="191919"/>
          <w:sz w:val="20"/>
        </w:rPr>
        <w:t>original;</w:t>
      </w:r>
    </w:p>
    <w:p>
      <w:pPr>
        <w:pStyle w:val="ListParagraph"/>
        <w:numPr>
          <w:ilvl w:val="0"/>
          <w:numId w:val="50"/>
        </w:numPr>
        <w:tabs>
          <w:tab w:pos="1007" w:val="left" w:leader="none"/>
        </w:tabs>
        <w:spacing w:line="240" w:lineRule="auto" w:before="0" w:after="0"/>
        <w:ind w:left="1006" w:right="0" w:hanging="159"/>
        <w:jc w:val="left"/>
        <w:rPr>
          <w:sz w:val="20"/>
        </w:rPr>
      </w:pPr>
      <w:r>
        <w:rPr>
          <w:color w:val="191919"/>
          <w:sz w:val="20"/>
        </w:rPr>
        <w:t>documentul</w:t>
      </w:r>
      <w:r>
        <w:rPr>
          <w:color w:val="191919"/>
          <w:spacing w:val="-13"/>
          <w:sz w:val="20"/>
        </w:rPr>
        <w:t> </w:t>
      </w:r>
      <w:r>
        <w:rPr>
          <w:color w:val="191919"/>
          <w:sz w:val="20"/>
        </w:rPr>
        <w:t>care</w:t>
      </w:r>
      <w:r>
        <w:rPr>
          <w:color w:val="191919"/>
          <w:spacing w:val="-13"/>
          <w:sz w:val="20"/>
        </w:rPr>
        <w:t> </w:t>
      </w:r>
      <w:r>
        <w:rPr>
          <w:color w:val="191919"/>
          <w:sz w:val="20"/>
        </w:rPr>
        <w:t>atestă</w:t>
      </w:r>
      <w:r>
        <w:rPr>
          <w:color w:val="191919"/>
          <w:spacing w:val="-13"/>
          <w:sz w:val="20"/>
        </w:rPr>
        <w:t> </w:t>
      </w:r>
      <w:r>
        <w:rPr>
          <w:color w:val="191919"/>
          <w:sz w:val="20"/>
        </w:rPr>
        <w:t>dovada</w:t>
      </w:r>
      <w:r>
        <w:rPr>
          <w:color w:val="191919"/>
          <w:spacing w:val="-13"/>
          <w:sz w:val="20"/>
        </w:rPr>
        <w:t> </w:t>
      </w:r>
      <w:r>
        <w:rPr>
          <w:color w:val="191919"/>
          <w:sz w:val="20"/>
        </w:rPr>
        <w:t>plății</w:t>
      </w:r>
      <w:r>
        <w:rPr>
          <w:color w:val="191919"/>
          <w:spacing w:val="-13"/>
          <w:sz w:val="20"/>
        </w:rPr>
        <w:t> </w:t>
      </w:r>
      <w:r>
        <w:rPr>
          <w:color w:val="191919"/>
          <w:sz w:val="20"/>
        </w:rPr>
        <w:t>avansului</w:t>
      </w:r>
      <w:r>
        <w:rPr>
          <w:color w:val="191919"/>
          <w:spacing w:val="-13"/>
          <w:sz w:val="20"/>
        </w:rPr>
        <w:t> </w:t>
      </w:r>
      <w:r>
        <w:rPr>
          <w:color w:val="191919"/>
          <w:sz w:val="20"/>
        </w:rPr>
        <w:t>de</w:t>
      </w:r>
      <w:r>
        <w:rPr>
          <w:color w:val="191919"/>
          <w:spacing w:val="-13"/>
          <w:sz w:val="20"/>
        </w:rPr>
        <w:t> </w:t>
      </w:r>
      <w:r>
        <w:rPr>
          <w:color w:val="191919"/>
          <w:sz w:val="20"/>
        </w:rPr>
        <w:t>către</w:t>
      </w:r>
      <w:r>
        <w:rPr>
          <w:color w:val="191919"/>
          <w:spacing w:val="-13"/>
          <w:sz w:val="20"/>
        </w:rPr>
        <w:t> </w:t>
      </w:r>
      <w:r>
        <w:rPr>
          <w:color w:val="191919"/>
          <w:sz w:val="20"/>
        </w:rPr>
        <w:t>Beneficiar,</w:t>
      </w:r>
      <w:r>
        <w:rPr>
          <w:color w:val="191919"/>
          <w:spacing w:val="-13"/>
          <w:sz w:val="20"/>
        </w:rPr>
        <w:t> </w:t>
      </w:r>
      <w:r>
        <w:rPr>
          <w:color w:val="191919"/>
          <w:sz w:val="20"/>
        </w:rPr>
        <w:t>în</w:t>
      </w:r>
      <w:r>
        <w:rPr>
          <w:color w:val="191919"/>
          <w:spacing w:val="-13"/>
          <w:sz w:val="20"/>
        </w:rPr>
        <w:t> </w:t>
      </w:r>
      <w:r>
        <w:rPr>
          <w:color w:val="191919"/>
          <w:sz w:val="20"/>
        </w:rPr>
        <w:t>copie</w:t>
      </w:r>
      <w:r>
        <w:rPr>
          <w:color w:val="191919"/>
          <w:spacing w:val="-13"/>
          <w:sz w:val="20"/>
        </w:rPr>
        <w:t> </w:t>
      </w:r>
      <w:r>
        <w:rPr>
          <w:color w:val="191919"/>
          <w:sz w:val="20"/>
        </w:rPr>
        <w:t>certificată</w:t>
      </w:r>
      <w:r>
        <w:rPr>
          <w:color w:val="191919"/>
          <w:spacing w:val="-13"/>
          <w:sz w:val="20"/>
        </w:rPr>
        <w:t> </w:t>
      </w:r>
      <w:r>
        <w:rPr>
          <w:color w:val="191919"/>
          <w:sz w:val="20"/>
        </w:rPr>
        <w:t>pentru</w:t>
      </w:r>
      <w:r>
        <w:rPr>
          <w:color w:val="191919"/>
          <w:spacing w:val="-13"/>
          <w:sz w:val="20"/>
        </w:rPr>
        <w:t> </w:t>
      </w:r>
      <w:r>
        <w:rPr>
          <w:color w:val="191919"/>
          <w:sz w:val="20"/>
        </w:rPr>
        <w:t>conformitate</w:t>
      </w:r>
      <w:r>
        <w:rPr>
          <w:color w:val="191919"/>
          <w:spacing w:val="-13"/>
          <w:sz w:val="20"/>
        </w:rPr>
        <w:t> </w:t>
      </w:r>
      <w:r>
        <w:rPr>
          <w:color w:val="191919"/>
          <w:sz w:val="20"/>
        </w:rPr>
        <w:t>cu</w:t>
      </w:r>
      <w:r>
        <w:rPr>
          <w:color w:val="191919"/>
          <w:spacing w:val="-13"/>
          <w:sz w:val="20"/>
        </w:rPr>
        <w:t> </w:t>
      </w:r>
      <w:r>
        <w:rPr>
          <w:color w:val="191919"/>
          <w:sz w:val="20"/>
        </w:rPr>
        <w:t>originalul;</w:t>
      </w:r>
    </w:p>
    <w:p>
      <w:pPr>
        <w:pStyle w:val="ListParagraph"/>
        <w:numPr>
          <w:ilvl w:val="0"/>
          <w:numId w:val="50"/>
        </w:numPr>
        <w:tabs>
          <w:tab w:pos="1007" w:val="left" w:leader="none"/>
        </w:tabs>
        <w:spacing w:line="273" w:lineRule="auto" w:before="31" w:after="0"/>
        <w:ind w:left="110" w:right="108" w:firstLine="737"/>
        <w:jc w:val="both"/>
        <w:rPr>
          <w:sz w:val="20"/>
        </w:rPr>
      </w:pPr>
      <w:r>
        <w:rPr>
          <w:color w:val="191919"/>
          <w:sz w:val="20"/>
        </w:rPr>
        <w:t>notificarea</w:t>
      </w:r>
      <w:r>
        <w:rPr>
          <w:color w:val="191919"/>
          <w:spacing w:val="-12"/>
          <w:sz w:val="20"/>
        </w:rPr>
        <w:t> </w:t>
      </w:r>
      <w:r>
        <w:rPr>
          <w:color w:val="191919"/>
          <w:sz w:val="20"/>
        </w:rPr>
        <w:t>băncii</w:t>
      </w:r>
      <w:r>
        <w:rPr>
          <w:color w:val="191919"/>
          <w:spacing w:val="-12"/>
          <w:sz w:val="20"/>
        </w:rPr>
        <w:t> </w:t>
      </w:r>
      <w:r>
        <w:rPr>
          <w:color w:val="191919"/>
          <w:sz w:val="20"/>
        </w:rPr>
        <w:t>către</w:t>
      </w:r>
      <w:r>
        <w:rPr>
          <w:color w:val="191919"/>
          <w:spacing w:val="-12"/>
          <w:sz w:val="20"/>
        </w:rPr>
        <w:t> </w:t>
      </w:r>
      <w:r>
        <w:rPr>
          <w:color w:val="191919"/>
          <w:sz w:val="20"/>
        </w:rPr>
        <w:t>Beneficiar</w:t>
      </w:r>
      <w:r>
        <w:rPr>
          <w:color w:val="191919"/>
          <w:spacing w:val="-12"/>
          <w:sz w:val="20"/>
        </w:rPr>
        <w:t> </w:t>
      </w:r>
      <w:r>
        <w:rPr>
          <w:color w:val="191919"/>
          <w:sz w:val="20"/>
        </w:rPr>
        <w:t>cu</w:t>
      </w:r>
      <w:r>
        <w:rPr>
          <w:color w:val="191919"/>
          <w:spacing w:val="-12"/>
          <w:sz w:val="20"/>
        </w:rPr>
        <w:t> </w:t>
      </w:r>
      <w:r>
        <w:rPr>
          <w:color w:val="191919"/>
          <w:sz w:val="20"/>
        </w:rPr>
        <w:t>privire</w:t>
      </w:r>
      <w:r>
        <w:rPr>
          <w:color w:val="191919"/>
          <w:spacing w:val="-12"/>
          <w:sz w:val="20"/>
        </w:rPr>
        <w:t> </w:t>
      </w:r>
      <w:r>
        <w:rPr>
          <w:color w:val="191919"/>
          <w:sz w:val="20"/>
        </w:rPr>
        <w:t>la</w:t>
      </w:r>
      <w:r>
        <w:rPr>
          <w:color w:val="191919"/>
          <w:spacing w:val="-12"/>
          <w:sz w:val="20"/>
        </w:rPr>
        <w:t> </w:t>
      </w:r>
      <w:r>
        <w:rPr>
          <w:color w:val="191919"/>
          <w:sz w:val="20"/>
        </w:rPr>
        <w:t>declararea</w:t>
      </w:r>
      <w:r>
        <w:rPr>
          <w:color w:val="191919"/>
          <w:spacing w:val="-12"/>
          <w:sz w:val="20"/>
        </w:rPr>
        <w:t> </w:t>
      </w:r>
      <w:r>
        <w:rPr>
          <w:color w:val="191919"/>
          <w:sz w:val="20"/>
        </w:rPr>
        <w:t>exigibilității</w:t>
      </w:r>
      <w:r>
        <w:rPr>
          <w:color w:val="191919"/>
          <w:spacing w:val="-12"/>
          <w:sz w:val="20"/>
        </w:rPr>
        <w:t> </w:t>
      </w:r>
      <w:r>
        <w:rPr>
          <w:color w:val="191919"/>
          <w:sz w:val="20"/>
        </w:rPr>
        <w:t>anticipate</w:t>
      </w:r>
      <w:r>
        <w:rPr>
          <w:color w:val="191919"/>
          <w:spacing w:val="-12"/>
          <w:sz w:val="20"/>
        </w:rPr>
        <w:t> </w:t>
      </w:r>
      <w:r>
        <w:rPr>
          <w:color w:val="191919"/>
          <w:sz w:val="20"/>
        </w:rPr>
        <w:t>a</w:t>
      </w:r>
      <w:r>
        <w:rPr>
          <w:color w:val="191919"/>
          <w:spacing w:val="-12"/>
          <w:sz w:val="20"/>
        </w:rPr>
        <w:t> </w:t>
      </w:r>
      <w:r>
        <w:rPr>
          <w:color w:val="191919"/>
          <w:sz w:val="20"/>
        </w:rPr>
        <w:t>finanțării</w:t>
      </w:r>
      <w:r>
        <w:rPr>
          <w:color w:val="191919"/>
          <w:spacing w:val="-12"/>
          <w:sz w:val="20"/>
        </w:rPr>
        <w:t> </w:t>
      </w:r>
      <w:r>
        <w:rPr>
          <w:color w:val="191919"/>
          <w:sz w:val="20"/>
        </w:rPr>
        <w:t>garantate,</w:t>
      </w:r>
      <w:r>
        <w:rPr>
          <w:color w:val="191919"/>
          <w:spacing w:val="-12"/>
          <w:sz w:val="20"/>
        </w:rPr>
        <w:t> </w:t>
      </w:r>
      <w:r>
        <w:rPr>
          <w:color w:val="191919"/>
          <w:sz w:val="20"/>
        </w:rPr>
        <w:t>în</w:t>
      </w:r>
      <w:r>
        <w:rPr>
          <w:color w:val="191919"/>
          <w:spacing w:val="-12"/>
          <w:sz w:val="20"/>
        </w:rPr>
        <w:t> </w:t>
      </w:r>
      <w:r>
        <w:rPr>
          <w:color w:val="191919"/>
          <w:sz w:val="20"/>
        </w:rPr>
        <w:t>copie</w:t>
      </w:r>
      <w:r>
        <w:rPr>
          <w:color w:val="191919"/>
          <w:spacing w:val="-12"/>
          <w:sz w:val="20"/>
        </w:rPr>
        <w:t> </w:t>
      </w:r>
      <w:r>
        <w:rPr>
          <w:color w:val="191919"/>
          <w:sz w:val="20"/>
        </w:rPr>
        <w:t>certificată pentru conformitate cu</w:t>
      </w:r>
      <w:r>
        <w:rPr>
          <w:color w:val="191919"/>
          <w:spacing w:val="-17"/>
          <w:sz w:val="20"/>
        </w:rPr>
        <w:t> </w:t>
      </w:r>
      <w:r>
        <w:rPr>
          <w:color w:val="191919"/>
          <w:sz w:val="20"/>
        </w:rPr>
        <w:t>originalul.</w:t>
      </w:r>
    </w:p>
    <w:p>
      <w:pPr>
        <w:pStyle w:val="BodyText"/>
        <w:spacing w:before="7"/>
        <w:ind w:left="0"/>
        <w:rPr>
          <w:sz w:val="22"/>
        </w:rPr>
      </w:pPr>
    </w:p>
    <w:p>
      <w:pPr>
        <w:pStyle w:val="BodyText"/>
        <w:ind w:left="847"/>
      </w:pPr>
      <w:r>
        <w:rPr>
          <w:color w:val="191919"/>
          <w:w w:val="125"/>
        </w:rPr>
        <w:t>Data ---..............</w:t>
      </w:r>
    </w:p>
    <w:p>
      <w:pPr>
        <w:pStyle w:val="BodyText"/>
        <w:ind w:left="0"/>
        <w:rPr>
          <w:sz w:val="26"/>
        </w:rPr>
      </w:pPr>
    </w:p>
    <w:p>
      <w:pPr>
        <w:pStyle w:val="BodyText"/>
        <w:spacing w:before="1"/>
        <w:ind w:left="0"/>
        <w:rPr>
          <w:sz w:val="22"/>
        </w:rPr>
      </w:pPr>
    </w:p>
    <w:p>
      <w:pPr>
        <w:pStyle w:val="Heading3"/>
        <w:ind w:left="0"/>
      </w:pPr>
      <w:r>
        <w:rPr>
          <w:color w:val="191919"/>
        </w:rPr>
        <w:t>Finanțator</w:t>
      </w:r>
    </w:p>
    <w:p>
      <w:pPr>
        <w:spacing w:before="31"/>
        <w:ind w:left="0" w:right="0" w:firstLine="0"/>
        <w:jc w:val="center"/>
        <w:rPr>
          <w:i/>
          <w:sz w:val="20"/>
        </w:rPr>
      </w:pPr>
      <w:r>
        <w:rPr>
          <w:i/>
          <w:color w:val="191919"/>
          <w:sz w:val="20"/>
        </w:rPr>
        <w:t>Persoane autorizate,</w:t>
      </w:r>
    </w:p>
    <w:p>
      <w:pPr>
        <w:pStyle w:val="BodyText"/>
        <w:spacing w:before="31"/>
        <w:ind w:left="0"/>
        <w:jc w:val="center"/>
      </w:pPr>
      <w:r>
        <w:rPr>
          <w:color w:val="191919"/>
          <w:w w:val="300"/>
        </w:rPr>
        <w:t>---------</w:t>
      </w:r>
    </w:p>
    <w:p>
      <w:pPr>
        <w:pStyle w:val="BodyText"/>
        <w:ind w:left="0"/>
      </w:pPr>
    </w:p>
    <w:p>
      <w:pPr>
        <w:pStyle w:val="BodyText"/>
        <w:ind w:left="0"/>
      </w:pPr>
    </w:p>
    <w:p>
      <w:pPr>
        <w:spacing w:after="0"/>
        <w:sectPr>
          <w:pgSz w:w="11900" w:h="16840"/>
          <w:pgMar w:header="701" w:footer="0" w:top="1000" w:bottom="280" w:left="140" w:right="200"/>
        </w:sectPr>
      </w:pPr>
    </w:p>
    <w:p>
      <w:pPr>
        <w:pStyle w:val="BodyText"/>
        <w:ind w:left="0"/>
        <w:rPr>
          <w:sz w:val="24"/>
        </w:rPr>
      </w:pPr>
    </w:p>
    <w:p>
      <w:pPr>
        <w:pStyle w:val="BodyText"/>
        <w:spacing w:before="9"/>
        <w:ind w:left="0"/>
        <w:rPr>
          <w:sz w:val="33"/>
        </w:rPr>
      </w:pPr>
    </w:p>
    <w:p>
      <w:pPr>
        <w:spacing w:before="0"/>
        <w:ind w:left="0" w:right="0" w:firstLine="0"/>
        <w:jc w:val="right"/>
        <w:rPr>
          <w:b/>
          <w:sz w:val="18"/>
        </w:rPr>
      </w:pPr>
      <w:r>
        <w:rPr>
          <w:b/>
          <w:color w:val="191919"/>
          <w:sz w:val="18"/>
        </w:rPr>
        <w:t>DECLARAȚIE </w:t>
      </w:r>
    </w:p>
    <w:p>
      <w:pPr>
        <w:pStyle w:val="BodyText"/>
        <w:spacing w:before="8"/>
        <w:ind w:left="0"/>
        <w:rPr>
          <w:b/>
          <w:sz w:val="23"/>
        </w:rPr>
      </w:pPr>
      <w:r>
        <w:rPr/>
        <w:br w:type="column"/>
      </w:r>
      <w:r>
        <w:rPr>
          <w:b/>
          <w:sz w:val="23"/>
        </w:rPr>
      </w:r>
    </w:p>
    <w:p>
      <w:pPr>
        <w:spacing w:before="0"/>
        <w:ind w:left="0" w:right="108" w:firstLine="0"/>
        <w:jc w:val="right"/>
        <w:rPr>
          <w:i/>
          <w:sz w:val="16"/>
        </w:rPr>
      </w:pPr>
      <w:r>
        <w:rPr>
          <w:i/>
          <w:color w:val="191919"/>
          <w:sz w:val="16"/>
          <w:u w:val="single" w:color="191919"/>
        </w:rPr>
        <w:t>ANEXA Nr. 6</w:t>
      </w:r>
    </w:p>
    <w:p>
      <w:pPr>
        <w:spacing w:after="0"/>
        <w:jc w:val="right"/>
        <w:rPr>
          <w:sz w:val="16"/>
        </w:rPr>
        <w:sectPr>
          <w:type w:val="continuous"/>
          <w:pgSz w:w="11900" w:h="16840"/>
          <w:pgMar w:top="760" w:bottom="280" w:left="140" w:right="200"/>
          <w:cols w:num="2" w:equalWidth="0">
            <w:col w:w="6608" w:space="40"/>
            <w:col w:w="4912"/>
          </w:cols>
        </w:sectPr>
      </w:pPr>
    </w:p>
    <w:p>
      <w:pPr>
        <w:pStyle w:val="BodyText"/>
        <w:spacing w:before="10"/>
        <w:ind w:left="0"/>
        <w:rPr>
          <w:i/>
          <w:sz w:val="15"/>
        </w:rPr>
      </w:pPr>
    </w:p>
    <w:p>
      <w:pPr>
        <w:pStyle w:val="BodyText"/>
        <w:spacing w:before="113"/>
        <w:ind w:left="847"/>
      </w:pPr>
      <w:r>
        <w:rPr>
          <w:color w:val="191919"/>
          <w:w w:val="105"/>
        </w:rPr>
        <w:t>Subsemnatul,</w:t>
      </w:r>
      <w:r>
        <w:rPr>
          <w:color w:val="191919"/>
          <w:spacing w:val="-20"/>
          <w:w w:val="105"/>
        </w:rPr>
        <w:t> </w:t>
      </w:r>
      <w:r>
        <w:rPr>
          <w:color w:val="191919"/>
          <w:w w:val="165"/>
        </w:rPr>
        <w:t>-.----.........--,</w:t>
      </w:r>
      <w:r>
        <w:rPr>
          <w:color w:val="191919"/>
          <w:spacing w:val="-54"/>
          <w:w w:val="165"/>
        </w:rPr>
        <w:t> </w:t>
      </w:r>
      <w:r>
        <w:rPr>
          <w:color w:val="191919"/>
          <w:w w:val="105"/>
        </w:rPr>
        <w:t>cetățean</w:t>
      </w:r>
      <w:r>
        <w:rPr>
          <w:color w:val="191919"/>
          <w:spacing w:val="-20"/>
          <w:w w:val="105"/>
        </w:rPr>
        <w:t> </w:t>
      </w:r>
      <w:r>
        <w:rPr>
          <w:color w:val="191919"/>
          <w:w w:val="105"/>
        </w:rPr>
        <w:t>..............................,</w:t>
      </w:r>
      <w:r>
        <w:rPr>
          <w:color w:val="191919"/>
          <w:spacing w:val="-20"/>
          <w:w w:val="105"/>
        </w:rPr>
        <w:t> </w:t>
      </w:r>
      <w:r>
        <w:rPr>
          <w:color w:val="191919"/>
          <w:w w:val="105"/>
        </w:rPr>
        <w:t>născut</w:t>
      </w:r>
      <w:r>
        <w:rPr>
          <w:color w:val="191919"/>
          <w:spacing w:val="-20"/>
          <w:w w:val="105"/>
        </w:rPr>
        <w:t> </w:t>
      </w:r>
      <w:r>
        <w:rPr>
          <w:color w:val="191919"/>
          <w:w w:val="105"/>
        </w:rPr>
        <w:t>la</w:t>
      </w:r>
      <w:r>
        <w:rPr>
          <w:color w:val="191919"/>
          <w:spacing w:val="-20"/>
          <w:w w:val="105"/>
        </w:rPr>
        <w:t> </w:t>
      </w:r>
      <w:r>
        <w:rPr>
          <w:color w:val="191919"/>
          <w:w w:val="105"/>
        </w:rPr>
        <w:t>data</w:t>
      </w:r>
      <w:r>
        <w:rPr>
          <w:color w:val="191919"/>
          <w:spacing w:val="-20"/>
          <w:w w:val="105"/>
        </w:rPr>
        <w:t> </w:t>
      </w:r>
      <w:r>
        <w:rPr>
          <w:color w:val="191919"/>
          <w:w w:val="105"/>
        </w:rPr>
        <w:t>de</w:t>
      </w:r>
      <w:r>
        <w:rPr>
          <w:color w:val="191919"/>
          <w:spacing w:val="-20"/>
          <w:w w:val="105"/>
        </w:rPr>
        <w:t> </w:t>
      </w:r>
      <w:r>
        <w:rPr>
          <w:color w:val="191919"/>
          <w:w w:val="105"/>
        </w:rPr>
        <w:t>...............</w:t>
      </w:r>
      <w:r>
        <w:rPr>
          <w:color w:val="191919"/>
          <w:spacing w:val="-20"/>
          <w:w w:val="105"/>
        </w:rPr>
        <w:t> </w:t>
      </w:r>
      <w:r>
        <w:rPr>
          <w:color w:val="191919"/>
          <w:w w:val="105"/>
        </w:rPr>
        <w:t>în</w:t>
      </w:r>
      <w:r>
        <w:rPr>
          <w:color w:val="191919"/>
          <w:spacing w:val="-20"/>
          <w:w w:val="105"/>
        </w:rPr>
        <w:t> </w:t>
      </w:r>
      <w:r>
        <w:rPr>
          <w:color w:val="191919"/>
          <w:w w:val="105"/>
        </w:rPr>
        <w:t>localitatea</w:t>
      </w:r>
      <w:r>
        <w:rPr>
          <w:color w:val="191919"/>
          <w:spacing w:val="-20"/>
          <w:w w:val="105"/>
        </w:rPr>
        <w:t> </w:t>
      </w:r>
      <w:r>
        <w:rPr>
          <w:color w:val="191919"/>
          <w:w w:val="105"/>
        </w:rPr>
        <w:t>.................,</w:t>
      </w:r>
    </w:p>
    <w:p>
      <w:pPr>
        <w:pStyle w:val="BodyText"/>
        <w:spacing w:before="30"/>
      </w:pPr>
      <w:r>
        <w:rPr>
          <w:color w:val="191919"/>
          <w:spacing w:val="-2"/>
        </w:rPr>
        <w:t>c</w:t>
      </w:r>
      <w:r>
        <w:rPr>
          <w:color w:val="191919"/>
        </w:rPr>
        <w:t>u</w:t>
      </w:r>
      <w:r>
        <w:rPr>
          <w:color w:val="191919"/>
          <w:spacing w:val="-10"/>
        </w:rPr>
        <w:t> </w:t>
      </w:r>
      <w:r>
        <w:rPr>
          <w:color w:val="191919"/>
          <w:spacing w:val="-2"/>
        </w:rPr>
        <w:t>domiciliul/rezidenț</w:t>
      </w:r>
      <w:r>
        <w:rPr>
          <w:color w:val="191919"/>
        </w:rPr>
        <w:t>a</w:t>
      </w:r>
      <w:r>
        <w:rPr>
          <w:color w:val="191919"/>
          <w:spacing w:val="-10"/>
        </w:rPr>
        <w:t> </w:t>
      </w:r>
      <w:r>
        <w:rPr>
          <w:color w:val="191919"/>
          <w:spacing w:val="-2"/>
        </w:rPr>
        <w:t>î</w:t>
      </w:r>
      <w:r>
        <w:rPr>
          <w:color w:val="191919"/>
        </w:rPr>
        <w:t>n </w:t>
      </w:r>
      <w:r>
        <w:rPr>
          <w:color w:val="191919"/>
          <w:spacing w:val="-18"/>
        </w:rPr>
        <w:t> </w:t>
      </w:r>
      <w:r>
        <w:rPr>
          <w:color w:val="191919"/>
          <w:spacing w:val="-2"/>
        </w:rPr>
        <w:t>localitate</w:t>
      </w:r>
      <w:r>
        <w:rPr>
          <w:color w:val="191919"/>
        </w:rPr>
        <w:t>a</w:t>
      </w:r>
      <w:r>
        <w:rPr>
          <w:color w:val="191919"/>
          <w:spacing w:val="-10"/>
        </w:rPr>
        <w:t> </w:t>
      </w:r>
      <w:r>
        <w:rPr>
          <w:color w:val="191919"/>
          <w:spacing w:val="-2"/>
          <w:w w:val="167"/>
        </w:rPr>
        <w:t>----.-............-</w:t>
      </w:r>
      <w:r>
        <w:rPr>
          <w:color w:val="191919"/>
          <w:w w:val="167"/>
        </w:rPr>
        <w:t>,</w:t>
      </w:r>
      <w:r>
        <w:rPr>
          <w:color w:val="191919"/>
          <w:spacing w:val="-10"/>
        </w:rPr>
        <w:t> </w:t>
      </w:r>
      <w:r>
        <w:rPr>
          <w:color w:val="191919"/>
          <w:spacing w:val="-2"/>
        </w:rPr>
        <w:t>st</w:t>
      </w:r>
      <w:r>
        <w:rPr>
          <w:color w:val="191919"/>
          <w:spacing w:val="-13"/>
        </w:rPr>
        <w:t>r</w:t>
      </w:r>
      <w:r>
        <w:rPr>
          <w:color w:val="191919"/>
        </w:rPr>
        <w:t>.</w:t>
      </w:r>
      <w:r>
        <w:rPr>
          <w:color w:val="191919"/>
          <w:spacing w:val="-10"/>
        </w:rPr>
        <w:t> </w:t>
      </w:r>
      <w:r>
        <w:rPr>
          <w:color w:val="191919"/>
          <w:spacing w:val="-2"/>
          <w:w w:val="300"/>
        </w:rPr>
        <w:t>------</w:t>
      </w:r>
      <w:r>
        <w:rPr>
          <w:color w:val="191919"/>
          <w:w w:val="300"/>
        </w:rPr>
        <w:t>-</w:t>
      </w:r>
      <w:r>
        <w:rPr>
          <w:color w:val="191919"/>
          <w:spacing w:val="-10"/>
        </w:rPr>
        <w:t> </w:t>
      </w:r>
      <w:r>
        <w:rPr>
          <w:color w:val="191919"/>
          <w:spacing w:val="-2"/>
        </w:rPr>
        <w:t>n</w:t>
      </w:r>
      <w:r>
        <w:rPr>
          <w:color w:val="191919"/>
          <w:spacing w:val="-13"/>
        </w:rPr>
        <w:t>r</w:t>
      </w:r>
      <w:r>
        <w:rPr>
          <w:color w:val="191919"/>
        </w:rPr>
        <w:t>.</w:t>
      </w:r>
      <w:r>
        <w:rPr>
          <w:color w:val="191919"/>
          <w:spacing w:val="-10"/>
        </w:rPr>
        <w:t> </w:t>
      </w:r>
      <w:r>
        <w:rPr>
          <w:color w:val="191919"/>
          <w:spacing w:val="-2"/>
          <w:w w:val="241"/>
        </w:rPr>
        <w:t>--</w:t>
      </w:r>
      <w:r>
        <w:rPr>
          <w:color w:val="191919"/>
          <w:w w:val="241"/>
        </w:rPr>
        <w:t>,</w:t>
      </w:r>
      <w:r>
        <w:rPr>
          <w:color w:val="191919"/>
          <w:spacing w:val="-10"/>
        </w:rPr>
        <w:t> </w:t>
      </w:r>
      <w:r>
        <w:rPr>
          <w:color w:val="191919"/>
          <w:spacing w:val="-2"/>
        </w:rPr>
        <w:t>bl</w:t>
      </w:r>
      <w:r>
        <w:rPr>
          <w:color w:val="191919"/>
        </w:rPr>
        <w:t>.</w:t>
      </w:r>
      <w:r>
        <w:rPr>
          <w:color w:val="191919"/>
          <w:spacing w:val="-10"/>
        </w:rPr>
        <w:t> </w:t>
      </w:r>
      <w:r>
        <w:rPr>
          <w:color w:val="191919"/>
          <w:spacing w:val="-2"/>
          <w:w w:val="133"/>
        </w:rPr>
        <w:t>-.....</w:t>
      </w:r>
      <w:r>
        <w:rPr>
          <w:color w:val="191919"/>
          <w:w w:val="133"/>
        </w:rPr>
        <w:t>,</w:t>
      </w:r>
      <w:r>
        <w:rPr>
          <w:color w:val="191919"/>
          <w:spacing w:val="-10"/>
        </w:rPr>
        <w:t> </w:t>
      </w:r>
      <w:r>
        <w:rPr>
          <w:color w:val="191919"/>
          <w:spacing w:val="-2"/>
        </w:rPr>
        <w:t>sc</w:t>
      </w:r>
      <w:r>
        <w:rPr>
          <w:color w:val="191919"/>
        </w:rPr>
        <w:t>.</w:t>
      </w:r>
      <w:r>
        <w:rPr>
          <w:color w:val="191919"/>
          <w:spacing w:val="-10"/>
        </w:rPr>
        <w:t> </w:t>
      </w:r>
      <w:r>
        <w:rPr>
          <w:color w:val="191919"/>
          <w:spacing w:val="-2"/>
          <w:w w:val="123"/>
        </w:rPr>
        <w:t>-........</w:t>
      </w:r>
      <w:r>
        <w:rPr>
          <w:color w:val="191919"/>
          <w:w w:val="123"/>
        </w:rPr>
        <w:t>,</w:t>
      </w:r>
      <w:r>
        <w:rPr>
          <w:color w:val="191919"/>
          <w:spacing w:val="-10"/>
        </w:rPr>
        <w:t> </w:t>
      </w:r>
      <w:r>
        <w:rPr>
          <w:color w:val="191919"/>
          <w:spacing w:val="-2"/>
        </w:rPr>
        <w:t>et</w:t>
      </w:r>
      <w:r>
        <w:rPr>
          <w:color w:val="191919"/>
        </w:rPr>
        <w:t>.</w:t>
      </w:r>
      <w:r>
        <w:rPr>
          <w:color w:val="191919"/>
          <w:spacing w:val="-10"/>
        </w:rPr>
        <w:t> </w:t>
      </w:r>
      <w:r>
        <w:rPr>
          <w:color w:val="191919"/>
          <w:spacing w:val="-2"/>
          <w:w w:val="133"/>
        </w:rPr>
        <w:t>-.....</w:t>
      </w:r>
      <w:r>
        <w:rPr>
          <w:color w:val="191919"/>
          <w:w w:val="133"/>
        </w:rPr>
        <w:t>,</w:t>
      </w:r>
      <w:r>
        <w:rPr>
          <w:color w:val="191919"/>
          <w:spacing w:val="-10"/>
        </w:rPr>
        <w:t> </w:t>
      </w:r>
      <w:r>
        <w:rPr>
          <w:color w:val="191919"/>
          <w:spacing w:val="-2"/>
        </w:rPr>
        <w:t>ap</w:t>
      </w:r>
      <w:r>
        <w:rPr>
          <w:color w:val="191919"/>
        </w:rPr>
        <w:t>.</w:t>
      </w:r>
      <w:r>
        <w:rPr>
          <w:color w:val="191919"/>
          <w:spacing w:val="-10"/>
        </w:rPr>
        <w:t> </w:t>
      </w:r>
      <w:r>
        <w:rPr>
          <w:color w:val="191919"/>
          <w:spacing w:val="-2"/>
          <w:w w:val="300"/>
        </w:rPr>
        <w:t>-</w:t>
      </w:r>
      <w:r>
        <w:rPr>
          <w:color w:val="191919"/>
          <w:w w:val="300"/>
        </w:rPr>
        <w:t>-</w:t>
      </w:r>
      <w:r>
        <w:rPr>
          <w:color w:val="191919"/>
          <w:spacing w:val="-2"/>
        </w:rPr>
        <w:t>...,</w:t>
      </w:r>
    </w:p>
    <w:p>
      <w:pPr>
        <w:pStyle w:val="BodyText"/>
        <w:spacing w:line="273" w:lineRule="auto" w:before="30"/>
      </w:pPr>
      <w:r>
        <w:rPr>
          <w:color w:val="191919"/>
          <w:w w:val="110"/>
        </w:rPr>
        <w:t>județul/sectorul</w:t>
      </w:r>
      <w:r>
        <w:rPr>
          <w:color w:val="191919"/>
          <w:spacing w:val="-30"/>
          <w:w w:val="110"/>
        </w:rPr>
        <w:t> </w:t>
      </w:r>
      <w:r>
        <w:rPr>
          <w:color w:val="191919"/>
          <w:w w:val="180"/>
        </w:rPr>
        <w:t>.----....-,</w:t>
      </w:r>
      <w:r>
        <w:rPr>
          <w:color w:val="191919"/>
          <w:spacing w:val="-69"/>
          <w:w w:val="180"/>
        </w:rPr>
        <w:t> </w:t>
      </w:r>
      <w:r>
        <w:rPr>
          <w:color w:val="191919"/>
          <w:w w:val="110"/>
        </w:rPr>
        <w:t>telefon</w:t>
      </w:r>
      <w:r>
        <w:rPr>
          <w:color w:val="191919"/>
          <w:spacing w:val="-30"/>
          <w:w w:val="110"/>
        </w:rPr>
        <w:t> </w:t>
      </w:r>
      <w:r>
        <w:rPr>
          <w:color w:val="191919"/>
          <w:w w:val="230"/>
        </w:rPr>
        <w:t>------.,</w:t>
      </w:r>
      <w:r>
        <w:rPr>
          <w:color w:val="191919"/>
          <w:spacing w:val="-97"/>
          <w:w w:val="230"/>
        </w:rPr>
        <w:t> </w:t>
      </w:r>
      <w:r>
        <w:rPr>
          <w:color w:val="191919"/>
          <w:w w:val="110"/>
        </w:rPr>
        <w:t>e-mail</w:t>
      </w:r>
      <w:r>
        <w:rPr>
          <w:color w:val="191919"/>
          <w:spacing w:val="-30"/>
          <w:w w:val="110"/>
        </w:rPr>
        <w:t> </w:t>
      </w:r>
      <w:r>
        <w:rPr>
          <w:color w:val="191919"/>
          <w:w w:val="110"/>
        </w:rPr>
        <w:t>..............................,</w:t>
      </w:r>
      <w:r>
        <w:rPr>
          <w:color w:val="191919"/>
          <w:spacing w:val="-30"/>
          <w:w w:val="110"/>
        </w:rPr>
        <w:t> </w:t>
      </w:r>
      <w:r>
        <w:rPr>
          <w:color w:val="191919"/>
          <w:w w:val="110"/>
        </w:rPr>
        <w:t>legitimat</w:t>
      </w:r>
      <w:r>
        <w:rPr>
          <w:color w:val="191919"/>
          <w:spacing w:val="-30"/>
          <w:w w:val="110"/>
        </w:rPr>
        <w:t> </w:t>
      </w:r>
      <w:r>
        <w:rPr>
          <w:color w:val="191919"/>
          <w:w w:val="110"/>
        </w:rPr>
        <w:t>cu</w:t>
      </w:r>
      <w:r>
        <w:rPr>
          <w:color w:val="191919"/>
          <w:spacing w:val="-30"/>
          <w:w w:val="110"/>
        </w:rPr>
        <w:t> </w:t>
      </w:r>
      <w:r>
        <w:rPr>
          <w:color w:val="191919"/>
          <w:w w:val="110"/>
        </w:rPr>
        <w:t>......</w:t>
      </w:r>
      <w:r>
        <w:rPr>
          <w:color w:val="191919"/>
          <w:spacing w:val="-30"/>
          <w:w w:val="110"/>
        </w:rPr>
        <w:t> </w:t>
      </w:r>
      <w:r>
        <w:rPr>
          <w:color w:val="191919"/>
          <w:w w:val="110"/>
        </w:rPr>
        <w:t>seria</w:t>
      </w:r>
      <w:r>
        <w:rPr>
          <w:color w:val="191919"/>
          <w:spacing w:val="-30"/>
          <w:w w:val="110"/>
        </w:rPr>
        <w:t> </w:t>
      </w:r>
      <w:r>
        <w:rPr>
          <w:color w:val="191919"/>
          <w:w w:val="110"/>
        </w:rPr>
        <w:t>.........</w:t>
      </w:r>
      <w:r>
        <w:rPr>
          <w:color w:val="191919"/>
          <w:spacing w:val="-30"/>
          <w:w w:val="110"/>
        </w:rPr>
        <w:t> </w:t>
      </w:r>
      <w:r>
        <w:rPr>
          <w:color w:val="191919"/>
          <w:spacing w:val="-4"/>
          <w:w w:val="110"/>
        </w:rPr>
        <w:t>nr.</w:t>
      </w:r>
      <w:r>
        <w:rPr>
          <w:color w:val="191919"/>
          <w:spacing w:val="-30"/>
          <w:w w:val="110"/>
        </w:rPr>
        <w:t> </w:t>
      </w:r>
      <w:r>
        <w:rPr>
          <w:color w:val="191919"/>
          <w:w w:val="110"/>
        </w:rPr>
        <w:t>..................., </w:t>
      </w:r>
      <w:r>
        <w:rPr>
          <w:color w:val="191919"/>
        </w:rPr>
        <w:t>eliberat</w:t>
      </w:r>
      <w:r>
        <w:rPr>
          <w:color w:val="191919"/>
          <w:spacing w:val="-8"/>
        </w:rPr>
        <w:t> </w:t>
      </w:r>
      <w:r>
        <w:rPr>
          <w:color w:val="191919"/>
        </w:rPr>
        <w:t>de</w:t>
      </w:r>
      <w:r>
        <w:rPr>
          <w:color w:val="191919"/>
          <w:spacing w:val="-8"/>
        </w:rPr>
        <w:t> </w:t>
      </w:r>
      <w:r>
        <w:rPr>
          <w:color w:val="191919"/>
        </w:rPr>
        <w:t>.............................................</w:t>
      </w:r>
      <w:r>
        <w:rPr>
          <w:color w:val="191919"/>
          <w:spacing w:val="-8"/>
        </w:rPr>
        <w:t> </w:t>
      </w:r>
      <w:r>
        <w:rPr>
          <w:color w:val="191919"/>
        </w:rPr>
        <w:t>la</w:t>
      </w:r>
      <w:r>
        <w:rPr>
          <w:color w:val="191919"/>
          <w:spacing w:val="-8"/>
        </w:rPr>
        <w:t> </w:t>
      </w:r>
      <w:r>
        <w:rPr>
          <w:color w:val="191919"/>
        </w:rPr>
        <w:t>data</w:t>
      </w:r>
      <w:r>
        <w:rPr>
          <w:color w:val="191919"/>
          <w:spacing w:val="-8"/>
        </w:rPr>
        <w:t> </w:t>
      </w:r>
      <w:r>
        <w:rPr>
          <w:color w:val="191919"/>
        </w:rPr>
        <w:t>de</w:t>
      </w:r>
      <w:r>
        <w:rPr>
          <w:color w:val="191919"/>
          <w:spacing w:val="-8"/>
        </w:rPr>
        <w:t> </w:t>
      </w:r>
      <w:r>
        <w:rPr>
          <w:color w:val="191919"/>
        </w:rPr>
        <w:t>.......................,</w:t>
      </w:r>
      <w:r>
        <w:rPr>
          <w:color w:val="191919"/>
          <w:spacing w:val="-8"/>
        </w:rPr>
        <w:t> </w:t>
      </w:r>
      <w:r>
        <w:rPr>
          <w:color w:val="191919"/>
        </w:rPr>
        <w:t>CNP</w:t>
      </w:r>
      <w:r>
        <w:rPr>
          <w:color w:val="191919"/>
          <w:spacing w:val="-12"/>
        </w:rPr>
        <w:t> </w:t>
      </w:r>
      <w:r>
        <w:rPr>
          <w:color w:val="191919"/>
        </w:rPr>
        <w:t>......................................,</w:t>
      </w:r>
      <w:r>
        <w:rPr>
          <w:color w:val="191919"/>
          <w:spacing w:val="-8"/>
        </w:rPr>
        <w:t> </w:t>
      </w:r>
      <w:r>
        <w:rPr>
          <w:color w:val="191919"/>
        </w:rPr>
        <w:t>de</w:t>
      </w:r>
      <w:r>
        <w:rPr>
          <w:color w:val="191919"/>
          <w:spacing w:val="-8"/>
        </w:rPr>
        <w:t> </w:t>
      </w:r>
      <w:r>
        <w:rPr>
          <w:color w:val="191919"/>
        </w:rPr>
        <w:t>profesie</w:t>
      </w:r>
      <w:r>
        <w:rPr>
          <w:color w:val="191919"/>
          <w:spacing w:val="-8"/>
        </w:rPr>
        <w:t> </w:t>
      </w:r>
      <w:r>
        <w:rPr>
          <w:color w:val="191919"/>
        </w:rPr>
        <w:t>...............................,</w:t>
      </w:r>
    </w:p>
    <w:p>
      <w:pPr>
        <w:pStyle w:val="BodyText"/>
        <w:spacing w:line="273" w:lineRule="auto"/>
      </w:pPr>
      <w:r>
        <w:rPr>
          <w:color w:val="191919"/>
        </w:rPr>
        <w:t>angajat la ............................................, declar pe propria răspundere, cunoscând prevederile Codului penal privind falsul în declarații, următoarele:</w:t>
      </w:r>
    </w:p>
    <w:p>
      <w:pPr>
        <w:pStyle w:val="ListParagraph"/>
        <w:numPr>
          <w:ilvl w:val="0"/>
          <w:numId w:val="51"/>
        </w:numPr>
        <w:tabs>
          <w:tab w:pos="1077" w:val="left" w:leader="none"/>
        </w:tabs>
        <w:spacing w:line="273" w:lineRule="auto" w:before="0" w:after="0"/>
        <w:ind w:left="110" w:right="108" w:firstLine="737"/>
        <w:jc w:val="both"/>
        <w:rPr>
          <w:sz w:val="20"/>
        </w:rPr>
      </w:pPr>
      <w:r>
        <w:rPr>
          <w:color w:val="191919"/>
          <w:sz w:val="20"/>
        </w:rPr>
        <w:t>la</w:t>
      </w:r>
      <w:r>
        <w:rPr>
          <w:color w:val="191919"/>
          <w:spacing w:val="-8"/>
          <w:sz w:val="20"/>
        </w:rPr>
        <w:t> </w:t>
      </w:r>
      <w:r>
        <w:rPr>
          <w:color w:val="191919"/>
          <w:sz w:val="20"/>
        </w:rPr>
        <w:t>data</w:t>
      </w:r>
      <w:r>
        <w:rPr>
          <w:color w:val="191919"/>
          <w:spacing w:val="-8"/>
          <w:sz w:val="20"/>
        </w:rPr>
        <w:t> </w:t>
      </w:r>
      <w:r>
        <w:rPr>
          <w:color w:val="191919"/>
          <w:sz w:val="20"/>
        </w:rPr>
        <w:t>intrării</w:t>
      </w:r>
      <w:r>
        <w:rPr>
          <w:color w:val="191919"/>
          <w:spacing w:val="-8"/>
          <w:sz w:val="20"/>
        </w:rPr>
        <w:t> </w:t>
      </w:r>
      <w:r>
        <w:rPr>
          <w:color w:val="191919"/>
          <w:sz w:val="20"/>
        </w:rPr>
        <w:t>în</w:t>
      </w:r>
      <w:r>
        <w:rPr>
          <w:color w:val="191919"/>
          <w:spacing w:val="-8"/>
          <w:sz w:val="20"/>
        </w:rPr>
        <w:t> </w:t>
      </w:r>
      <w:r>
        <w:rPr>
          <w:color w:val="191919"/>
          <w:sz w:val="20"/>
        </w:rPr>
        <w:t>vigoare</w:t>
      </w:r>
      <w:r>
        <w:rPr>
          <w:color w:val="191919"/>
          <w:spacing w:val="-8"/>
          <w:sz w:val="20"/>
        </w:rPr>
        <w:t> </w:t>
      </w:r>
      <w:r>
        <w:rPr>
          <w:color w:val="191919"/>
          <w:sz w:val="20"/>
        </w:rPr>
        <w:t>a</w:t>
      </w:r>
      <w:r>
        <w:rPr>
          <w:color w:val="191919"/>
          <w:spacing w:val="-8"/>
          <w:sz w:val="20"/>
        </w:rPr>
        <w:t> </w:t>
      </w:r>
      <w:r>
        <w:rPr>
          <w:color w:val="191919"/>
          <w:sz w:val="20"/>
        </w:rPr>
        <w:t>Ordonanței</w:t>
      </w:r>
      <w:r>
        <w:rPr>
          <w:color w:val="191919"/>
          <w:spacing w:val="-8"/>
          <w:sz w:val="20"/>
        </w:rPr>
        <w:t> </w:t>
      </w:r>
      <w:r>
        <w:rPr>
          <w:color w:val="191919"/>
          <w:sz w:val="20"/>
        </w:rPr>
        <w:t>de</w:t>
      </w:r>
      <w:r>
        <w:rPr>
          <w:color w:val="191919"/>
          <w:spacing w:val="-8"/>
          <w:sz w:val="20"/>
        </w:rPr>
        <w:t> </w:t>
      </w:r>
      <w:r>
        <w:rPr>
          <w:color w:val="191919"/>
          <w:sz w:val="20"/>
        </w:rPr>
        <w:t>urgență</w:t>
      </w:r>
      <w:r>
        <w:rPr>
          <w:color w:val="191919"/>
          <w:spacing w:val="-8"/>
          <w:sz w:val="20"/>
        </w:rPr>
        <w:t> </w:t>
      </w:r>
      <w:r>
        <w:rPr>
          <w:color w:val="191919"/>
          <w:sz w:val="20"/>
        </w:rPr>
        <w:t>a</w:t>
      </w:r>
      <w:r>
        <w:rPr>
          <w:color w:val="191919"/>
          <w:spacing w:val="-8"/>
          <w:sz w:val="20"/>
        </w:rPr>
        <w:t> </w:t>
      </w:r>
      <w:r>
        <w:rPr>
          <w:color w:val="191919"/>
          <w:sz w:val="20"/>
        </w:rPr>
        <w:t>Guvernului</w:t>
      </w:r>
      <w:r>
        <w:rPr>
          <w:color w:val="191919"/>
          <w:spacing w:val="-8"/>
          <w:sz w:val="20"/>
        </w:rPr>
        <w:t> </w:t>
      </w:r>
      <w:r>
        <w:rPr>
          <w:color w:val="191919"/>
          <w:spacing w:val="-5"/>
          <w:sz w:val="20"/>
        </w:rPr>
        <w:t>nr.</w:t>
      </w:r>
      <w:r>
        <w:rPr>
          <w:color w:val="191919"/>
          <w:spacing w:val="-8"/>
          <w:sz w:val="20"/>
        </w:rPr>
        <w:t> </w:t>
      </w:r>
      <w:r>
        <w:rPr>
          <w:color w:val="191919"/>
          <w:sz w:val="20"/>
        </w:rPr>
        <w:t>60/2009</w:t>
      </w:r>
      <w:r>
        <w:rPr>
          <w:color w:val="191919"/>
          <w:spacing w:val="-8"/>
          <w:sz w:val="20"/>
        </w:rPr>
        <w:t> </w:t>
      </w:r>
      <w:r>
        <w:rPr>
          <w:color w:val="191919"/>
          <w:sz w:val="20"/>
        </w:rPr>
        <w:t>nu</w:t>
      </w:r>
      <w:r>
        <w:rPr>
          <w:color w:val="191919"/>
          <w:spacing w:val="-8"/>
          <w:sz w:val="20"/>
        </w:rPr>
        <w:t> </w:t>
      </w:r>
      <w:r>
        <w:rPr>
          <w:color w:val="191919"/>
          <w:sz w:val="20"/>
        </w:rPr>
        <w:t>dețin</w:t>
      </w:r>
      <w:r>
        <w:rPr>
          <w:color w:val="191919"/>
          <w:spacing w:val="-8"/>
          <w:sz w:val="20"/>
        </w:rPr>
        <w:t> </w:t>
      </w:r>
      <w:r>
        <w:rPr>
          <w:color w:val="191919"/>
          <w:sz w:val="20"/>
        </w:rPr>
        <w:t>în</w:t>
      </w:r>
      <w:r>
        <w:rPr>
          <w:color w:val="191919"/>
          <w:spacing w:val="-8"/>
          <w:sz w:val="20"/>
        </w:rPr>
        <w:t> </w:t>
      </w:r>
      <w:r>
        <w:rPr>
          <w:color w:val="191919"/>
          <w:sz w:val="20"/>
        </w:rPr>
        <w:t>proprietate</w:t>
      </w:r>
      <w:r>
        <w:rPr>
          <w:color w:val="191919"/>
          <w:spacing w:val="-8"/>
          <w:sz w:val="20"/>
        </w:rPr>
        <w:t> </w:t>
      </w:r>
      <w:r>
        <w:rPr>
          <w:color w:val="191919"/>
          <w:sz w:val="20"/>
        </w:rPr>
        <w:t>o</w:t>
      </w:r>
      <w:r>
        <w:rPr>
          <w:color w:val="191919"/>
          <w:spacing w:val="-8"/>
          <w:sz w:val="20"/>
        </w:rPr>
        <w:t> </w:t>
      </w:r>
      <w:r>
        <w:rPr>
          <w:color w:val="191919"/>
          <w:sz w:val="20"/>
        </w:rPr>
        <w:t>locuință,</w:t>
      </w:r>
      <w:r>
        <w:rPr>
          <w:color w:val="191919"/>
          <w:spacing w:val="-8"/>
          <w:sz w:val="20"/>
        </w:rPr>
        <w:t> </w:t>
      </w:r>
      <w:r>
        <w:rPr>
          <w:color w:val="191919"/>
          <w:sz w:val="20"/>
        </w:rPr>
        <w:t>individual sau</w:t>
      </w:r>
      <w:r>
        <w:rPr>
          <w:color w:val="191919"/>
          <w:spacing w:val="-7"/>
          <w:sz w:val="20"/>
        </w:rPr>
        <w:t> </w:t>
      </w:r>
      <w:r>
        <w:rPr>
          <w:color w:val="191919"/>
          <w:sz w:val="20"/>
        </w:rPr>
        <w:t>în</w:t>
      </w:r>
      <w:r>
        <w:rPr>
          <w:color w:val="191919"/>
          <w:spacing w:val="-7"/>
          <w:sz w:val="20"/>
        </w:rPr>
        <w:t> </w:t>
      </w:r>
      <w:r>
        <w:rPr>
          <w:color w:val="191919"/>
          <w:sz w:val="20"/>
        </w:rPr>
        <w:t>comun,</w:t>
      </w:r>
      <w:r>
        <w:rPr>
          <w:color w:val="191919"/>
          <w:spacing w:val="-7"/>
          <w:sz w:val="20"/>
        </w:rPr>
        <w:t> </w:t>
      </w:r>
      <w:r>
        <w:rPr>
          <w:color w:val="191919"/>
          <w:sz w:val="20"/>
        </w:rPr>
        <w:t>împreună</w:t>
      </w:r>
      <w:r>
        <w:rPr>
          <w:color w:val="191919"/>
          <w:spacing w:val="-7"/>
          <w:sz w:val="20"/>
        </w:rPr>
        <w:t> </w:t>
      </w:r>
      <w:r>
        <w:rPr>
          <w:color w:val="191919"/>
          <w:sz w:val="20"/>
        </w:rPr>
        <w:t>cu</w:t>
      </w:r>
      <w:r>
        <w:rPr>
          <w:color w:val="191919"/>
          <w:spacing w:val="-7"/>
          <w:sz w:val="20"/>
        </w:rPr>
        <w:t> </w:t>
      </w:r>
      <w:r>
        <w:rPr>
          <w:color w:val="191919"/>
          <w:sz w:val="20"/>
        </w:rPr>
        <w:t>soțul</w:t>
      </w:r>
      <w:r>
        <w:rPr>
          <w:color w:val="191919"/>
          <w:spacing w:val="-7"/>
          <w:sz w:val="20"/>
        </w:rPr>
        <w:t> </w:t>
      </w:r>
      <w:r>
        <w:rPr>
          <w:color w:val="191919"/>
          <w:sz w:val="20"/>
        </w:rPr>
        <w:t>meu</w:t>
      </w:r>
      <w:r>
        <w:rPr>
          <w:color w:val="191919"/>
          <w:spacing w:val="-7"/>
          <w:sz w:val="20"/>
        </w:rPr>
        <w:t> </w:t>
      </w:r>
      <w:r>
        <w:rPr>
          <w:color w:val="191919"/>
          <w:sz w:val="20"/>
        </w:rPr>
        <w:t>sau</w:t>
      </w:r>
      <w:r>
        <w:rPr>
          <w:color w:val="191919"/>
          <w:spacing w:val="-7"/>
          <w:sz w:val="20"/>
        </w:rPr>
        <w:t> </w:t>
      </w:r>
      <w:r>
        <w:rPr>
          <w:color w:val="191919"/>
          <w:sz w:val="20"/>
        </w:rPr>
        <w:t>cu</w:t>
      </w:r>
      <w:r>
        <w:rPr>
          <w:color w:val="191919"/>
          <w:spacing w:val="-7"/>
          <w:sz w:val="20"/>
        </w:rPr>
        <w:t> </w:t>
      </w:r>
      <w:r>
        <w:rPr>
          <w:color w:val="191919"/>
          <w:sz w:val="20"/>
        </w:rPr>
        <w:t>alte</w:t>
      </w:r>
      <w:r>
        <w:rPr>
          <w:color w:val="191919"/>
          <w:spacing w:val="-7"/>
          <w:sz w:val="20"/>
        </w:rPr>
        <w:t> </w:t>
      </w:r>
      <w:r>
        <w:rPr>
          <w:color w:val="191919"/>
          <w:sz w:val="20"/>
        </w:rPr>
        <w:t>persoane,</w:t>
      </w:r>
      <w:r>
        <w:rPr>
          <w:color w:val="191919"/>
          <w:spacing w:val="-7"/>
          <w:sz w:val="20"/>
        </w:rPr>
        <w:t> </w:t>
      </w:r>
      <w:r>
        <w:rPr>
          <w:color w:val="191919"/>
          <w:sz w:val="20"/>
        </w:rPr>
        <w:t>indiferent</w:t>
      </w:r>
      <w:r>
        <w:rPr>
          <w:color w:val="191919"/>
          <w:spacing w:val="-7"/>
          <w:sz w:val="20"/>
        </w:rPr>
        <w:t> </w:t>
      </w:r>
      <w:r>
        <w:rPr>
          <w:color w:val="191919"/>
          <w:sz w:val="20"/>
        </w:rPr>
        <w:t>de</w:t>
      </w:r>
      <w:r>
        <w:rPr>
          <w:color w:val="191919"/>
          <w:spacing w:val="-7"/>
          <w:sz w:val="20"/>
        </w:rPr>
        <w:t> </w:t>
      </w:r>
      <w:r>
        <w:rPr>
          <w:color w:val="191919"/>
          <w:sz w:val="20"/>
        </w:rPr>
        <w:t>modul</w:t>
      </w:r>
      <w:r>
        <w:rPr>
          <w:color w:val="191919"/>
          <w:spacing w:val="-7"/>
          <w:sz w:val="20"/>
        </w:rPr>
        <w:t> </w:t>
      </w:r>
      <w:r>
        <w:rPr>
          <w:color w:val="191919"/>
          <w:sz w:val="20"/>
        </w:rPr>
        <w:t>în</w:t>
      </w:r>
      <w:r>
        <w:rPr>
          <w:color w:val="191919"/>
          <w:spacing w:val="-7"/>
          <w:sz w:val="20"/>
        </w:rPr>
        <w:t> </w:t>
      </w:r>
      <w:r>
        <w:rPr>
          <w:color w:val="191919"/>
          <w:sz w:val="20"/>
        </w:rPr>
        <w:t>care</w:t>
      </w:r>
      <w:r>
        <w:rPr>
          <w:color w:val="191919"/>
          <w:spacing w:val="-7"/>
          <w:sz w:val="20"/>
        </w:rPr>
        <w:t> </w:t>
      </w:r>
      <w:r>
        <w:rPr>
          <w:color w:val="191919"/>
          <w:sz w:val="20"/>
        </w:rPr>
        <w:t>a</w:t>
      </w:r>
      <w:r>
        <w:rPr>
          <w:color w:val="191919"/>
          <w:spacing w:val="-7"/>
          <w:sz w:val="20"/>
        </w:rPr>
        <w:t> </w:t>
      </w:r>
      <w:r>
        <w:rPr>
          <w:color w:val="191919"/>
          <w:sz w:val="20"/>
        </w:rPr>
        <w:t>fost</w:t>
      </w:r>
      <w:r>
        <w:rPr>
          <w:color w:val="191919"/>
          <w:spacing w:val="-7"/>
          <w:sz w:val="20"/>
        </w:rPr>
        <w:t> </w:t>
      </w:r>
      <w:r>
        <w:rPr>
          <w:color w:val="191919"/>
          <w:sz w:val="20"/>
        </w:rPr>
        <w:t>dobândită,</w:t>
      </w:r>
      <w:r>
        <w:rPr>
          <w:color w:val="191919"/>
          <w:spacing w:val="-7"/>
          <w:sz w:val="20"/>
        </w:rPr>
        <w:t> </w:t>
      </w:r>
      <w:r>
        <w:rPr>
          <w:color w:val="191919"/>
          <w:sz w:val="20"/>
        </w:rPr>
        <w:t>și</w:t>
      </w:r>
      <w:r>
        <w:rPr>
          <w:color w:val="191919"/>
          <w:spacing w:val="-7"/>
          <w:sz w:val="20"/>
        </w:rPr>
        <w:t> </w:t>
      </w:r>
      <w:r>
        <w:rPr>
          <w:color w:val="191919"/>
          <w:sz w:val="20"/>
        </w:rPr>
        <w:t>nici</w:t>
      </w:r>
      <w:r>
        <w:rPr>
          <w:color w:val="191919"/>
          <w:spacing w:val="-7"/>
          <w:sz w:val="20"/>
        </w:rPr>
        <w:t> </w:t>
      </w:r>
      <w:r>
        <w:rPr>
          <w:color w:val="191919"/>
          <w:sz w:val="20"/>
        </w:rPr>
        <w:t>nu</w:t>
      </w:r>
      <w:r>
        <w:rPr>
          <w:color w:val="191919"/>
          <w:spacing w:val="-7"/>
          <w:sz w:val="20"/>
        </w:rPr>
        <w:t> </w:t>
      </w:r>
      <w:r>
        <w:rPr>
          <w:color w:val="191919"/>
          <w:sz w:val="20"/>
        </w:rPr>
        <w:t>am</w:t>
      </w:r>
      <w:r>
        <w:rPr>
          <w:color w:val="191919"/>
          <w:spacing w:val="-7"/>
          <w:sz w:val="20"/>
        </w:rPr>
        <w:t> </w:t>
      </w:r>
      <w:r>
        <w:rPr>
          <w:color w:val="191919"/>
          <w:sz w:val="20"/>
        </w:rPr>
        <w:t>în</w:t>
      </w:r>
      <w:r>
        <w:rPr>
          <w:color w:val="191919"/>
          <w:spacing w:val="-7"/>
          <w:sz w:val="20"/>
        </w:rPr>
        <w:t> </w:t>
      </w:r>
      <w:r>
        <w:rPr>
          <w:color w:val="191919"/>
          <w:sz w:val="20"/>
        </w:rPr>
        <w:t>derulare un credit</w:t>
      </w:r>
      <w:r>
        <w:rPr>
          <w:color w:val="191919"/>
          <w:spacing w:val="-11"/>
          <w:sz w:val="20"/>
        </w:rPr>
        <w:t> </w:t>
      </w:r>
      <w:r>
        <w:rPr>
          <w:color w:val="191919"/>
          <w:sz w:val="20"/>
        </w:rPr>
        <w:t>ipotecar;</w:t>
      </w:r>
    </w:p>
    <w:p>
      <w:pPr>
        <w:pStyle w:val="ListParagraph"/>
        <w:numPr>
          <w:ilvl w:val="0"/>
          <w:numId w:val="51"/>
        </w:numPr>
        <w:tabs>
          <w:tab w:pos="1072" w:val="left" w:leader="none"/>
        </w:tabs>
        <w:spacing w:line="273" w:lineRule="auto" w:before="0" w:after="0"/>
        <w:ind w:left="110" w:right="109" w:firstLine="737"/>
        <w:jc w:val="both"/>
        <w:rPr>
          <w:sz w:val="20"/>
        </w:rPr>
      </w:pPr>
      <w:r>
        <w:rPr>
          <w:color w:val="191919"/>
          <w:sz w:val="20"/>
        </w:rPr>
        <w:t>intenționez</w:t>
      </w:r>
      <w:r>
        <w:rPr>
          <w:color w:val="191919"/>
          <w:spacing w:val="-16"/>
          <w:sz w:val="20"/>
        </w:rPr>
        <w:t> </w:t>
      </w:r>
      <w:r>
        <w:rPr>
          <w:color w:val="191919"/>
          <w:sz w:val="20"/>
        </w:rPr>
        <w:t>să</w:t>
      </w:r>
      <w:r>
        <w:rPr>
          <w:color w:val="191919"/>
          <w:spacing w:val="-16"/>
          <w:sz w:val="20"/>
        </w:rPr>
        <w:t> </w:t>
      </w:r>
      <w:r>
        <w:rPr>
          <w:color w:val="191919"/>
          <w:sz w:val="20"/>
        </w:rPr>
        <w:t>achiziționez,</w:t>
      </w:r>
      <w:r>
        <w:rPr>
          <w:color w:val="191919"/>
          <w:spacing w:val="-16"/>
          <w:sz w:val="20"/>
        </w:rPr>
        <w:t> </w:t>
      </w:r>
      <w:r>
        <w:rPr>
          <w:color w:val="191919"/>
          <w:sz w:val="20"/>
        </w:rPr>
        <w:t>în</w:t>
      </w:r>
      <w:r>
        <w:rPr>
          <w:color w:val="191919"/>
          <w:spacing w:val="-16"/>
          <w:sz w:val="20"/>
        </w:rPr>
        <w:t> </w:t>
      </w:r>
      <w:r>
        <w:rPr>
          <w:color w:val="191919"/>
          <w:sz w:val="20"/>
        </w:rPr>
        <w:t>condițiile</w:t>
      </w:r>
      <w:r>
        <w:rPr>
          <w:color w:val="191919"/>
          <w:spacing w:val="-16"/>
          <w:sz w:val="20"/>
        </w:rPr>
        <w:t> </w:t>
      </w:r>
      <w:r>
        <w:rPr>
          <w:color w:val="191919"/>
          <w:sz w:val="20"/>
        </w:rPr>
        <w:t>Programului,</w:t>
      </w:r>
      <w:r>
        <w:rPr>
          <w:color w:val="191919"/>
          <w:spacing w:val="-16"/>
          <w:sz w:val="20"/>
        </w:rPr>
        <w:t> </w:t>
      </w:r>
      <w:r>
        <w:rPr>
          <w:color w:val="191919"/>
          <w:sz w:val="20"/>
        </w:rPr>
        <w:t>o</w:t>
      </w:r>
      <w:r>
        <w:rPr>
          <w:color w:val="191919"/>
          <w:spacing w:val="-16"/>
          <w:sz w:val="20"/>
        </w:rPr>
        <w:t> </w:t>
      </w:r>
      <w:r>
        <w:rPr>
          <w:color w:val="191919"/>
          <w:sz w:val="20"/>
        </w:rPr>
        <w:t>locuință</w:t>
      </w:r>
      <w:r>
        <w:rPr>
          <w:color w:val="191919"/>
          <w:spacing w:val="-16"/>
          <w:sz w:val="20"/>
        </w:rPr>
        <w:t> </w:t>
      </w:r>
      <w:r>
        <w:rPr>
          <w:color w:val="191919"/>
          <w:sz w:val="20"/>
        </w:rPr>
        <w:t>finalizată,</w:t>
      </w:r>
      <w:r>
        <w:rPr>
          <w:color w:val="191919"/>
          <w:spacing w:val="-16"/>
          <w:sz w:val="20"/>
        </w:rPr>
        <w:t> </w:t>
      </w:r>
      <w:r>
        <w:rPr>
          <w:color w:val="191919"/>
          <w:sz w:val="20"/>
        </w:rPr>
        <w:t>aflată</w:t>
      </w:r>
      <w:r>
        <w:rPr>
          <w:color w:val="191919"/>
          <w:spacing w:val="-16"/>
          <w:sz w:val="20"/>
        </w:rPr>
        <w:t> </w:t>
      </w:r>
      <w:r>
        <w:rPr>
          <w:color w:val="191919"/>
          <w:sz w:val="20"/>
        </w:rPr>
        <w:t>pe</w:t>
      </w:r>
      <w:r>
        <w:rPr>
          <w:color w:val="191919"/>
          <w:spacing w:val="-16"/>
          <w:sz w:val="20"/>
        </w:rPr>
        <w:t> </w:t>
      </w:r>
      <w:r>
        <w:rPr>
          <w:color w:val="191919"/>
          <w:sz w:val="20"/>
        </w:rPr>
        <w:t>teritoriul</w:t>
      </w:r>
      <w:r>
        <w:rPr>
          <w:color w:val="191919"/>
          <w:spacing w:val="-16"/>
          <w:sz w:val="20"/>
        </w:rPr>
        <w:t> </w:t>
      </w:r>
      <w:r>
        <w:rPr>
          <w:color w:val="191919"/>
          <w:sz w:val="20"/>
        </w:rPr>
        <w:t>României,</w:t>
      </w:r>
      <w:r>
        <w:rPr>
          <w:color w:val="191919"/>
          <w:spacing w:val="-16"/>
          <w:sz w:val="20"/>
        </w:rPr>
        <w:t> </w:t>
      </w:r>
      <w:r>
        <w:rPr>
          <w:color w:val="191919"/>
          <w:sz w:val="20"/>
        </w:rPr>
        <w:t>înscrisă</w:t>
      </w:r>
      <w:r>
        <w:rPr>
          <w:color w:val="191919"/>
          <w:spacing w:val="-16"/>
          <w:sz w:val="20"/>
        </w:rPr>
        <w:t> </w:t>
      </w:r>
      <w:r>
        <w:rPr>
          <w:color w:val="191919"/>
          <w:sz w:val="20"/>
        </w:rPr>
        <w:t>în</w:t>
      </w:r>
      <w:r>
        <w:rPr>
          <w:color w:val="191919"/>
          <w:spacing w:val="-16"/>
          <w:sz w:val="20"/>
        </w:rPr>
        <w:t> </w:t>
      </w:r>
      <w:r>
        <w:rPr>
          <w:color w:val="191919"/>
          <w:sz w:val="20"/>
        </w:rPr>
        <w:t>cartea funciară</w:t>
      </w:r>
      <w:r>
        <w:rPr>
          <w:color w:val="191919"/>
          <w:spacing w:val="-4"/>
          <w:sz w:val="20"/>
        </w:rPr>
        <w:t> </w:t>
      </w:r>
      <w:r>
        <w:rPr>
          <w:color w:val="191919"/>
          <w:sz w:val="20"/>
        </w:rPr>
        <w:t>în</w:t>
      </w:r>
      <w:r>
        <w:rPr>
          <w:color w:val="191919"/>
          <w:spacing w:val="-4"/>
          <w:sz w:val="20"/>
        </w:rPr>
        <w:t> </w:t>
      </w:r>
      <w:r>
        <w:rPr>
          <w:color w:val="191919"/>
          <w:sz w:val="20"/>
        </w:rPr>
        <w:t>condițiile</w:t>
      </w:r>
      <w:r>
        <w:rPr>
          <w:color w:val="191919"/>
          <w:spacing w:val="-4"/>
          <w:sz w:val="20"/>
        </w:rPr>
        <w:t> </w:t>
      </w:r>
      <w:r>
        <w:rPr>
          <w:color w:val="191919"/>
          <w:sz w:val="20"/>
        </w:rPr>
        <w:t>legii</w:t>
      </w:r>
      <w:r>
        <w:rPr>
          <w:color w:val="191919"/>
          <w:spacing w:val="-5"/>
          <w:sz w:val="20"/>
        </w:rPr>
        <w:t> </w:t>
      </w:r>
      <w:r>
        <w:rPr>
          <w:color w:val="191919"/>
          <w:sz w:val="20"/>
        </w:rPr>
        <w:t>și</w:t>
      </w:r>
      <w:r>
        <w:rPr>
          <w:color w:val="191919"/>
          <w:spacing w:val="-4"/>
          <w:sz w:val="20"/>
        </w:rPr>
        <w:t> </w:t>
      </w:r>
      <w:r>
        <w:rPr>
          <w:color w:val="191919"/>
          <w:sz w:val="20"/>
        </w:rPr>
        <w:t>liberă</w:t>
      </w:r>
      <w:r>
        <w:rPr>
          <w:color w:val="191919"/>
          <w:spacing w:val="-5"/>
          <w:sz w:val="20"/>
        </w:rPr>
        <w:t> </w:t>
      </w:r>
      <w:r>
        <w:rPr>
          <w:color w:val="191919"/>
          <w:sz w:val="20"/>
        </w:rPr>
        <w:t>de</w:t>
      </w:r>
      <w:r>
        <w:rPr>
          <w:color w:val="191919"/>
          <w:spacing w:val="-5"/>
          <w:sz w:val="20"/>
        </w:rPr>
        <w:t> </w:t>
      </w:r>
      <w:r>
        <w:rPr>
          <w:color w:val="191919"/>
          <w:sz w:val="20"/>
        </w:rPr>
        <w:t>sarcini,</w:t>
      </w:r>
      <w:r>
        <w:rPr>
          <w:color w:val="191919"/>
          <w:spacing w:val="-4"/>
          <w:sz w:val="20"/>
        </w:rPr>
        <w:t> </w:t>
      </w:r>
      <w:r>
        <w:rPr>
          <w:color w:val="191919"/>
          <w:sz w:val="20"/>
        </w:rPr>
        <w:t>cu</w:t>
      </w:r>
      <w:r>
        <w:rPr>
          <w:color w:val="191919"/>
          <w:spacing w:val="-4"/>
          <w:sz w:val="20"/>
        </w:rPr>
        <w:t> </w:t>
      </w:r>
      <w:r>
        <w:rPr>
          <w:color w:val="191919"/>
          <w:sz w:val="20"/>
        </w:rPr>
        <w:t>excepția</w:t>
      </w:r>
      <w:r>
        <w:rPr>
          <w:color w:val="191919"/>
          <w:spacing w:val="-5"/>
          <w:sz w:val="20"/>
        </w:rPr>
        <w:t> </w:t>
      </w:r>
      <w:r>
        <w:rPr>
          <w:color w:val="191919"/>
          <w:sz w:val="20"/>
        </w:rPr>
        <w:t>privilegiului</w:t>
      </w:r>
      <w:r>
        <w:rPr>
          <w:color w:val="191919"/>
          <w:spacing w:val="-5"/>
          <w:sz w:val="20"/>
        </w:rPr>
        <w:t> </w:t>
      </w:r>
      <w:r>
        <w:rPr>
          <w:color w:val="191919"/>
          <w:sz w:val="20"/>
        </w:rPr>
        <w:t>vânzătorului</w:t>
      </w:r>
      <w:r>
        <w:rPr>
          <w:color w:val="191919"/>
          <w:spacing w:val="-4"/>
          <w:sz w:val="20"/>
        </w:rPr>
        <w:t> </w:t>
      </w:r>
      <w:r>
        <w:rPr>
          <w:color w:val="191919"/>
          <w:sz w:val="20"/>
        </w:rPr>
        <w:t>asupra</w:t>
      </w:r>
      <w:r>
        <w:rPr>
          <w:color w:val="191919"/>
          <w:spacing w:val="-5"/>
          <w:sz w:val="20"/>
        </w:rPr>
        <w:t> </w:t>
      </w:r>
      <w:r>
        <w:rPr>
          <w:color w:val="191919"/>
          <w:sz w:val="20"/>
        </w:rPr>
        <w:t>prețului;</w:t>
      </w:r>
    </w:p>
    <w:p>
      <w:pPr>
        <w:pStyle w:val="ListParagraph"/>
        <w:numPr>
          <w:ilvl w:val="0"/>
          <w:numId w:val="51"/>
        </w:numPr>
        <w:tabs>
          <w:tab w:pos="1073" w:val="left" w:leader="none"/>
        </w:tabs>
        <w:spacing w:line="240" w:lineRule="auto" w:before="0" w:after="0"/>
        <w:ind w:left="1072" w:right="0" w:hanging="225"/>
        <w:jc w:val="left"/>
        <w:rPr>
          <w:sz w:val="20"/>
        </w:rPr>
      </w:pPr>
      <w:r>
        <w:rPr>
          <w:color w:val="191919"/>
          <w:sz w:val="20"/>
        </w:rPr>
        <w:t>dispun de un avans de minimum 5% din prețul de achiziție al locuinței, dacă prețul acesteia este mai mic sau egal</w:t>
      </w:r>
      <w:r>
        <w:rPr>
          <w:color w:val="191919"/>
          <w:spacing w:val="-28"/>
          <w:sz w:val="20"/>
        </w:rPr>
        <w:t> </w:t>
      </w:r>
      <w:r>
        <w:rPr>
          <w:color w:val="191919"/>
          <w:sz w:val="20"/>
        </w:rPr>
        <w:t>cu</w:t>
      </w:r>
    </w:p>
    <w:p>
      <w:pPr>
        <w:pStyle w:val="BodyText"/>
        <w:spacing w:line="273" w:lineRule="auto" w:before="30"/>
      </w:pPr>
      <w:r>
        <w:rPr>
          <w:color w:val="191919"/>
        </w:rPr>
        <w:t>60.000 euro, sau de 3.000 euro plus diferența dintre prețul de achiziție al locuinței și 60.000 euro, dacă prețul acesteia este mai mare de 60.000 euro;</w:t>
      </w:r>
    </w:p>
    <w:p>
      <w:pPr>
        <w:pStyle w:val="ListParagraph"/>
        <w:numPr>
          <w:ilvl w:val="0"/>
          <w:numId w:val="51"/>
        </w:numPr>
        <w:tabs>
          <w:tab w:pos="1081" w:val="left" w:leader="none"/>
        </w:tabs>
        <w:spacing w:line="240" w:lineRule="auto" w:before="0" w:after="0"/>
        <w:ind w:left="1081" w:right="0" w:hanging="234"/>
        <w:jc w:val="left"/>
        <w:rPr>
          <w:sz w:val="20"/>
        </w:rPr>
      </w:pPr>
      <w:r>
        <w:rPr>
          <w:color w:val="191919"/>
          <w:sz w:val="20"/>
        </w:rPr>
        <w:t>sunt</w:t>
      </w:r>
      <w:r>
        <w:rPr>
          <w:color w:val="191919"/>
          <w:spacing w:val="-3"/>
          <w:sz w:val="20"/>
        </w:rPr>
        <w:t> </w:t>
      </w:r>
      <w:r>
        <w:rPr>
          <w:color w:val="191919"/>
          <w:sz w:val="20"/>
        </w:rPr>
        <w:t>de</w:t>
      </w:r>
      <w:r>
        <w:rPr>
          <w:color w:val="191919"/>
          <w:spacing w:val="-4"/>
          <w:sz w:val="20"/>
        </w:rPr>
        <w:t> </w:t>
      </w:r>
      <w:r>
        <w:rPr>
          <w:color w:val="191919"/>
          <w:sz w:val="20"/>
        </w:rPr>
        <w:t>acord</w:t>
      </w:r>
      <w:r>
        <w:rPr>
          <w:color w:val="191919"/>
          <w:spacing w:val="-4"/>
          <w:sz w:val="20"/>
        </w:rPr>
        <w:t> </w:t>
      </w:r>
      <w:r>
        <w:rPr>
          <w:color w:val="191919"/>
          <w:sz w:val="20"/>
        </w:rPr>
        <w:t>să</w:t>
      </w:r>
      <w:r>
        <w:rPr>
          <w:color w:val="191919"/>
          <w:spacing w:val="-3"/>
          <w:sz w:val="20"/>
        </w:rPr>
        <w:t> </w:t>
      </w:r>
      <w:r>
        <w:rPr>
          <w:color w:val="191919"/>
          <w:sz w:val="20"/>
        </w:rPr>
        <w:t>constitui</w:t>
      </w:r>
      <w:r>
        <w:rPr>
          <w:color w:val="191919"/>
          <w:spacing w:val="-3"/>
          <w:sz w:val="20"/>
        </w:rPr>
        <w:t> </w:t>
      </w:r>
      <w:r>
        <w:rPr>
          <w:color w:val="191919"/>
          <w:sz w:val="20"/>
        </w:rPr>
        <w:t>un</w:t>
      </w:r>
      <w:r>
        <w:rPr>
          <w:color w:val="191919"/>
          <w:spacing w:val="-4"/>
          <w:sz w:val="20"/>
        </w:rPr>
        <w:t> </w:t>
      </w:r>
      <w:r>
        <w:rPr>
          <w:color w:val="191919"/>
          <w:sz w:val="20"/>
        </w:rPr>
        <w:t>depozit</w:t>
      </w:r>
      <w:r>
        <w:rPr>
          <w:color w:val="191919"/>
          <w:spacing w:val="-4"/>
          <w:sz w:val="20"/>
        </w:rPr>
        <w:t> </w:t>
      </w:r>
      <w:r>
        <w:rPr>
          <w:color w:val="191919"/>
          <w:sz w:val="20"/>
        </w:rPr>
        <w:t>colateral</w:t>
      </w:r>
      <w:r>
        <w:rPr>
          <w:color w:val="191919"/>
          <w:spacing w:val="-3"/>
          <w:sz w:val="20"/>
        </w:rPr>
        <w:t> </w:t>
      </w:r>
      <w:r>
        <w:rPr>
          <w:color w:val="191919"/>
          <w:sz w:val="20"/>
        </w:rPr>
        <w:t>pentru</w:t>
      </w:r>
      <w:r>
        <w:rPr>
          <w:color w:val="191919"/>
          <w:spacing w:val="-4"/>
          <w:sz w:val="20"/>
        </w:rPr>
        <w:t> </w:t>
      </w:r>
      <w:r>
        <w:rPr>
          <w:color w:val="191919"/>
          <w:sz w:val="20"/>
        </w:rPr>
        <w:t>garantarea</w:t>
      </w:r>
      <w:r>
        <w:rPr>
          <w:color w:val="191919"/>
          <w:spacing w:val="-4"/>
          <w:sz w:val="20"/>
        </w:rPr>
        <w:t> </w:t>
      </w:r>
      <w:r>
        <w:rPr>
          <w:color w:val="191919"/>
          <w:sz w:val="20"/>
        </w:rPr>
        <w:t>dobânzii,</w:t>
      </w:r>
      <w:r>
        <w:rPr>
          <w:color w:val="191919"/>
          <w:spacing w:val="-4"/>
          <w:sz w:val="20"/>
        </w:rPr>
        <w:t> </w:t>
      </w:r>
      <w:r>
        <w:rPr>
          <w:color w:val="191919"/>
          <w:sz w:val="20"/>
        </w:rPr>
        <w:t>în</w:t>
      </w:r>
      <w:r>
        <w:rPr>
          <w:color w:val="191919"/>
          <w:spacing w:val="-3"/>
          <w:sz w:val="20"/>
        </w:rPr>
        <w:t> </w:t>
      </w:r>
      <w:r>
        <w:rPr>
          <w:color w:val="191919"/>
          <w:sz w:val="20"/>
        </w:rPr>
        <w:t>valoare</w:t>
      </w:r>
      <w:r>
        <w:rPr>
          <w:color w:val="191919"/>
          <w:spacing w:val="-3"/>
          <w:sz w:val="20"/>
        </w:rPr>
        <w:t> </w:t>
      </w:r>
      <w:r>
        <w:rPr>
          <w:color w:val="191919"/>
          <w:sz w:val="20"/>
        </w:rPr>
        <w:t>egală</w:t>
      </w:r>
      <w:r>
        <w:rPr>
          <w:color w:val="191919"/>
          <w:spacing w:val="-4"/>
          <w:sz w:val="20"/>
        </w:rPr>
        <w:t> </w:t>
      </w:r>
      <w:r>
        <w:rPr>
          <w:color w:val="191919"/>
          <w:sz w:val="20"/>
        </w:rPr>
        <w:t>cu</w:t>
      </w:r>
      <w:r>
        <w:rPr>
          <w:color w:val="191919"/>
          <w:spacing w:val="-3"/>
          <w:sz w:val="20"/>
        </w:rPr>
        <w:t> </w:t>
      </w:r>
      <w:r>
        <w:rPr>
          <w:color w:val="191919"/>
          <w:sz w:val="20"/>
        </w:rPr>
        <w:t>3</w:t>
      </w:r>
      <w:r>
        <w:rPr>
          <w:color w:val="191919"/>
          <w:spacing w:val="-4"/>
          <w:sz w:val="20"/>
        </w:rPr>
        <w:t> </w:t>
      </w:r>
      <w:r>
        <w:rPr>
          <w:color w:val="191919"/>
          <w:sz w:val="20"/>
        </w:rPr>
        <w:t>rate</w:t>
      </w:r>
      <w:r>
        <w:rPr>
          <w:color w:val="191919"/>
          <w:spacing w:val="-3"/>
          <w:sz w:val="20"/>
        </w:rPr>
        <w:t> </w:t>
      </w:r>
      <w:r>
        <w:rPr>
          <w:color w:val="191919"/>
          <w:sz w:val="20"/>
        </w:rPr>
        <w:t>de</w:t>
      </w:r>
      <w:r>
        <w:rPr>
          <w:color w:val="191919"/>
          <w:spacing w:val="-4"/>
          <w:sz w:val="20"/>
        </w:rPr>
        <w:t> </w:t>
      </w:r>
      <w:r>
        <w:rPr>
          <w:color w:val="191919"/>
          <w:sz w:val="20"/>
        </w:rPr>
        <w:t>dobândă;</w:t>
      </w:r>
    </w:p>
    <w:p>
      <w:pPr>
        <w:pStyle w:val="ListParagraph"/>
        <w:numPr>
          <w:ilvl w:val="0"/>
          <w:numId w:val="51"/>
        </w:numPr>
        <w:tabs>
          <w:tab w:pos="1081" w:val="left" w:leader="none"/>
        </w:tabs>
        <w:spacing w:line="240" w:lineRule="auto" w:before="32" w:after="0"/>
        <w:ind w:left="1081" w:right="0" w:hanging="234"/>
        <w:jc w:val="left"/>
        <w:rPr>
          <w:sz w:val="20"/>
        </w:rPr>
      </w:pPr>
      <w:r>
        <w:rPr>
          <w:color w:val="191919"/>
          <w:sz w:val="20"/>
        </w:rPr>
        <w:t>sunt</w:t>
      </w:r>
      <w:r>
        <w:rPr>
          <w:color w:val="191919"/>
          <w:spacing w:val="-3"/>
          <w:sz w:val="20"/>
        </w:rPr>
        <w:t> </w:t>
      </w:r>
      <w:r>
        <w:rPr>
          <w:color w:val="191919"/>
          <w:sz w:val="20"/>
        </w:rPr>
        <w:t>de</w:t>
      </w:r>
      <w:r>
        <w:rPr>
          <w:color w:val="191919"/>
          <w:spacing w:val="-4"/>
          <w:sz w:val="20"/>
        </w:rPr>
        <w:t> </w:t>
      </w:r>
      <w:r>
        <w:rPr>
          <w:color w:val="191919"/>
          <w:sz w:val="20"/>
        </w:rPr>
        <w:t>acord</w:t>
      </w:r>
      <w:r>
        <w:rPr>
          <w:color w:val="191919"/>
          <w:spacing w:val="-4"/>
          <w:sz w:val="20"/>
        </w:rPr>
        <w:t> </w:t>
      </w:r>
      <w:r>
        <w:rPr>
          <w:color w:val="191919"/>
          <w:sz w:val="20"/>
        </w:rPr>
        <w:t>să</w:t>
      </w:r>
      <w:r>
        <w:rPr>
          <w:color w:val="191919"/>
          <w:spacing w:val="-3"/>
          <w:sz w:val="20"/>
        </w:rPr>
        <w:t> </w:t>
      </w:r>
      <w:r>
        <w:rPr>
          <w:color w:val="191919"/>
          <w:sz w:val="20"/>
        </w:rPr>
        <w:t>nu</w:t>
      </w:r>
      <w:r>
        <w:rPr>
          <w:color w:val="191919"/>
          <w:spacing w:val="-4"/>
          <w:sz w:val="20"/>
        </w:rPr>
        <w:t> </w:t>
      </w:r>
      <w:r>
        <w:rPr>
          <w:color w:val="191919"/>
          <w:sz w:val="20"/>
        </w:rPr>
        <w:t>înstrăinez</w:t>
      </w:r>
      <w:r>
        <w:rPr>
          <w:color w:val="191919"/>
          <w:spacing w:val="-3"/>
          <w:sz w:val="20"/>
        </w:rPr>
        <w:t> </w:t>
      </w:r>
      <w:r>
        <w:rPr>
          <w:color w:val="191919"/>
          <w:sz w:val="20"/>
        </w:rPr>
        <w:t>locuința</w:t>
      </w:r>
      <w:r>
        <w:rPr>
          <w:color w:val="191919"/>
          <w:spacing w:val="-4"/>
          <w:sz w:val="20"/>
        </w:rPr>
        <w:t> </w:t>
      </w:r>
      <w:r>
        <w:rPr>
          <w:color w:val="191919"/>
          <w:sz w:val="20"/>
        </w:rPr>
        <w:t>achiziționată</w:t>
      </w:r>
      <w:r>
        <w:rPr>
          <w:color w:val="191919"/>
          <w:spacing w:val="-4"/>
          <w:sz w:val="20"/>
        </w:rPr>
        <w:t> </w:t>
      </w:r>
      <w:r>
        <w:rPr>
          <w:color w:val="191919"/>
          <w:sz w:val="20"/>
        </w:rPr>
        <w:t>în</w:t>
      </w:r>
      <w:r>
        <w:rPr>
          <w:color w:val="191919"/>
          <w:spacing w:val="-3"/>
          <w:sz w:val="20"/>
        </w:rPr>
        <w:t> </w:t>
      </w:r>
      <w:r>
        <w:rPr>
          <w:color w:val="191919"/>
          <w:sz w:val="20"/>
        </w:rPr>
        <w:t>primii</w:t>
      </w:r>
      <w:r>
        <w:rPr>
          <w:color w:val="191919"/>
          <w:spacing w:val="-4"/>
          <w:sz w:val="20"/>
        </w:rPr>
        <w:t> </w:t>
      </w:r>
      <w:r>
        <w:rPr>
          <w:color w:val="191919"/>
          <w:sz w:val="20"/>
        </w:rPr>
        <w:t>5</w:t>
      </w:r>
      <w:r>
        <w:rPr>
          <w:color w:val="191919"/>
          <w:spacing w:val="-4"/>
          <w:sz w:val="20"/>
        </w:rPr>
        <w:t> </w:t>
      </w:r>
      <w:r>
        <w:rPr>
          <w:color w:val="191919"/>
          <w:sz w:val="20"/>
        </w:rPr>
        <w:t>ani</w:t>
      </w:r>
      <w:r>
        <w:rPr>
          <w:color w:val="191919"/>
          <w:spacing w:val="-4"/>
          <w:sz w:val="20"/>
        </w:rPr>
        <w:t> </w:t>
      </w:r>
      <w:r>
        <w:rPr>
          <w:color w:val="191919"/>
          <w:sz w:val="20"/>
        </w:rPr>
        <w:t>de</w:t>
      </w:r>
      <w:r>
        <w:rPr>
          <w:color w:val="191919"/>
          <w:spacing w:val="-4"/>
          <w:sz w:val="20"/>
        </w:rPr>
        <w:t> </w:t>
      </w:r>
      <w:r>
        <w:rPr>
          <w:color w:val="191919"/>
          <w:sz w:val="20"/>
        </w:rPr>
        <w:t>la</w:t>
      </w:r>
      <w:r>
        <w:rPr>
          <w:color w:val="191919"/>
          <w:spacing w:val="-4"/>
          <w:sz w:val="20"/>
        </w:rPr>
        <w:t> </w:t>
      </w:r>
      <w:r>
        <w:rPr>
          <w:color w:val="191919"/>
          <w:sz w:val="20"/>
        </w:rPr>
        <w:t>data</w:t>
      </w:r>
      <w:r>
        <w:rPr>
          <w:color w:val="191919"/>
          <w:spacing w:val="-4"/>
          <w:sz w:val="20"/>
        </w:rPr>
        <w:t> </w:t>
      </w:r>
      <w:r>
        <w:rPr>
          <w:color w:val="191919"/>
          <w:sz w:val="20"/>
        </w:rPr>
        <w:t>dobândirii</w:t>
      </w:r>
      <w:r>
        <w:rPr>
          <w:color w:val="191919"/>
          <w:spacing w:val="-4"/>
          <w:sz w:val="20"/>
        </w:rPr>
        <w:t> </w:t>
      </w:r>
      <w:r>
        <w:rPr>
          <w:color w:val="191919"/>
          <w:sz w:val="20"/>
        </w:rPr>
        <w:t>și</w:t>
      </w:r>
      <w:r>
        <w:rPr>
          <w:color w:val="191919"/>
          <w:spacing w:val="-3"/>
          <w:sz w:val="20"/>
        </w:rPr>
        <w:t> </w:t>
      </w:r>
      <w:r>
        <w:rPr>
          <w:color w:val="191919"/>
          <w:sz w:val="20"/>
        </w:rPr>
        <w:t>să</w:t>
      </w:r>
      <w:r>
        <w:rPr>
          <w:color w:val="191919"/>
          <w:spacing w:val="-3"/>
          <w:sz w:val="20"/>
        </w:rPr>
        <w:t> </w:t>
      </w:r>
      <w:r>
        <w:rPr>
          <w:color w:val="191919"/>
          <w:sz w:val="20"/>
        </w:rPr>
        <w:t>nu</w:t>
      </w:r>
      <w:r>
        <w:rPr>
          <w:color w:val="191919"/>
          <w:spacing w:val="-4"/>
          <w:sz w:val="20"/>
        </w:rPr>
        <w:t> </w:t>
      </w:r>
      <w:r>
        <w:rPr>
          <w:color w:val="191919"/>
          <w:sz w:val="20"/>
        </w:rPr>
        <w:t>o</w:t>
      </w:r>
      <w:r>
        <w:rPr>
          <w:color w:val="191919"/>
          <w:spacing w:val="-4"/>
          <w:sz w:val="20"/>
        </w:rPr>
        <w:t> </w:t>
      </w:r>
      <w:r>
        <w:rPr>
          <w:color w:val="191919"/>
          <w:sz w:val="20"/>
        </w:rPr>
        <w:t>grevez</w:t>
      </w:r>
      <w:r>
        <w:rPr>
          <w:color w:val="191919"/>
          <w:spacing w:val="-4"/>
          <w:sz w:val="20"/>
        </w:rPr>
        <w:t> </w:t>
      </w:r>
      <w:r>
        <w:rPr>
          <w:color w:val="191919"/>
          <w:sz w:val="20"/>
        </w:rPr>
        <w:t>cu</w:t>
      </w:r>
      <w:r>
        <w:rPr>
          <w:color w:val="191919"/>
          <w:spacing w:val="-3"/>
          <w:sz w:val="20"/>
        </w:rPr>
        <w:t> </w:t>
      </w:r>
      <w:r>
        <w:rPr>
          <w:color w:val="191919"/>
          <w:sz w:val="20"/>
        </w:rPr>
        <w:t>sarcini;</w:t>
      </w:r>
    </w:p>
    <w:p>
      <w:pPr>
        <w:pStyle w:val="ListParagraph"/>
        <w:numPr>
          <w:ilvl w:val="0"/>
          <w:numId w:val="51"/>
        </w:numPr>
        <w:tabs>
          <w:tab w:pos="1029" w:val="left" w:leader="none"/>
        </w:tabs>
        <w:spacing w:line="273" w:lineRule="auto" w:before="31" w:after="0"/>
        <w:ind w:left="110" w:right="108" w:firstLine="737"/>
        <w:jc w:val="both"/>
        <w:rPr>
          <w:sz w:val="20"/>
        </w:rPr>
      </w:pPr>
      <w:r>
        <w:rPr>
          <w:color w:val="191919"/>
          <w:sz w:val="20"/>
        </w:rPr>
        <w:t>sunt de acord să constitui în favoarea statului român, reprezentat de Ministerul Finanțelor Publice, o ipotecă de rang I asupra locuinței achiziționate din finanțarea garantată și sunt de acord cu notarea în cartea funciară a interdicției de vânzare a acesteia</w:t>
      </w:r>
      <w:r>
        <w:rPr>
          <w:color w:val="191919"/>
          <w:spacing w:val="-4"/>
          <w:sz w:val="20"/>
        </w:rPr>
        <w:t> </w:t>
      </w:r>
      <w:r>
        <w:rPr>
          <w:color w:val="191919"/>
          <w:sz w:val="20"/>
        </w:rPr>
        <w:t>pe</w:t>
      </w:r>
      <w:r>
        <w:rPr>
          <w:color w:val="191919"/>
          <w:spacing w:val="-4"/>
          <w:sz w:val="20"/>
        </w:rPr>
        <w:t> </w:t>
      </w:r>
      <w:r>
        <w:rPr>
          <w:color w:val="191919"/>
          <w:sz w:val="20"/>
        </w:rPr>
        <w:t>o</w:t>
      </w:r>
      <w:r>
        <w:rPr>
          <w:color w:val="191919"/>
          <w:spacing w:val="-4"/>
          <w:sz w:val="20"/>
        </w:rPr>
        <w:t> </w:t>
      </w:r>
      <w:r>
        <w:rPr>
          <w:color w:val="191919"/>
          <w:sz w:val="20"/>
        </w:rPr>
        <w:t>perioadă</w:t>
      </w:r>
      <w:r>
        <w:rPr>
          <w:color w:val="191919"/>
          <w:spacing w:val="-4"/>
          <w:sz w:val="20"/>
        </w:rPr>
        <w:t> </w:t>
      </w:r>
      <w:r>
        <w:rPr>
          <w:color w:val="191919"/>
          <w:sz w:val="20"/>
        </w:rPr>
        <w:t>de</w:t>
      </w:r>
      <w:r>
        <w:rPr>
          <w:color w:val="191919"/>
          <w:spacing w:val="-4"/>
          <w:sz w:val="20"/>
        </w:rPr>
        <w:t> </w:t>
      </w:r>
      <w:r>
        <w:rPr>
          <w:color w:val="191919"/>
          <w:sz w:val="20"/>
        </w:rPr>
        <w:t>5</w:t>
      </w:r>
      <w:r>
        <w:rPr>
          <w:color w:val="191919"/>
          <w:spacing w:val="-4"/>
          <w:sz w:val="20"/>
        </w:rPr>
        <w:t> </w:t>
      </w:r>
      <w:r>
        <w:rPr>
          <w:color w:val="191919"/>
          <w:sz w:val="20"/>
        </w:rPr>
        <w:t>ani</w:t>
      </w:r>
      <w:r>
        <w:rPr>
          <w:color w:val="191919"/>
          <w:spacing w:val="-4"/>
          <w:sz w:val="20"/>
        </w:rPr>
        <w:t> </w:t>
      </w:r>
      <w:r>
        <w:rPr>
          <w:color w:val="191919"/>
          <w:sz w:val="20"/>
        </w:rPr>
        <w:t>și</w:t>
      </w:r>
      <w:r>
        <w:rPr>
          <w:color w:val="191919"/>
          <w:spacing w:val="-3"/>
          <w:sz w:val="20"/>
        </w:rPr>
        <w:t> </w:t>
      </w:r>
      <w:r>
        <w:rPr>
          <w:color w:val="191919"/>
          <w:sz w:val="20"/>
        </w:rPr>
        <w:t>a</w:t>
      </w:r>
      <w:r>
        <w:rPr>
          <w:color w:val="191919"/>
          <w:spacing w:val="-4"/>
          <w:sz w:val="20"/>
        </w:rPr>
        <w:t> </w:t>
      </w:r>
      <w:r>
        <w:rPr>
          <w:color w:val="191919"/>
          <w:sz w:val="20"/>
        </w:rPr>
        <w:t>interdicției</w:t>
      </w:r>
      <w:r>
        <w:rPr>
          <w:color w:val="191919"/>
          <w:spacing w:val="-4"/>
          <w:sz w:val="20"/>
        </w:rPr>
        <w:t> </w:t>
      </w:r>
      <w:r>
        <w:rPr>
          <w:color w:val="191919"/>
          <w:sz w:val="20"/>
        </w:rPr>
        <w:t>de</w:t>
      </w:r>
      <w:r>
        <w:rPr>
          <w:color w:val="191919"/>
          <w:spacing w:val="-4"/>
          <w:sz w:val="20"/>
        </w:rPr>
        <w:t> </w:t>
      </w:r>
      <w:r>
        <w:rPr>
          <w:color w:val="191919"/>
          <w:sz w:val="20"/>
        </w:rPr>
        <w:t>grevare</w:t>
      </w:r>
      <w:r>
        <w:rPr>
          <w:color w:val="191919"/>
          <w:spacing w:val="-4"/>
          <w:sz w:val="20"/>
        </w:rPr>
        <w:t> </w:t>
      </w:r>
      <w:r>
        <w:rPr>
          <w:color w:val="191919"/>
          <w:sz w:val="20"/>
        </w:rPr>
        <w:t>cu</w:t>
      </w:r>
      <w:r>
        <w:rPr>
          <w:color w:val="191919"/>
          <w:spacing w:val="-3"/>
          <w:sz w:val="20"/>
        </w:rPr>
        <w:t> </w:t>
      </w:r>
      <w:r>
        <w:rPr>
          <w:color w:val="191919"/>
          <w:sz w:val="20"/>
        </w:rPr>
        <w:t>alte</w:t>
      </w:r>
      <w:r>
        <w:rPr>
          <w:color w:val="191919"/>
          <w:spacing w:val="-4"/>
          <w:sz w:val="20"/>
        </w:rPr>
        <w:t> </w:t>
      </w:r>
      <w:r>
        <w:rPr>
          <w:color w:val="191919"/>
          <w:sz w:val="20"/>
        </w:rPr>
        <w:t>sarcini;</w:t>
      </w:r>
    </w:p>
    <w:p>
      <w:pPr>
        <w:pStyle w:val="ListParagraph"/>
        <w:numPr>
          <w:ilvl w:val="0"/>
          <w:numId w:val="51"/>
        </w:numPr>
        <w:tabs>
          <w:tab w:pos="1070" w:val="left" w:leader="none"/>
        </w:tabs>
        <w:spacing w:line="273" w:lineRule="auto" w:before="0" w:after="0"/>
        <w:ind w:left="110" w:right="110" w:firstLine="737"/>
        <w:jc w:val="both"/>
        <w:rPr>
          <w:sz w:val="20"/>
        </w:rPr>
      </w:pPr>
      <w:r>
        <w:rPr>
          <w:color w:val="191919"/>
          <w:sz w:val="20"/>
        </w:rPr>
        <w:t>sunt</w:t>
      </w:r>
      <w:r>
        <w:rPr>
          <w:color w:val="191919"/>
          <w:spacing w:val="-21"/>
          <w:sz w:val="20"/>
        </w:rPr>
        <w:t> </w:t>
      </w:r>
      <w:r>
        <w:rPr>
          <w:color w:val="191919"/>
          <w:sz w:val="20"/>
        </w:rPr>
        <w:t>de</w:t>
      </w:r>
      <w:r>
        <w:rPr>
          <w:color w:val="191919"/>
          <w:spacing w:val="-21"/>
          <w:sz w:val="20"/>
        </w:rPr>
        <w:t> </w:t>
      </w:r>
      <w:r>
        <w:rPr>
          <w:color w:val="191919"/>
          <w:sz w:val="20"/>
        </w:rPr>
        <w:t>acord</w:t>
      </w:r>
      <w:r>
        <w:rPr>
          <w:color w:val="191919"/>
          <w:spacing w:val="-21"/>
          <w:sz w:val="20"/>
        </w:rPr>
        <w:t> </w:t>
      </w:r>
      <w:r>
        <w:rPr>
          <w:color w:val="191919"/>
          <w:sz w:val="20"/>
        </w:rPr>
        <w:t>să</w:t>
      </w:r>
      <w:r>
        <w:rPr>
          <w:color w:val="191919"/>
          <w:spacing w:val="-21"/>
          <w:sz w:val="20"/>
        </w:rPr>
        <w:t> </w:t>
      </w:r>
      <w:r>
        <w:rPr>
          <w:color w:val="191919"/>
          <w:sz w:val="20"/>
        </w:rPr>
        <w:t>asigur</w:t>
      </w:r>
      <w:r>
        <w:rPr>
          <w:color w:val="191919"/>
          <w:spacing w:val="-21"/>
          <w:sz w:val="20"/>
        </w:rPr>
        <w:t> </w:t>
      </w:r>
      <w:r>
        <w:rPr>
          <w:color w:val="191919"/>
          <w:sz w:val="20"/>
        </w:rPr>
        <w:t>locuința</w:t>
      </w:r>
      <w:r>
        <w:rPr>
          <w:color w:val="191919"/>
          <w:spacing w:val="-21"/>
          <w:sz w:val="20"/>
        </w:rPr>
        <w:t> </w:t>
      </w:r>
      <w:r>
        <w:rPr>
          <w:color w:val="191919"/>
          <w:sz w:val="20"/>
        </w:rPr>
        <w:t>achiziționată</w:t>
      </w:r>
      <w:r>
        <w:rPr>
          <w:color w:val="191919"/>
          <w:spacing w:val="-21"/>
          <w:sz w:val="20"/>
        </w:rPr>
        <w:t> </w:t>
      </w:r>
      <w:r>
        <w:rPr>
          <w:color w:val="191919"/>
          <w:sz w:val="20"/>
        </w:rPr>
        <w:t>din</w:t>
      </w:r>
      <w:r>
        <w:rPr>
          <w:color w:val="191919"/>
          <w:spacing w:val="-21"/>
          <w:sz w:val="20"/>
        </w:rPr>
        <w:t> </w:t>
      </w:r>
      <w:r>
        <w:rPr>
          <w:color w:val="191919"/>
          <w:sz w:val="20"/>
        </w:rPr>
        <w:t>finanțarea</w:t>
      </w:r>
      <w:r>
        <w:rPr>
          <w:color w:val="191919"/>
          <w:spacing w:val="-21"/>
          <w:sz w:val="20"/>
        </w:rPr>
        <w:t> </w:t>
      </w:r>
      <w:r>
        <w:rPr>
          <w:color w:val="191919"/>
          <w:sz w:val="20"/>
        </w:rPr>
        <w:t>garantată</w:t>
      </w:r>
      <w:r>
        <w:rPr>
          <w:color w:val="191919"/>
          <w:spacing w:val="-21"/>
          <w:sz w:val="20"/>
        </w:rPr>
        <w:t> </w:t>
      </w:r>
      <w:r>
        <w:rPr>
          <w:color w:val="191919"/>
          <w:sz w:val="20"/>
        </w:rPr>
        <w:t>împotriva</w:t>
      </w:r>
      <w:r>
        <w:rPr>
          <w:color w:val="191919"/>
          <w:spacing w:val="-21"/>
          <w:sz w:val="20"/>
        </w:rPr>
        <w:t> </w:t>
      </w:r>
      <w:r>
        <w:rPr>
          <w:color w:val="191919"/>
          <w:sz w:val="20"/>
        </w:rPr>
        <w:t>tuturor</w:t>
      </w:r>
      <w:r>
        <w:rPr>
          <w:color w:val="191919"/>
          <w:spacing w:val="-21"/>
          <w:sz w:val="20"/>
        </w:rPr>
        <w:t> </w:t>
      </w:r>
      <w:r>
        <w:rPr>
          <w:color w:val="191919"/>
          <w:sz w:val="20"/>
        </w:rPr>
        <w:t>riscurilor</w:t>
      </w:r>
      <w:r>
        <w:rPr>
          <w:color w:val="191919"/>
          <w:spacing w:val="-21"/>
          <w:sz w:val="20"/>
        </w:rPr>
        <w:t> </w:t>
      </w:r>
      <w:r>
        <w:rPr>
          <w:color w:val="191919"/>
          <w:sz w:val="20"/>
        </w:rPr>
        <w:t>și</w:t>
      </w:r>
      <w:r>
        <w:rPr>
          <w:color w:val="191919"/>
          <w:spacing w:val="-21"/>
          <w:sz w:val="20"/>
        </w:rPr>
        <w:t> </w:t>
      </w:r>
      <w:r>
        <w:rPr>
          <w:color w:val="191919"/>
          <w:sz w:val="20"/>
        </w:rPr>
        <w:t>să</w:t>
      </w:r>
      <w:r>
        <w:rPr>
          <w:color w:val="191919"/>
          <w:spacing w:val="-21"/>
          <w:sz w:val="20"/>
        </w:rPr>
        <w:t> </w:t>
      </w:r>
      <w:r>
        <w:rPr>
          <w:color w:val="191919"/>
          <w:sz w:val="20"/>
        </w:rPr>
        <w:t>cesionez</w:t>
      </w:r>
      <w:r>
        <w:rPr>
          <w:color w:val="191919"/>
          <w:spacing w:val="-21"/>
          <w:sz w:val="20"/>
        </w:rPr>
        <w:t> </w:t>
      </w:r>
      <w:r>
        <w:rPr>
          <w:color w:val="191919"/>
          <w:sz w:val="20"/>
        </w:rPr>
        <w:t>drepturile de despăgubiri în favoarea statului român, reprezentat de Ministerul Finanțelor</w:t>
      </w:r>
      <w:r>
        <w:rPr>
          <w:color w:val="191919"/>
          <w:spacing w:val="-39"/>
          <w:sz w:val="20"/>
        </w:rPr>
        <w:t> </w:t>
      </w:r>
      <w:r>
        <w:rPr>
          <w:color w:val="191919"/>
          <w:sz w:val="20"/>
        </w:rPr>
        <w:t>Publice.</w:t>
      </w:r>
    </w:p>
    <w:p>
      <w:pPr>
        <w:pStyle w:val="BodyText"/>
        <w:spacing w:before="8"/>
        <w:ind w:left="0"/>
        <w:rPr>
          <w:sz w:val="22"/>
        </w:rPr>
      </w:pPr>
    </w:p>
    <w:p>
      <w:pPr>
        <w:pStyle w:val="BodyText"/>
        <w:ind w:left="847"/>
      </w:pPr>
      <w:r>
        <w:rPr>
          <w:color w:val="191919"/>
        </w:rPr>
        <w:t>Semnată astăzi .................................</w:t>
      </w:r>
    </w:p>
    <w:p>
      <w:pPr>
        <w:pStyle w:val="BodyText"/>
        <w:ind w:left="0"/>
        <w:rPr>
          <w:sz w:val="26"/>
        </w:rPr>
      </w:pPr>
    </w:p>
    <w:p>
      <w:pPr>
        <w:pStyle w:val="BodyText"/>
        <w:spacing w:before="1"/>
        <w:ind w:left="0"/>
        <w:rPr>
          <w:sz w:val="22"/>
        </w:rPr>
      </w:pPr>
    </w:p>
    <w:p>
      <w:pPr>
        <w:pStyle w:val="BodyText"/>
        <w:ind w:left="0"/>
        <w:jc w:val="center"/>
      </w:pPr>
      <w:r>
        <w:rPr>
          <w:color w:val="191919"/>
        </w:rPr>
        <w:t>Semnătura</w:t>
      </w:r>
    </w:p>
    <w:p>
      <w:pPr>
        <w:pStyle w:val="BodyText"/>
        <w:spacing w:before="31"/>
        <w:ind w:left="1"/>
        <w:jc w:val="center"/>
      </w:pPr>
      <w:r>
        <w:rPr>
          <w:color w:val="191919"/>
        </w:rPr>
        <w:t>..................................</w:t>
      </w:r>
    </w:p>
    <w:p>
      <w:pPr>
        <w:pStyle w:val="BodyText"/>
        <w:ind w:left="0"/>
        <w:rPr>
          <w:sz w:val="26"/>
        </w:rPr>
      </w:pPr>
    </w:p>
    <w:p>
      <w:pPr>
        <w:pStyle w:val="BodyText"/>
        <w:spacing w:before="2"/>
        <w:ind w:left="0"/>
        <w:rPr>
          <w:sz w:val="22"/>
        </w:rPr>
      </w:pPr>
    </w:p>
    <w:p>
      <w:pPr>
        <w:pStyle w:val="BodyText"/>
        <w:spacing w:line="273" w:lineRule="auto"/>
        <w:ind w:left="394" w:right="7478" w:hanging="1"/>
      </w:pPr>
      <w:r>
        <w:rPr>
          <w:color w:val="191919"/>
          <w:u w:val="single" w:color="191919"/>
        </w:rPr>
        <w:t>Verificat identitatea semnatarului</w:t>
      </w:r>
      <w:r>
        <w:rPr>
          <w:color w:val="191919"/>
        </w:rPr>
        <w:t> Funcționar bancar ....................................</w:t>
      </w:r>
    </w:p>
    <w:p>
      <w:pPr>
        <w:pStyle w:val="BodyText"/>
        <w:ind w:left="394"/>
      </w:pPr>
      <w:r>
        <w:rPr>
          <w:color w:val="191919"/>
        </w:rPr>
        <w:t>Data ........................ și semnătura ....................</w:t>
      </w:r>
    </w:p>
    <w:p>
      <w:pPr>
        <w:spacing w:after="0"/>
        <w:sectPr>
          <w:type w:val="continuous"/>
          <w:pgSz w:w="11900" w:h="16840"/>
          <w:pgMar w:top="760" w:bottom="280" w:left="140" w:right="200"/>
        </w:sectPr>
      </w:pPr>
    </w:p>
    <w:p>
      <w:pPr>
        <w:spacing w:before="169"/>
        <w:ind w:left="0" w:right="108" w:firstLine="0"/>
        <w:jc w:val="right"/>
        <w:rPr>
          <w:i/>
          <w:sz w:val="16"/>
        </w:rPr>
      </w:pPr>
      <w:r>
        <w:rPr>
          <w:i/>
          <w:color w:val="191919"/>
          <w:sz w:val="16"/>
          <w:u w:val="single" w:color="191919"/>
        </w:rPr>
        <w:t>ANEXA Nr. 7</w:t>
      </w:r>
    </w:p>
    <w:p>
      <w:pPr>
        <w:pStyle w:val="BodyText"/>
        <w:spacing w:before="9"/>
        <w:ind w:left="0"/>
        <w:rPr>
          <w:i/>
          <w:sz w:val="16"/>
        </w:rPr>
      </w:pPr>
    </w:p>
    <w:p>
      <w:pPr>
        <w:spacing w:before="0"/>
        <w:ind w:left="44" w:right="0" w:firstLine="0"/>
        <w:jc w:val="center"/>
        <w:rPr>
          <w:b/>
          <w:sz w:val="18"/>
        </w:rPr>
      </w:pPr>
      <w:r>
        <w:rPr>
          <w:b/>
          <w:color w:val="191919"/>
          <w:sz w:val="18"/>
        </w:rPr>
        <w:t>SOLICIT ARE  DE MODIFICARE </w:t>
      </w:r>
    </w:p>
    <w:p>
      <w:pPr>
        <w:pStyle w:val="Heading3"/>
        <w:spacing w:line="415" w:lineRule="auto"/>
        <w:ind w:left="4313" w:right="4309" w:hanging="2"/>
      </w:pPr>
      <w:r>
        <w:rPr>
          <w:color w:val="191919"/>
        </w:rPr>
        <w:t>a Contractului  de garantare </w:t>
      </w:r>
      <w:r>
        <w:rPr>
          <w:color w:val="191919"/>
          <w:spacing w:val="-5"/>
        </w:rPr>
        <w:t>Nr.</w:t>
      </w:r>
      <w:r>
        <w:rPr>
          <w:color w:val="191919"/>
          <w:spacing w:val="1"/>
        </w:rPr>
        <w:t> </w:t>
      </w:r>
      <w:r>
        <w:rPr>
          <w:color w:val="191919"/>
        </w:rPr>
        <w:t>................./.............................</w:t>
      </w:r>
    </w:p>
    <w:p>
      <w:pPr>
        <w:pStyle w:val="BodyText"/>
        <w:spacing w:line="228" w:lineRule="exact" w:before="3"/>
        <w:ind w:left="847"/>
        <w:rPr>
          <w:i/>
        </w:rPr>
      </w:pPr>
      <w:r>
        <w:rPr>
          <w:color w:val="191919"/>
        </w:rPr>
        <w:t>Emisă în baza prevederilor Convenției nr. ............. din data de ...................., denumită în continuare </w:t>
      </w:r>
      <w:r>
        <w:rPr>
          <w:i/>
          <w:color w:val="191919"/>
        </w:rPr>
        <w:t>convenție.</w:t>
      </w:r>
    </w:p>
    <w:p>
      <w:pPr>
        <w:pStyle w:val="BodyText"/>
        <w:spacing w:line="227" w:lineRule="exact"/>
        <w:ind w:left="847"/>
      </w:pPr>
      <w:r>
        <w:rPr>
          <w:color w:val="191919"/>
        </w:rPr>
        <w:t>1.  Finanțatorul  ..........................................,  prin  Sucursala/Agenția  ........................................,  cu  sediul  în localitatea</w:t>
      </w:r>
    </w:p>
    <w:p>
      <w:pPr>
        <w:pStyle w:val="BodyText"/>
        <w:spacing w:line="227" w:lineRule="exact"/>
        <w:ind w:left="0"/>
        <w:jc w:val="center"/>
      </w:pPr>
      <w:r>
        <w:rPr>
          <w:color w:val="191919"/>
          <w:w w:val="255"/>
        </w:rPr>
        <w:t>----------,</w:t>
      </w:r>
      <w:r>
        <w:rPr>
          <w:color w:val="191919"/>
          <w:spacing w:val="-119"/>
          <w:w w:val="255"/>
        </w:rPr>
        <w:t> </w:t>
      </w:r>
      <w:r>
        <w:rPr>
          <w:color w:val="191919"/>
          <w:spacing w:val="-3"/>
          <w:w w:val="120"/>
        </w:rPr>
        <w:t>str.</w:t>
      </w:r>
      <w:r>
        <w:rPr>
          <w:color w:val="191919"/>
          <w:spacing w:val="-44"/>
          <w:w w:val="120"/>
        </w:rPr>
        <w:t> </w:t>
      </w:r>
      <w:r>
        <w:rPr>
          <w:color w:val="191919"/>
          <w:w w:val="255"/>
        </w:rPr>
        <w:t>---------.</w:t>
      </w:r>
      <w:r>
        <w:rPr>
          <w:color w:val="191919"/>
          <w:spacing w:val="-119"/>
          <w:w w:val="255"/>
        </w:rPr>
        <w:t> </w:t>
      </w:r>
      <w:r>
        <w:rPr>
          <w:color w:val="191919"/>
          <w:spacing w:val="-5"/>
          <w:w w:val="120"/>
        </w:rPr>
        <w:t>nr.</w:t>
      </w:r>
      <w:r>
        <w:rPr>
          <w:color w:val="191919"/>
          <w:spacing w:val="-44"/>
          <w:w w:val="120"/>
        </w:rPr>
        <w:t> </w:t>
      </w:r>
      <w:r>
        <w:rPr>
          <w:color w:val="191919"/>
          <w:w w:val="255"/>
        </w:rPr>
        <w:t>--</w:t>
      </w:r>
      <w:r>
        <w:rPr>
          <w:color w:val="191919"/>
          <w:spacing w:val="-119"/>
          <w:w w:val="255"/>
        </w:rPr>
        <w:t> </w:t>
      </w:r>
      <w:r>
        <w:rPr>
          <w:color w:val="191919"/>
          <w:w w:val="120"/>
        </w:rPr>
        <w:t>,</w:t>
      </w:r>
      <w:r>
        <w:rPr>
          <w:color w:val="191919"/>
          <w:spacing w:val="-44"/>
          <w:w w:val="120"/>
        </w:rPr>
        <w:t> </w:t>
      </w:r>
      <w:r>
        <w:rPr>
          <w:color w:val="191919"/>
          <w:w w:val="120"/>
        </w:rPr>
        <w:t>județul/sectorul</w:t>
      </w:r>
      <w:r>
        <w:rPr>
          <w:color w:val="191919"/>
          <w:spacing w:val="-44"/>
          <w:w w:val="120"/>
        </w:rPr>
        <w:t> </w:t>
      </w:r>
      <w:r>
        <w:rPr>
          <w:color w:val="191919"/>
          <w:w w:val="155"/>
        </w:rPr>
        <w:t>---........--...,</w:t>
      </w:r>
      <w:r>
        <w:rPr>
          <w:color w:val="191919"/>
          <w:spacing w:val="-64"/>
          <w:w w:val="155"/>
        </w:rPr>
        <w:t> </w:t>
      </w:r>
      <w:r>
        <w:rPr>
          <w:color w:val="191919"/>
          <w:w w:val="120"/>
        </w:rPr>
        <w:t>înmatriculat</w:t>
      </w:r>
      <w:r>
        <w:rPr>
          <w:color w:val="191919"/>
          <w:spacing w:val="-44"/>
          <w:w w:val="120"/>
        </w:rPr>
        <w:t> </w:t>
      </w:r>
      <w:r>
        <w:rPr>
          <w:color w:val="191919"/>
          <w:w w:val="120"/>
        </w:rPr>
        <w:t>la</w:t>
      </w:r>
      <w:r>
        <w:rPr>
          <w:color w:val="191919"/>
          <w:spacing w:val="-44"/>
          <w:w w:val="120"/>
        </w:rPr>
        <w:t> </w:t>
      </w:r>
      <w:r>
        <w:rPr>
          <w:color w:val="191919"/>
          <w:w w:val="120"/>
        </w:rPr>
        <w:t>registrul</w:t>
      </w:r>
      <w:r>
        <w:rPr>
          <w:color w:val="191919"/>
          <w:spacing w:val="-44"/>
          <w:w w:val="120"/>
        </w:rPr>
        <w:t> </w:t>
      </w:r>
      <w:r>
        <w:rPr>
          <w:color w:val="191919"/>
          <w:w w:val="120"/>
        </w:rPr>
        <w:t>comerțului</w:t>
      </w:r>
    </w:p>
    <w:p>
      <w:pPr>
        <w:pStyle w:val="BodyText"/>
        <w:spacing w:line="227" w:lineRule="exact"/>
        <w:ind w:left="1"/>
        <w:jc w:val="center"/>
      </w:pPr>
      <w:r>
        <w:rPr>
          <w:color w:val="191919"/>
          <w:w w:val="120"/>
        </w:rPr>
        <w:t>sub</w:t>
      </w:r>
      <w:r>
        <w:rPr>
          <w:color w:val="191919"/>
          <w:spacing w:val="-34"/>
          <w:w w:val="120"/>
        </w:rPr>
        <w:t> </w:t>
      </w:r>
      <w:r>
        <w:rPr>
          <w:color w:val="191919"/>
          <w:spacing w:val="-5"/>
          <w:w w:val="120"/>
        </w:rPr>
        <w:t>nr.</w:t>
      </w:r>
      <w:r>
        <w:rPr>
          <w:color w:val="191919"/>
          <w:spacing w:val="-34"/>
          <w:w w:val="120"/>
        </w:rPr>
        <w:t> </w:t>
      </w:r>
      <w:r>
        <w:rPr>
          <w:color w:val="191919"/>
          <w:w w:val="265"/>
        </w:rPr>
        <w:t>----------,</w:t>
      </w:r>
      <w:r>
        <w:rPr>
          <w:color w:val="191919"/>
          <w:spacing w:val="-115"/>
          <w:w w:val="265"/>
        </w:rPr>
        <w:t> </w:t>
      </w:r>
      <w:r>
        <w:rPr>
          <w:color w:val="191919"/>
          <w:w w:val="120"/>
        </w:rPr>
        <w:t>cod</w:t>
      </w:r>
      <w:r>
        <w:rPr>
          <w:color w:val="191919"/>
          <w:spacing w:val="-34"/>
          <w:w w:val="120"/>
        </w:rPr>
        <w:t> </w:t>
      </w:r>
      <w:r>
        <w:rPr>
          <w:color w:val="191919"/>
          <w:w w:val="120"/>
        </w:rPr>
        <w:t>unic</w:t>
      </w:r>
      <w:r>
        <w:rPr>
          <w:color w:val="191919"/>
          <w:spacing w:val="-34"/>
          <w:w w:val="120"/>
        </w:rPr>
        <w:t> </w:t>
      </w:r>
      <w:r>
        <w:rPr>
          <w:color w:val="191919"/>
          <w:w w:val="120"/>
        </w:rPr>
        <w:t>de</w:t>
      </w:r>
      <w:r>
        <w:rPr>
          <w:color w:val="191919"/>
          <w:spacing w:val="-34"/>
          <w:w w:val="120"/>
        </w:rPr>
        <w:t> </w:t>
      </w:r>
      <w:r>
        <w:rPr>
          <w:color w:val="191919"/>
          <w:w w:val="120"/>
        </w:rPr>
        <w:t>înregistrare</w:t>
      </w:r>
      <w:r>
        <w:rPr>
          <w:color w:val="191919"/>
          <w:spacing w:val="-34"/>
          <w:w w:val="120"/>
        </w:rPr>
        <w:t> </w:t>
      </w:r>
      <w:r>
        <w:rPr>
          <w:color w:val="191919"/>
          <w:w w:val="145"/>
        </w:rPr>
        <w:t>----........................---,</w:t>
      </w:r>
      <w:r>
        <w:rPr>
          <w:color w:val="191919"/>
          <w:spacing w:val="-48"/>
          <w:w w:val="145"/>
        </w:rPr>
        <w:t> </w:t>
      </w:r>
      <w:r>
        <w:rPr>
          <w:color w:val="191919"/>
          <w:w w:val="120"/>
        </w:rPr>
        <w:t>telefon</w:t>
      </w:r>
      <w:r>
        <w:rPr>
          <w:color w:val="191919"/>
          <w:spacing w:val="-34"/>
          <w:w w:val="120"/>
        </w:rPr>
        <w:t> </w:t>
      </w:r>
      <w:r>
        <w:rPr>
          <w:color w:val="191919"/>
          <w:w w:val="265"/>
        </w:rPr>
        <w:t>------,</w:t>
      </w:r>
      <w:r>
        <w:rPr>
          <w:color w:val="191919"/>
          <w:spacing w:val="-115"/>
          <w:w w:val="265"/>
        </w:rPr>
        <w:t> </w:t>
      </w:r>
      <w:r>
        <w:rPr>
          <w:color w:val="191919"/>
          <w:w w:val="120"/>
        </w:rPr>
        <w:t>fax</w:t>
      </w:r>
      <w:r>
        <w:rPr>
          <w:color w:val="191919"/>
          <w:spacing w:val="-34"/>
          <w:w w:val="120"/>
        </w:rPr>
        <w:t> </w:t>
      </w:r>
      <w:r>
        <w:rPr>
          <w:color w:val="191919"/>
          <w:w w:val="190"/>
        </w:rPr>
        <w:t>----...-.,</w:t>
      </w:r>
    </w:p>
    <w:p>
      <w:pPr>
        <w:pStyle w:val="BodyText"/>
        <w:spacing w:line="237" w:lineRule="auto" w:before="1"/>
        <w:ind w:right="109" w:hanging="1"/>
        <w:jc w:val="center"/>
      </w:pPr>
      <w:r>
        <w:rPr>
          <w:color w:val="191919"/>
          <w:w w:val="110"/>
        </w:rPr>
        <w:t>e-mail...................,</w:t>
      </w:r>
      <w:r>
        <w:rPr>
          <w:color w:val="191919"/>
          <w:spacing w:val="-31"/>
          <w:w w:val="110"/>
        </w:rPr>
        <w:t> </w:t>
      </w:r>
      <w:r>
        <w:rPr>
          <w:color w:val="191919"/>
          <w:w w:val="110"/>
        </w:rPr>
        <w:t>reprezentat</w:t>
      </w:r>
      <w:r>
        <w:rPr>
          <w:color w:val="191919"/>
          <w:spacing w:val="-31"/>
          <w:w w:val="110"/>
        </w:rPr>
        <w:t> </w:t>
      </w:r>
      <w:r>
        <w:rPr>
          <w:color w:val="191919"/>
          <w:w w:val="110"/>
        </w:rPr>
        <w:t>de</w:t>
      </w:r>
      <w:r>
        <w:rPr>
          <w:color w:val="191919"/>
          <w:spacing w:val="-31"/>
          <w:w w:val="110"/>
        </w:rPr>
        <w:t> </w:t>
      </w:r>
      <w:r>
        <w:rPr>
          <w:color w:val="191919"/>
          <w:w w:val="195"/>
        </w:rPr>
        <w:t>--........------,</w:t>
      </w:r>
      <w:r>
        <w:rPr>
          <w:color w:val="191919"/>
          <w:spacing w:val="-78"/>
          <w:w w:val="195"/>
        </w:rPr>
        <w:t> </w:t>
      </w:r>
      <w:r>
        <w:rPr>
          <w:color w:val="191919"/>
          <w:w w:val="110"/>
        </w:rPr>
        <w:t>în</w:t>
      </w:r>
      <w:r>
        <w:rPr>
          <w:color w:val="191919"/>
          <w:spacing w:val="-31"/>
          <w:w w:val="110"/>
        </w:rPr>
        <w:t> </w:t>
      </w:r>
      <w:r>
        <w:rPr>
          <w:color w:val="191919"/>
          <w:w w:val="110"/>
        </w:rPr>
        <w:t>calitate</w:t>
      </w:r>
      <w:r>
        <w:rPr>
          <w:color w:val="191919"/>
          <w:spacing w:val="-31"/>
          <w:w w:val="110"/>
        </w:rPr>
        <w:t> </w:t>
      </w:r>
      <w:r>
        <w:rPr>
          <w:color w:val="191919"/>
          <w:w w:val="110"/>
        </w:rPr>
        <w:t>de</w:t>
      </w:r>
      <w:r>
        <w:rPr>
          <w:color w:val="191919"/>
          <w:spacing w:val="-31"/>
          <w:w w:val="110"/>
        </w:rPr>
        <w:t> </w:t>
      </w:r>
      <w:r>
        <w:rPr>
          <w:color w:val="191919"/>
          <w:w w:val="175"/>
        </w:rPr>
        <w:t>--.........------.,</w:t>
      </w:r>
      <w:r>
        <w:rPr>
          <w:color w:val="191919"/>
          <w:spacing w:val="-67"/>
          <w:w w:val="175"/>
        </w:rPr>
        <w:t> </w:t>
      </w:r>
      <w:r>
        <w:rPr>
          <w:color w:val="191919"/>
          <w:w w:val="110"/>
        </w:rPr>
        <w:t>și</w:t>
      </w:r>
      <w:r>
        <w:rPr>
          <w:color w:val="191919"/>
          <w:spacing w:val="-31"/>
          <w:w w:val="110"/>
        </w:rPr>
        <w:t> </w:t>
      </w:r>
      <w:r>
        <w:rPr>
          <w:color w:val="191919"/>
          <w:w w:val="110"/>
        </w:rPr>
        <w:t>de</w:t>
      </w:r>
      <w:r>
        <w:rPr>
          <w:color w:val="191919"/>
          <w:spacing w:val="-31"/>
          <w:w w:val="110"/>
        </w:rPr>
        <w:t> </w:t>
      </w:r>
      <w:r>
        <w:rPr>
          <w:color w:val="191919"/>
          <w:w w:val="175"/>
        </w:rPr>
        <w:t>-----............--.., </w:t>
      </w:r>
      <w:r>
        <w:rPr>
          <w:color w:val="191919"/>
          <w:w w:val="110"/>
        </w:rPr>
        <w:t>în calitate de </w:t>
      </w:r>
      <w:r>
        <w:rPr>
          <w:color w:val="191919"/>
          <w:w w:val="195"/>
        </w:rPr>
        <w:t>--.......------, </w:t>
      </w:r>
      <w:r>
        <w:rPr>
          <w:color w:val="191919"/>
          <w:w w:val="110"/>
        </w:rPr>
        <w:t>având cont bancar </w:t>
      </w:r>
      <w:r>
        <w:rPr>
          <w:color w:val="191919"/>
          <w:spacing w:val="-5"/>
          <w:w w:val="110"/>
        </w:rPr>
        <w:t>nr. </w:t>
      </w:r>
      <w:r>
        <w:rPr>
          <w:color w:val="191919"/>
          <w:w w:val="265"/>
        </w:rPr>
        <w:t>------------,</w:t>
      </w:r>
      <w:r>
        <w:rPr>
          <w:color w:val="191919"/>
          <w:spacing w:val="-118"/>
          <w:w w:val="265"/>
        </w:rPr>
        <w:t> </w:t>
      </w:r>
      <w:r>
        <w:rPr>
          <w:color w:val="191919"/>
          <w:w w:val="110"/>
        </w:rPr>
        <w:t>deschis la </w:t>
      </w:r>
      <w:r>
        <w:rPr>
          <w:color w:val="191919"/>
          <w:w w:val="195"/>
        </w:rPr>
        <w:t>----------..........,</w:t>
      </w:r>
    </w:p>
    <w:p>
      <w:pPr>
        <w:pStyle w:val="BodyText"/>
        <w:spacing w:line="225" w:lineRule="exact"/>
      </w:pPr>
      <w:r>
        <w:rPr>
          <w:color w:val="191919"/>
        </w:rPr>
        <w:t>solicită modificarea Contractului de garantare  nr. ................ din data ....................... .</w:t>
      </w:r>
    </w:p>
    <w:p>
      <w:pPr>
        <w:pStyle w:val="ListParagraph"/>
        <w:numPr>
          <w:ilvl w:val="0"/>
          <w:numId w:val="52"/>
        </w:numPr>
        <w:tabs>
          <w:tab w:pos="1070" w:val="left" w:leader="none"/>
        </w:tabs>
        <w:spacing w:line="227" w:lineRule="exact" w:before="0" w:after="0"/>
        <w:ind w:left="110" w:right="0" w:firstLine="737"/>
        <w:jc w:val="left"/>
        <w:rPr>
          <w:sz w:val="20"/>
        </w:rPr>
      </w:pPr>
      <w:r>
        <w:rPr>
          <w:color w:val="191919"/>
          <w:sz w:val="20"/>
        </w:rPr>
        <w:t>Modificările</w:t>
      </w:r>
      <w:r>
        <w:rPr>
          <w:color w:val="191919"/>
          <w:spacing w:val="-11"/>
          <w:sz w:val="20"/>
        </w:rPr>
        <w:t> </w:t>
      </w:r>
      <w:r>
        <w:rPr>
          <w:color w:val="191919"/>
          <w:sz w:val="20"/>
        </w:rPr>
        <w:t>solicitate:</w:t>
      </w:r>
    </w:p>
    <w:p>
      <w:pPr>
        <w:pStyle w:val="BodyText"/>
        <w:spacing w:line="227" w:lineRule="exact"/>
        <w:ind w:left="847"/>
      </w:pPr>
      <w:r>
        <w:rPr>
          <w:color w:val="191919"/>
          <w:spacing w:val="-1"/>
          <w:w w:val="125"/>
        </w:rPr>
        <w:t>----------------........................................................................................................................................</w:t>
      </w:r>
    </w:p>
    <w:p>
      <w:pPr>
        <w:pStyle w:val="BodyText"/>
        <w:spacing w:line="227" w:lineRule="exact"/>
        <w:ind w:left="847"/>
      </w:pPr>
      <w:r>
        <w:rPr>
          <w:color w:val="191919"/>
          <w:spacing w:val="-1"/>
          <w:w w:val="125"/>
        </w:rPr>
        <w:t>----------------........................................................................................................................................</w:t>
      </w:r>
    </w:p>
    <w:p>
      <w:pPr>
        <w:pStyle w:val="BodyText"/>
        <w:spacing w:line="227" w:lineRule="exact"/>
        <w:ind w:left="847"/>
      </w:pPr>
      <w:r>
        <w:rPr>
          <w:color w:val="191919"/>
          <w:spacing w:val="-1"/>
          <w:w w:val="125"/>
        </w:rPr>
        <w:t>----------------........................................................................................................................................</w:t>
      </w:r>
    </w:p>
    <w:p>
      <w:pPr>
        <w:pStyle w:val="BodyText"/>
        <w:spacing w:line="227" w:lineRule="exact"/>
        <w:ind w:left="847"/>
      </w:pPr>
      <w:r>
        <w:rPr>
          <w:color w:val="191919"/>
          <w:spacing w:val="-1"/>
          <w:w w:val="125"/>
        </w:rPr>
        <w:t>----------------........................................................................................................................................</w:t>
      </w:r>
    </w:p>
    <w:p>
      <w:pPr>
        <w:pStyle w:val="BodyText"/>
        <w:spacing w:line="237" w:lineRule="auto"/>
        <w:ind w:left="847" w:right="109"/>
      </w:pPr>
      <w:r>
        <w:rPr>
          <w:color w:val="191919"/>
          <w:spacing w:val="-2"/>
          <w:w w:val="115"/>
        </w:rPr>
        <w:t>----------------........................................................................................................................................              </w:t>
      </w:r>
      <w:r>
        <w:rPr>
          <w:color w:val="191919"/>
          <w:spacing w:val="-1"/>
          <w:w w:val="115"/>
        </w:rPr>
        <w:t>3.</w:t>
      </w:r>
      <w:r>
        <w:rPr>
          <w:color w:val="191919"/>
          <w:spacing w:val="-10"/>
          <w:w w:val="115"/>
        </w:rPr>
        <w:t> </w:t>
      </w:r>
      <w:r>
        <w:rPr>
          <w:color w:val="191919"/>
          <w:spacing w:val="-1"/>
          <w:w w:val="115"/>
        </w:rPr>
        <w:t>Data</w:t>
      </w:r>
      <w:r>
        <w:rPr>
          <w:color w:val="191919"/>
          <w:spacing w:val="-10"/>
          <w:w w:val="115"/>
        </w:rPr>
        <w:t> </w:t>
      </w:r>
      <w:r>
        <w:rPr>
          <w:color w:val="191919"/>
          <w:spacing w:val="-1"/>
          <w:w w:val="115"/>
        </w:rPr>
        <w:t>aprobării</w:t>
      </w:r>
      <w:r>
        <w:rPr>
          <w:color w:val="191919"/>
          <w:spacing w:val="-10"/>
          <w:w w:val="115"/>
        </w:rPr>
        <w:t> </w:t>
      </w:r>
      <w:r>
        <w:rPr>
          <w:color w:val="191919"/>
          <w:w w:val="115"/>
        </w:rPr>
        <w:t>modificării</w:t>
      </w:r>
      <w:r>
        <w:rPr>
          <w:color w:val="191919"/>
          <w:spacing w:val="-10"/>
          <w:w w:val="115"/>
        </w:rPr>
        <w:t> </w:t>
      </w:r>
      <w:r>
        <w:rPr>
          <w:color w:val="191919"/>
          <w:w w:val="115"/>
        </w:rPr>
        <w:t>de</w:t>
      </w:r>
      <w:r>
        <w:rPr>
          <w:color w:val="191919"/>
          <w:spacing w:val="-10"/>
          <w:w w:val="115"/>
        </w:rPr>
        <w:t> </w:t>
      </w:r>
      <w:r>
        <w:rPr>
          <w:color w:val="191919"/>
          <w:w w:val="115"/>
        </w:rPr>
        <w:t>către</w:t>
      </w:r>
      <w:r>
        <w:rPr>
          <w:color w:val="191919"/>
          <w:spacing w:val="-10"/>
          <w:w w:val="115"/>
        </w:rPr>
        <w:t> </w:t>
      </w:r>
      <w:r>
        <w:rPr>
          <w:color w:val="191919"/>
          <w:w w:val="115"/>
        </w:rPr>
        <w:t>Finanțator:</w:t>
      </w:r>
      <w:r>
        <w:rPr>
          <w:color w:val="191919"/>
          <w:spacing w:val="-10"/>
          <w:w w:val="115"/>
        </w:rPr>
        <w:t> </w:t>
      </w:r>
      <w:r>
        <w:rPr>
          <w:color w:val="191919"/>
          <w:w w:val="115"/>
        </w:rPr>
        <w:t>----------..--........................................................................</w:t>
      </w:r>
    </w:p>
    <w:p>
      <w:pPr>
        <w:pStyle w:val="BodyText"/>
        <w:spacing w:line="472" w:lineRule="auto"/>
        <w:ind w:left="847"/>
      </w:pPr>
      <w:r>
        <w:rPr>
          <w:color w:val="191919"/>
        </w:rPr>
        <w:t>4.</w:t>
      </w:r>
      <w:r>
        <w:rPr>
          <w:color w:val="191919"/>
          <w:spacing w:val="-28"/>
        </w:rPr>
        <w:t> </w:t>
      </w:r>
      <w:r>
        <w:rPr>
          <w:color w:val="191919"/>
        </w:rPr>
        <w:t>Documentele</w:t>
      </w:r>
      <w:r>
        <w:rPr>
          <w:color w:val="191919"/>
          <w:spacing w:val="-28"/>
        </w:rPr>
        <w:t> </w:t>
      </w:r>
      <w:r>
        <w:rPr>
          <w:color w:val="191919"/>
        </w:rPr>
        <w:t>care</w:t>
      </w:r>
      <w:r>
        <w:rPr>
          <w:color w:val="191919"/>
          <w:spacing w:val="-28"/>
        </w:rPr>
        <w:t> </w:t>
      </w:r>
      <w:r>
        <w:rPr>
          <w:color w:val="191919"/>
        </w:rPr>
        <w:t>stau</w:t>
      </w:r>
      <w:r>
        <w:rPr>
          <w:color w:val="191919"/>
          <w:spacing w:val="-28"/>
        </w:rPr>
        <w:t> </w:t>
      </w:r>
      <w:r>
        <w:rPr>
          <w:color w:val="191919"/>
        </w:rPr>
        <w:t>la</w:t>
      </w:r>
      <w:r>
        <w:rPr>
          <w:color w:val="191919"/>
          <w:spacing w:val="-28"/>
        </w:rPr>
        <w:t> </w:t>
      </w:r>
      <w:r>
        <w:rPr>
          <w:color w:val="191919"/>
        </w:rPr>
        <w:t>baza</w:t>
      </w:r>
      <w:r>
        <w:rPr>
          <w:color w:val="191919"/>
          <w:spacing w:val="-28"/>
        </w:rPr>
        <w:t> </w:t>
      </w:r>
      <w:r>
        <w:rPr>
          <w:color w:val="191919"/>
        </w:rPr>
        <w:t>solicitării:</w:t>
      </w:r>
      <w:r>
        <w:rPr>
          <w:color w:val="191919"/>
          <w:spacing w:val="-28"/>
        </w:rPr>
        <w:t> </w:t>
      </w:r>
      <w:r>
        <w:rPr>
          <w:color w:val="191919"/>
        </w:rPr>
        <w:t>........................................................................................................................... Data    </w:t>
      </w:r>
      <w:r>
        <w:rPr>
          <w:color w:val="191919"/>
          <w:spacing w:val="40"/>
        </w:rPr>
        <w:t> </w:t>
      </w:r>
      <w:r>
        <w:rPr>
          <w:color w:val="191919"/>
        </w:rPr>
        <w:t>...................--</w:t>
      </w:r>
    </w:p>
    <w:p>
      <w:pPr>
        <w:pStyle w:val="BodyText"/>
        <w:ind w:left="0"/>
        <w:rPr>
          <w:sz w:val="26"/>
        </w:rPr>
      </w:pPr>
    </w:p>
    <w:p>
      <w:pPr>
        <w:pStyle w:val="Heading3"/>
        <w:spacing w:line="228" w:lineRule="exact" w:before="165"/>
        <w:ind w:left="0"/>
      </w:pPr>
      <w:r>
        <w:rPr>
          <w:color w:val="191919"/>
        </w:rPr>
        <w:t>Finanțator</w:t>
      </w:r>
    </w:p>
    <w:p>
      <w:pPr>
        <w:spacing w:line="227" w:lineRule="exact" w:before="0"/>
        <w:ind w:left="0" w:right="0" w:firstLine="0"/>
        <w:jc w:val="center"/>
        <w:rPr>
          <w:i/>
          <w:sz w:val="20"/>
        </w:rPr>
      </w:pPr>
      <w:r>
        <w:rPr>
          <w:i/>
          <w:color w:val="191919"/>
          <w:sz w:val="20"/>
        </w:rPr>
        <w:t>Persoane autorizate,</w:t>
      </w:r>
    </w:p>
    <w:p>
      <w:pPr>
        <w:pStyle w:val="BodyText"/>
        <w:spacing w:line="228" w:lineRule="exact"/>
        <w:ind w:left="0"/>
        <w:jc w:val="center"/>
      </w:pPr>
      <w:r>
        <w:rPr>
          <w:color w:val="191919"/>
          <w:w w:val="270"/>
        </w:rPr>
        <w:t>---------..</w:t>
      </w:r>
    </w:p>
    <w:p>
      <w:pPr>
        <w:pStyle w:val="BodyText"/>
        <w:ind w:left="0"/>
      </w:pPr>
    </w:p>
    <w:p>
      <w:pPr>
        <w:pStyle w:val="BodyText"/>
        <w:spacing w:before="1"/>
        <w:ind w:left="0"/>
        <w:rPr>
          <w:sz w:val="29"/>
        </w:rPr>
      </w:pPr>
    </w:p>
    <w:p>
      <w:pPr>
        <w:spacing w:before="110"/>
        <w:ind w:left="0" w:right="108" w:firstLine="0"/>
        <w:jc w:val="right"/>
        <w:rPr>
          <w:i/>
          <w:sz w:val="16"/>
        </w:rPr>
      </w:pPr>
      <w:r>
        <w:rPr>
          <w:i/>
          <w:color w:val="191919"/>
          <w:sz w:val="16"/>
          <w:u w:val="single" w:color="191919"/>
        </w:rPr>
        <w:t>ANEXA Nr. 8</w:t>
      </w:r>
    </w:p>
    <w:p>
      <w:pPr>
        <w:pStyle w:val="BodyText"/>
        <w:spacing w:before="5"/>
      </w:pPr>
      <w:r>
        <w:rPr>
          <w:color w:val="191919"/>
        </w:rPr>
        <w:t>Nr. .......... din  data ..........................</w:t>
      </w:r>
    </w:p>
    <w:p>
      <w:pPr>
        <w:spacing w:before="185"/>
        <w:ind w:left="2555" w:right="0" w:firstLine="0"/>
        <w:jc w:val="left"/>
        <w:rPr>
          <w:b/>
          <w:sz w:val="18"/>
        </w:rPr>
      </w:pPr>
      <w:r>
        <w:rPr>
          <w:b/>
          <w:color w:val="191919"/>
          <w:sz w:val="18"/>
        </w:rPr>
        <w:t>SOLICIT ARE  EMITERE PROMISIUNE DE  GARANT ARE </w:t>
      </w:r>
    </w:p>
    <w:p>
      <w:pPr>
        <w:pStyle w:val="BodyText"/>
        <w:spacing w:before="10"/>
        <w:ind w:left="0"/>
        <w:rPr>
          <w:b/>
          <w:sz w:val="9"/>
        </w:rPr>
      </w:pPr>
    </w:p>
    <w:p>
      <w:pPr>
        <w:pStyle w:val="BodyText"/>
        <w:spacing w:line="228" w:lineRule="exact" w:before="114"/>
        <w:ind w:left="847"/>
        <w:rPr>
          <w:i/>
        </w:rPr>
      </w:pPr>
      <w:r>
        <w:rPr>
          <w:color w:val="191919"/>
        </w:rPr>
        <w:t>Emisă în baza prevederilor Convenției nr. ............. din data de ...................., denumită în continuare </w:t>
      </w:r>
      <w:r>
        <w:rPr>
          <w:i/>
          <w:color w:val="191919"/>
        </w:rPr>
        <w:t>convenție.</w:t>
      </w:r>
    </w:p>
    <w:p>
      <w:pPr>
        <w:pStyle w:val="BodyText"/>
        <w:spacing w:line="227" w:lineRule="exact"/>
        <w:ind w:left="847"/>
      </w:pPr>
      <w:r>
        <w:rPr>
          <w:color w:val="191919"/>
        </w:rPr>
        <w:t>1. Finanțatorul ......................................, prin Sucursala/Agenția .................................................................., cu sediul în</w:t>
      </w:r>
    </w:p>
    <w:p>
      <w:pPr>
        <w:pStyle w:val="BodyText"/>
        <w:spacing w:line="227" w:lineRule="exact"/>
        <w:ind w:left="1"/>
        <w:jc w:val="center"/>
      </w:pPr>
      <w:r>
        <w:rPr>
          <w:color w:val="191919"/>
          <w:w w:val="110"/>
        </w:rPr>
        <w:t>localitatea </w:t>
      </w:r>
      <w:r>
        <w:rPr>
          <w:color w:val="191919"/>
          <w:w w:val="270"/>
        </w:rPr>
        <w:t>----------, </w:t>
      </w:r>
      <w:r>
        <w:rPr>
          <w:color w:val="191919"/>
          <w:w w:val="110"/>
        </w:rPr>
        <w:t>str. </w:t>
      </w:r>
      <w:r>
        <w:rPr>
          <w:color w:val="191919"/>
          <w:w w:val="270"/>
        </w:rPr>
        <w:t>---------. </w:t>
      </w:r>
      <w:r>
        <w:rPr>
          <w:color w:val="191919"/>
          <w:spacing w:val="-4"/>
          <w:w w:val="110"/>
        </w:rPr>
        <w:t>nr. </w:t>
      </w:r>
      <w:r>
        <w:rPr>
          <w:color w:val="191919"/>
          <w:w w:val="270"/>
        </w:rPr>
        <w:t>--</w:t>
      </w:r>
      <w:r>
        <w:rPr>
          <w:color w:val="191919"/>
          <w:spacing w:val="-100"/>
          <w:w w:val="270"/>
        </w:rPr>
        <w:t> </w:t>
      </w:r>
      <w:r>
        <w:rPr>
          <w:color w:val="191919"/>
          <w:w w:val="110"/>
        </w:rPr>
        <w:t>, județul/sectorul </w:t>
      </w:r>
      <w:r>
        <w:rPr>
          <w:color w:val="191919"/>
          <w:w w:val="200"/>
        </w:rPr>
        <w:t>-----..., </w:t>
      </w:r>
      <w:r>
        <w:rPr>
          <w:color w:val="191919"/>
          <w:w w:val="110"/>
        </w:rPr>
        <w:t>înmatriculat la  registrul</w:t>
      </w:r>
    </w:p>
    <w:p>
      <w:pPr>
        <w:pStyle w:val="BodyText"/>
        <w:spacing w:line="237" w:lineRule="auto" w:before="1"/>
        <w:ind w:right="108"/>
        <w:jc w:val="center"/>
      </w:pPr>
      <w:r>
        <w:rPr>
          <w:color w:val="191919"/>
          <w:w w:val="110"/>
        </w:rPr>
        <w:t>comerțului</w:t>
      </w:r>
      <w:r>
        <w:rPr>
          <w:color w:val="191919"/>
          <w:spacing w:val="-26"/>
          <w:w w:val="110"/>
        </w:rPr>
        <w:t> </w:t>
      </w:r>
      <w:r>
        <w:rPr>
          <w:color w:val="191919"/>
          <w:w w:val="110"/>
        </w:rPr>
        <w:t>sub</w:t>
      </w:r>
      <w:r>
        <w:rPr>
          <w:color w:val="191919"/>
          <w:spacing w:val="-26"/>
          <w:w w:val="110"/>
        </w:rPr>
        <w:t> </w:t>
      </w:r>
      <w:r>
        <w:rPr>
          <w:color w:val="191919"/>
          <w:spacing w:val="-5"/>
          <w:w w:val="110"/>
        </w:rPr>
        <w:t>nr.</w:t>
      </w:r>
      <w:r>
        <w:rPr>
          <w:color w:val="191919"/>
          <w:spacing w:val="-26"/>
          <w:w w:val="110"/>
        </w:rPr>
        <w:t> </w:t>
      </w:r>
      <w:r>
        <w:rPr>
          <w:color w:val="191919"/>
          <w:w w:val="265"/>
        </w:rPr>
        <w:t>----------,</w:t>
      </w:r>
      <w:r>
        <w:rPr>
          <w:color w:val="191919"/>
          <w:spacing w:val="-112"/>
          <w:w w:val="265"/>
        </w:rPr>
        <w:t> </w:t>
      </w:r>
      <w:r>
        <w:rPr>
          <w:color w:val="191919"/>
          <w:w w:val="110"/>
        </w:rPr>
        <w:t>cod</w:t>
      </w:r>
      <w:r>
        <w:rPr>
          <w:color w:val="191919"/>
          <w:spacing w:val="-26"/>
          <w:w w:val="110"/>
        </w:rPr>
        <w:t> </w:t>
      </w:r>
      <w:r>
        <w:rPr>
          <w:color w:val="191919"/>
          <w:w w:val="110"/>
        </w:rPr>
        <w:t>unic</w:t>
      </w:r>
      <w:r>
        <w:rPr>
          <w:color w:val="191919"/>
          <w:spacing w:val="-26"/>
          <w:w w:val="110"/>
        </w:rPr>
        <w:t> </w:t>
      </w:r>
      <w:r>
        <w:rPr>
          <w:color w:val="191919"/>
          <w:w w:val="110"/>
        </w:rPr>
        <w:t>de</w:t>
      </w:r>
      <w:r>
        <w:rPr>
          <w:color w:val="191919"/>
          <w:spacing w:val="-26"/>
          <w:w w:val="110"/>
        </w:rPr>
        <w:t> </w:t>
      </w:r>
      <w:r>
        <w:rPr>
          <w:color w:val="191919"/>
          <w:w w:val="110"/>
        </w:rPr>
        <w:t>înregistrare</w:t>
      </w:r>
      <w:r>
        <w:rPr>
          <w:color w:val="191919"/>
          <w:spacing w:val="-26"/>
          <w:w w:val="110"/>
        </w:rPr>
        <w:t> </w:t>
      </w:r>
      <w:r>
        <w:rPr>
          <w:color w:val="191919"/>
          <w:w w:val="180"/>
        </w:rPr>
        <w:t>---..........----,</w:t>
      </w:r>
      <w:r>
        <w:rPr>
          <w:color w:val="191919"/>
          <w:spacing w:val="-65"/>
          <w:w w:val="180"/>
        </w:rPr>
        <w:t> </w:t>
      </w:r>
      <w:r>
        <w:rPr>
          <w:color w:val="191919"/>
          <w:w w:val="110"/>
        </w:rPr>
        <w:t>telefon</w:t>
      </w:r>
      <w:r>
        <w:rPr>
          <w:color w:val="191919"/>
          <w:spacing w:val="-26"/>
          <w:w w:val="110"/>
        </w:rPr>
        <w:t> </w:t>
      </w:r>
      <w:r>
        <w:rPr>
          <w:color w:val="191919"/>
          <w:w w:val="265"/>
        </w:rPr>
        <w:t>------,</w:t>
      </w:r>
      <w:r>
        <w:rPr>
          <w:color w:val="191919"/>
          <w:spacing w:val="-112"/>
          <w:w w:val="265"/>
        </w:rPr>
        <w:t> </w:t>
      </w:r>
      <w:r>
        <w:rPr>
          <w:color w:val="191919"/>
          <w:w w:val="110"/>
        </w:rPr>
        <w:t>fax</w:t>
      </w:r>
      <w:r>
        <w:rPr>
          <w:color w:val="191919"/>
          <w:spacing w:val="-26"/>
          <w:w w:val="110"/>
        </w:rPr>
        <w:t> </w:t>
      </w:r>
      <w:r>
        <w:rPr>
          <w:color w:val="191919"/>
          <w:w w:val="190"/>
        </w:rPr>
        <w:t>----...-., </w:t>
      </w:r>
      <w:r>
        <w:rPr>
          <w:color w:val="191919"/>
          <w:w w:val="110"/>
        </w:rPr>
        <w:t>e-mail...................,</w:t>
      </w:r>
      <w:r>
        <w:rPr>
          <w:color w:val="191919"/>
          <w:spacing w:val="-43"/>
          <w:w w:val="110"/>
        </w:rPr>
        <w:t> </w:t>
      </w:r>
      <w:r>
        <w:rPr>
          <w:color w:val="191919"/>
          <w:w w:val="110"/>
        </w:rPr>
        <w:t>reprezentat</w:t>
      </w:r>
      <w:r>
        <w:rPr>
          <w:color w:val="191919"/>
          <w:spacing w:val="-43"/>
          <w:w w:val="110"/>
        </w:rPr>
        <w:t> </w:t>
      </w:r>
      <w:r>
        <w:rPr>
          <w:color w:val="191919"/>
          <w:w w:val="110"/>
        </w:rPr>
        <w:t>de</w:t>
      </w:r>
      <w:r>
        <w:rPr>
          <w:color w:val="191919"/>
          <w:spacing w:val="-43"/>
          <w:w w:val="110"/>
        </w:rPr>
        <w:t> </w:t>
      </w:r>
      <w:r>
        <w:rPr>
          <w:color w:val="191919"/>
          <w:w w:val="180"/>
        </w:rPr>
        <w:t>---........------,</w:t>
      </w:r>
      <w:r>
        <w:rPr>
          <w:color w:val="191919"/>
          <w:spacing w:val="-82"/>
          <w:w w:val="180"/>
        </w:rPr>
        <w:t> </w:t>
      </w:r>
      <w:r>
        <w:rPr>
          <w:color w:val="191919"/>
          <w:w w:val="110"/>
        </w:rPr>
        <w:t>în</w:t>
      </w:r>
      <w:r>
        <w:rPr>
          <w:color w:val="191919"/>
          <w:spacing w:val="-43"/>
          <w:w w:val="110"/>
        </w:rPr>
        <w:t> </w:t>
      </w:r>
      <w:r>
        <w:rPr>
          <w:color w:val="191919"/>
          <w:w w:val="110"/>
        </w:rPr>
        <w:t>calitate</w:t>
      </w:r>
      <w:r>
        <w:rPr>
          <w:color w:val="191919"/>
          <w:spacing w:val="-43"/>
          <w:w w:val="110"/>
        </w:rPr>
        <w:t> </w:t>
      </w:r>
      <w:r>
        <w:rPr>
          <w:color w:val="191919"/>
          <w:w w:val="110"/>
        </w:rPr>
        <w:t>de</w:t>
      </w:r>
      <w:r>
        <w:rPr>
          <w:color w:val="191919"/>
          <w:spacing w:val="-43"/>
          <w:w w:val="110"/>
        </w:rPr>
        <w:t> </w:t>
      </w:r>
      <w:r>
        <w:rPr>
          <w:color w:val="191919"/>
          <w:w w:val="180"/>
        </w:rPr>
        <w:t>--.........------.,</w:t>
      </w:r>
      <w:r>
        <w:rPr>
          <w:color w:val="191919"/>
          <w:spacing w:val="-82"/>
          <w:w w:val="180"/>
        </w:rPr>
        <w:t> </w:t>
      </w:r>
      <w:r>
        <w:rPr>
          <w:color w:val="191919"/>
          <w:w w:val="110"/>
        </w:rPr>
        <w:t>și</w:t>
      </w:r>
      <w:r>
        <w:rPr>
          <w:color w:val="191919"/>
          <w:spacing w:val="-43"/>
          <w:w w:val="110"/>
        </w:rPr>
        <w:t> </w:t>
      </w:r>
      <w:r>
        <w:rPr>
          <w:color w:val="191919"/>
          <w:w w:val="110"/>
        </w:rPr>
        <w:t>de</w:t>
      </w:r>
      <w:r>
        <w:rPr>
          <w:color w:val="191919"/>
          <w:spacing w:val="-43"/>
          <w:w w:val="110"/>
        </w:rPr>
        <w:t> </w:t>
      </w:r>
      <w:r>
        <w:rPr>
          <w:color w:val="191919"/>
          <w:w w:val="180"/>
        </w:rPr>
        <w:t>-----............--..,</w:t>
      </w:r>
    </w:p>
    <w:p>
      <w:pPr>
        <w:pStyle w:val="BodyText"/>
        <w:spacing w:line="237" w:lineRule="auto"/>
        <w:ind w:right="108"/>
      </w:pPr>
      <w:r>
        <w:rPr>
          <w:color w:val="191919"/>
          <w:w w:val="120"/>
        </w:rPr>
        <w:t>în</w:t>
      </w:r>
      <w:r>
        <w:rPr>
          <w:color w:val="191919"/>
          <w:spacing w:val="-37"/>
          <w:w w:val="120"/>
        </w:rPr>
        <w:t> </w:t>
      </w:r>
      <w:r>
        <w:rPr>
          <w:color w:val="191919"/>
          <w:w w:val="120"/>
        </w:rPr>
        <w:t>calitate</w:t>
      </w:r>
      <w:r>
        <w:rPr>
          <w:color w:val="191919"/>
          <w:spacing w:val="-37"/>
          <w:w w:val="120"/>
        </w:rPr>
        <w:t> </w:t>
      </w:r>
      <w:r>
        <w:rPr>
          <w:color w:val="191919"/>
          <w:w w:val="120"/>
        </w:rPr>
        <w:t>de</w:t>
      </w:r>
      <w:r>
        <w:rPr>
          <w:color w:val="191919"/>
          <w:spacing w:val="-37"/>
          <w:w w:val="120"/>
        </w:rPr>
        <w:t> </w:t>
      </w:r>
      <w:r>
        <w:rPr>
          <w:color w:val="191919"/>
          <w:w w:val="195"/>
        </w:rPr>
        <w:t>--.......------,</w:t>
      </w:r>
      <w:r>
        <w:rPr>
          <w:color w:val="191919"/>
          <w:spacing w:val="-79"/>
          <w:w w:val="195"/>
        </w:rPr>
        <w:t> </w:t>
      </w:r>
      <w:r>
        <w:rPr>
          <w:color w:val="191919"/>
          <w:w w:val="120"/>
        </w:rPr>
        <w:t>având</w:t>
      </w:r>
      <w:r>
        <w:rPr>
          <w:color w:val="191919"/>
          <w:spacing w:val="-37"/>
          <w:w w:val="120"/>
        </w:rPr>
        <w:t> </w:t>
      </w:r>
      <w:r>
        <w:rPr>
          <w:color w:val="191919"/>
          <w:w w:val="120"/>
        </w:rPr>
        <w:t>cont</w:t>
      </w:r>
      <w:r>
        <w:rPr>
          <w:color w:val="191919"/>
          <w:spacing w:val="-37"/>
          <w:w w:val="120"/>
        </w:rPr>
        <w:t> </w:t>
      </w:r>
      <w:r>
        <w:rPr>
          <w:color w:val="191919"/>
          <w:w w:val="120"/>
        </w:rPr>
        <w:t>bancar</w:t>
      </w:r>
      <w:r>
        <w:rPr>
          <w:color w:val="191919"/>
          <w:spacing w:val="-37"/>
          <w:w w:val="120"/>
        </w:rPr>
        <w:t> </w:t>
      </w:r>
      <w:r>
        <w:rPr>
          <w:color w:val="191919"/>
          <w:spacing w:val="-5"/>
          <w:w w:val="120"/>
        </w:rPr>
        <w:t>nr.</w:t>
      </w:r>
      <w:r>
        <w:rPr>
          <w:color w:val="191919"/>
          <w:spacing w:val="-37"/>
          <w:w w:val="120"/>
        </w:rPr>
        <w:t> </w:t>
      </w:r>
      <w:r>
        <w:rPr>
          <w:color w:val="191919"/>
          <w:w w:val="265"/>
        </w:rPr>
        <w:t>------------,</w:t>
      </w:r>
      <w:r>
        <w:rPr>
          <w:color w:val="191919"/>
          <w:spacing w:val="-118"/>
          <w:w w:val="265"/>
        </w:rPr>
        <w:t> </w:t>
      </w:r>
      <w:r>
        <w:rPr>
          <w:color w:val="191919"/>
          <w:w w:val="120"/>
        </w:rPr>
        <w:t>deschis</w:t>
      </w:r>
      <w:r>
        <w:rPr>
          <w:color w:val="191919"/>
          <w:spacing w:val="-37"/>
          <w:w w:val="120"/>
        </w:rPr>
        <w:t> </w:t>
      </w:r>
      <w:r>
        <w:rPr>
          <w:color w:val="191919"/>
          <w:w w:val="120"/>
        </w:rPr>
        <w:t>la</w:t>
      </w:r>
      <w:r>
        <w:rPr>
          <w:color w:val="191919"/>
          <w:spacing w:val="-37"/>
          <w:w w:val="120"/>
        </w:rPr>
        <w:t> </w:t>
      </w:r>
      <w:r>
        <w:rPr>
          <w:color w:val="191919"/>
          <w:w w:val="195"/>
        </w:rPr>
        <w:t>----------.........., </w:t>
      </w:r>
      <w:r>
        <w:rPr>
          <w:color w:val="191919"/>
          <w:w w:val="110"/>
        </w:rPr>
        <w:t>solicită</w:t>
      </w:r>
      <w:r>
        <w:rPr>
          <w:color w:val="191919"/>
          <w:spacing w:val="-39"/>
          <w:w w:val="110"/>
        </w:rPr>
        <w:t> </w:t>
      </w:r>
      <w:r>
        <w:rPr>
          <w:color w:val="191919"/>
          <w:w w:val="110"/>
        </w:rPr>
        <w:t>emiterea</w:t>
      </w:r>
      <w:r>
        <w:rPr>
          <w:color w:val="191919"/>
          <w:spacing w:val="-39"/>
          <w:w w:val="110"/>
        </w:rPr>
        <w:t> </w:t>
      </w:r>
      <w:r>
        <w:rPr>
          <w:color w:val="191919"/>
          <w:w w:val="110"/>
        </w:rPr>
        <w:t>unei</w:t>
      </w:r>
      <w:r>
        <w:rPr>
          <w:color w:val="191919"/>
          <w:spacing w:val="-39"/>
          <w:w w:val="110"/>
        </w:rPr>
        <w:t> </w:t>
      </w:r>
      <w:r>
        <w:rPr>
          <w:color w:val="191919"/>
          <w:w w:val="110"/>
        </w:rPr>
        <w:t>promisiuni</w:t>
      </w:r>
      <w:r>
        <w:rPr>
          <w:color w:val="191919"/>
          <w:spacing w:val="-39"/>
          <w:w w:val="110"/>
        </w:rPr>
        <w:t> </w:t>
      </w:r>
      <w:r>
        <w:rPr>
          <w:color w:val="191919"/>
          <w:w w:val="110"/>
        </w:rPr>
        <w:t>de</w:t>
      </w:r>
      <w:r>
        <w:rPr>
          <w:color w:val="191919"/>
          <w:spacing w:val="-39"/>
          <w:w w:val="110"/>
        </w:rPr>
        <w:t> </w:t>
      </w:r>
      <w:r>
        <w:rPr>
          <w:color w:val="191919"/>
          <w:w w:val="110"/>
        </w:rPr>
        <w:t>garantare</w:t>
      </w:r>
      <w:r>
        <w:rPr>
          <w:color w:val="191919"/>
          <w:spacing w:val="-39"/>
          <w:w w:val="110"/>
        </w:rPr>
        <w:t> </w:t>
      </w:r>
      <w:r>
        <w:rPr>
          <w:color w:val="191919"/>
          <w:w w:val="110"/>
        </w:rPr>
        <w:t>în</w:t>
      </w:r>
      <w:r>
        <w:rPr>
          <w:color w:val="191919"/>
          <w:spacing w:val="-39"/>
          <w:w w:val="110"/>
        </w:rPr>
        <w:t> </w:t>
      </w:r>
      <w:r>
        <w:rPr>
          <w:color w:val="191919"/>
          <w:w w:val="110"/>
        </w:rPr>
        <w:t>sumă</w:t>
      </w:r>
      <w:r>
        <w:rPr>
          <w:color w:val="191919"/>
          <w:spacing w:val="-39"/>
          <w:w w:val="110"/>
        </w:rPr>
        <w:t> </w:t>
      </w:r>
      <w:r>
        <w:rPr>
          <w:color w:val="191919"/>
          <w:w w:val="110"/>
        </w:rPr>
        <w:t>de</w:t>
      </w:r>
      <w:r>
        <w:rPr>
          <w:color w:val="191919"/>
          <w:spacing w:val="-39"/>
          <w:w w:val="110"/>
        </w:rPr>
        <w:t> </w:t>
      </w:r>
      <w:r>
        <w:rPr>
          <w:color w:val="191919"/>
          <w:w w:val="110"/>
        </w:rPr>
        <w:t>---...................</w:t>
      </w:r>
      <w:r>
        <w:rPr>
          <w:color w:val="191919"/>
          <w:spacing w:val="-39"/>
          <w:w w:val="110"/>
        </w:rPr>
        <w:t> </w:t>
      </w:r>
      <w:r>
        <w:rPr>
          <w:color w:val="191919"/>
          <w:w w:val="110"/>
        </w:rPr>
        <w:t>lei/euro</w:t>
      </w:r>
      <w:r>
        <w:rPr>
          <w:color w:val="191919"/>
          <w:spacing w:val="-39"/>
          <w:w w:val="110"/>
        </w:rPr>
        <w:t> </w:t>
      </w:r>
      <w:r>
        <w:rPr>
          <w:color w:val="191919"/>
          <w:w w:val="110"/>
        </w:rPr>
        <w:t>pentru</w:t>
      </w:r>
    </w:p>
    <w:p>
      <w:pPr>
        <w:pStyle w:val="BodyText"/>
        <w:spacing w:line="225" w:lineRule="exact" w:before="1"/>
        <w:ind w:left="847"/>
      </w:pPr>
      <w:r>
        <w:rPr>
          <w:color w:val="191919"/>
          <w:w w:val="110"/>
        </w:rPr>
        <w:t>2. Beneficiarul (numele și prenumele) </w:t>
      </w:r>
      <w:r>
        <w:rPr>
          <w:color w:val="191919"/>
          <w:w w:val="195"/>
        </w:rPr>
        <w:t>-.----.........---------,</w:t>
      </w:r>
      <w:r>
        <w:rPr>
          <w:color w:val="191919"/>
          <w:spacing w:val="-77"/>
          <w:w w:val="195"/>
        </w:rPr>
        <w:t> </w:t>
      </w:r>
      <w:r>
        <w:rPr>
          <w:color w:val="191919"/>
          <w:w w:val="110"/>
        </w:rPr>
        <w:t>pseudonim .............................................,</w:t>
      </w:r>
    </w:p>
    <w:p>
      <w:pPr>
        <w:pStyle w:val="BodyText"/>
        <w:spacing w:line="227" w:lineRule="exact"/>
        <w:ind w:left="0" w:right="1"/>
        <w:jc w:val="center"/>
      </w:pPr>
      <w:r>
        <w:rPr>
          <w:color w:val="191919"/>
          <w:w w:val="105"/>
        </w:rPr>
        <w:t>cetățean</w:t>
      </w:r>
      <w:r>
        <w:rPr>
          <w:color w:val="191919"/>
          <w:spacing w:val="-43"/>
          <w:w w:val="105"/>
        </w:rPr>
        <w:t> </w:t>
      </w:r>
      <w:r>
        <w:rPr>
          <w:color w:val="191919"/>
          <w:w w:val="105"/>
        </w:rPr>
        <w:t>..............................,</w:t>
      </w:r>
      <w:r>
        <w:rPr>
          <w:color w:val="191919"/>
          <w:spacing w:val="-43"/>
          <w:w w:val="105"/>
        </w:rPr>
        <w:t> </w:t>
      </w:r>
      <w:r>
        <w:rPr>
          <w:color w:val="191919"/>
          <w:w w:val="105"/>
        </w:rPr>
        <w:t>data</w:t>
      </w:r>
      <w:r>
        <w:rPr>
          <w:color w:val="191919"/>
          <w:spacing w:val="-43"/>
          <w:w w:val="105"/>
        </w:rPr>
        <w:t> </w:t>
      </w:r>
      <w:r>
        <w:rPr>
          <w:color w:val="191919"/>
          <w:w w:val="105"/>
        </w:rPr>
        <w:t>nașterii</w:t>
      </w:r>
      <w:r>
        <w:rPr>
          <w:color w:val="191919"/>
          <w:spacing w:val="-43"/>
          <w:w w:val="105"/>
        </w:rPr>
        <w:t> </w:t>
      </w:r>
      <w:r>
        <w:rPr>
          <w:color w:val="191919"/>
          <w:w w:val="105"/>
        </w:rPr>
        <w:t>..........,</w:t>
      </w:r>
      <w:r>
        <w:rPr>
          <w:color w:val="191919"/>
          <w:spacing w:val="-43"/>
          <w:w w:val="105"/>
        </w:rPr>
        <w:t> </w:t>
      </w:r>
      <w:r>
        <w:rPr>
          <w:color w:val="191919"/>
          <w:w w:val="105"/>
        </w:rPr>
        <w:t>locul</w:t>
      </w:r>
      <w:r>
        <w:rPr>
          <w:color w:val="191919"/>
          <w:spacing w:val="-43"/>
          <w:w w:val="105"/>
        </w:rPr>
        <w:t> </w:t>
      </w:r>
      <w:r>
        <w:rPr>
          <w:color w:val="191919"/>
          <w:w w:val="105"/>
        </w:rPr>
        <w:t>nașterii</w:t>
      </w:r>
      <w:r>
        <w:rPr>
          <w:color w:val="191919"/>
          <w:spacing w:val="-43"/>
          <w:w w:val="105"/>
        </w:rPr>
        <w:t> </w:t>
      </w:r>
      <w:r>
        <w:rPr>
          <w:color w:val="191919"/>
          <w:w w:val="105"/>
        </w:rPr>
        <w:t>............,</w:t>
      </w:r>
      <w:r>
        <w:rPr>
          <w:color w:val="191919"/>
          <w:spacing w:val="-43"/>
          <w:w w:val="105"/>
        </w:rPr>
        <w:t> </w:t>
      </w:r>
      <w:r>
        <w:rPr>
          <w:color w:val="191919"/>
          <w:w w:val="105"/>
        </w:rPr>
        <w:t>cu</w:t>
      </w:r>
      <w:r>
        <w:rPr>
          <w:color w:val="191919"/>
          <w:spacing w:val="-43"/>
          <w:w w:val="105"/>
        </w:rPr>
        <w:t> </w:t>
      </w:r>
      <w:r>
        <w:rPr>
          <w:color w:val="191919"/>
          <w:w w:val="105"/>
        </w:rPr>
        <w:t>domiciliul/rezidența</w:t>
      </w:r>
      <w:r>
        <w:rPr>
          <w:color w:val="191919"/>
          <w:spacing w:val="-43"/>
          <w:w w:val="105"/>
        </w:rPr>
        <w:t> </w:t>
      </w:r>
      <w:r>
        <w:rPr>
          <w:color w:val="191919"/>
          <w:w w:val="105"/>
        </w:rPr>
        <w:t>în</w:t>
      </w:r>
      <w:r>
        <w:rPr>
          <w:color w:val="191919"/>
          <w:spacing w:val="-26"/>
          <w:w w:val="105"/>
        </w:rPr>
        <w:t> </w:t>
      </w:r>
      <w:r>
        <w:rPr>
          <w:color w:val="191919"/>
          <w:w w:val="105"/>
        </w:rPr>
        <w:t>localitatea</w:t>
      </w:r>
      <w:r>
        <w:rPr>
          <w:color w:val="191919"/>
          <w:spacing w:val="-43"/>
          <w:w w:val="105"/>
        </w:rPr>
        <w:t> </w:t>
      </w:r>
      <w:r>
        <w:rPr>
          <w:color w:val="191919"/>
          <w:w w:val="145"/>
        </w:rPr>
        <w:t>----.-............-,</w:t>
      </w:r>
    </w:p>
    <w:p>
      <w:pPr>
        <w:pStyle w:val="BodyText"/>
        <w:spacing w:line="237" w:lineRule="auto"/>
        <w:ind w:right="105" w:hanging="5"/>
        <w:jc w:val="center"/>
      </w:pPr>
      <w:r>
        <w:rPr>
          <w:color w:val="191919"/>
          <w:spacing w:val="-5"/>
          <w:w w:val="110"/>
        </w:rPr>
        <w:t>str.</w:t>
      </w:r>
      <w:r>
        <w:rPr>
          <w:color w:val="191919"/>
          <w:spacing w:val="-13"/>
          <w:w w:val="110"/>
        </w:rPr>
        <w:t> </w:t>
      </w:r>
      <w:r>
        <w:rPr>
          <w:color w:val="191919"/>
          <w:w w:val="180"/>
        </w:rPr>
        <w:t>----.........---</w:t>
      </w:r>
      <w:r>
        <w:rPr>
          <w:color w:val="191919"/>
          <w:spacing w:val="-52"/>
          <w:w w:val="180"/>
        </w:rPr>
        <w:t> </w:t>
      </w:r>
      <w:r>
        <w:rPr>
          <w:color w:val="191919"/>
          <w:spacing w:val="-5"/>
          <w:w w:val="110"/>
        </w:rPr>
        <w:t>nr.</w:t>
      </w:r>
      <w:r>
        <w:rPr>
          <w:color w:val="191919"/>
          <w:spacing w:val="-13"/>
          <w:w w:val="110"/>
        </w:rPr>
        <w:t> </w:t>
      </w:r>
      <w:r>
        <w:rPr>
          <w:color w:val="191919"/>
          <w:w w:val="230"/>
        </w:rPr>
        <w:t>--,</w:t>
      </w:r>
      <w:r>
        <w:rPr>
          <w:color w:val="191919"/>
          <w:spacing w:val="-80"/>
          <w:w w:val="230"/>
        </w:rPr>
        <w:t> </w:t>
      </w:r>
      <w:r>
        <w:rPr>
          <w:color w:val="191919"/>
          <w:w w:val="110"/>
        </w:rPr>
        <w:t>bl.</w:t>
      </w:r>
      <w:r>
        <w:rPr>
          <w:color w:val="191919"/>
          <w:spacing w:val="-13"/>
          <w:w w:val="110"/>
        </w:rPr>
        <w:t> </w:t>
      </w:r>
      <w:r>
        <w:rPr>
          <w:color w:val="191919"/>
          <w:w w:val="120"/>
        </w:rPr>
        <w:t>-.....,</w:t>
      </w:r>
      <w:r>
        <w:rPr>
          <w:color w:val="191919"/>
          <w:spacing w:val="-19"/>
          <w:w w:val="120"/>
        </w:rPr>
        <w:t> </w:t>
      </w:r>
      <w:r>
        <w:rPr>
          <w:color w:val="191919"/>
          <w:w w:val="110"/>
        </w:rPr>
        <w:t>sc.</w:t>
      </w:r>
      <w:r>
        <w:rPr>
          <w:color w:val="191919"/>
          <w:spacing w:val="-13"/>
          <w:w w:val="110"/>
        </w:rPr>
        <w:t> </w:t>
      </w:r>
      <w:r>
        <w:rPr>
          <w:color w:val="191919"/>
          <w:w w:val="120"/>
        </w:rPr>
        <w:t>-........,</w:t>
      </w:r>
      <w:r>
        <w:rPr>
          <w:color w:val="191919"/>
          <w:spacing w:val="-19"/>
          <w:w w:val="120"/>
        </w:rPr>
        <w:t> </w:t>
      </w:r>
      <w:r>
        <w:rPr>
          <w:color w:val="191919"/>
          <w:w w:val="110"/>
        </w:rPr>
        <w:t>et.</w:t>
      </w:r>
      <w:r>
        <w:rPr>
          <w:color w:val="191919"/>
          <w:spacing w:val="-13"/>
          <w:w w:val="110"/>
        </w:rPr>
        <w:t> </w:t>
      </w:r>
      <w:r>
        <w:rPr>
          <w:color w:val="191919"/>
          <w:w w:val="120"/>
        </w:rPr>
        <w:t>-.....,</w:t>
      </w:r>
      <w:r>
        <w:rPr>
          <w:color w:val="191919"/>
          <w:spacing w:val="-19"/>
          <w:w w:val="120"/>
        </w:rPr>
        <w:t> </w:t>
      </w:r>
      <w:r>
        <w:rPr>
          <w:color w:val="191919"/>
          <w:w w:val="110"/>
        </w:rPr>
        <w:t>ap.</w:t>
      </w:r>
      <w:r>
        <w:rPr>
          <w:color w:val="191919"/>
          <w:spacing w:val="-13"/>
          <w:w w:val="110"/>
        </w:rPr>
        <w:t> </w:t>
      </w:r>
      <w:r>
        <w:rPr>
          <w:color w:val="191919"/>
          <w:w w:val="180"/>
        </w:rPr>
        <w:t>--...,</w:t>
      </w:r>
      <w:r>
        <w:rPr>
          <w:color w:val="191919"/>
          <w:spacing w:val="-52"/>
          <w:w w:val="180"/>
        </w:rPr>
        <w:t> </w:t>
      </w:r>
      <w:r>
        <w:rPr>
          <w:color w:val="191919"/>
          <w:w w:val="110"/>
        </w:rPr>
        <w:t>județul/sectorul</w:t>
      </w:r>
      <w:r>
        <w:rPr>
          <w:color w:val="191919"/>
          <w:spacing w:val="-13"/>
          <w:w w:val="110"/>
        </w:rPr>
        <w:t> </w:t>
      </w:r>
      <w:r>
        <w:rPr>
          <w:color w:val="191919"/>
          <w:w w:val="180"/>
        </w:rPr>
        <w:t>.----....-,</w:t>
      </w:r>
      <w:r>
        <w:rPr>
          <w:color w:val="191919"/>
          <w:spacing w:val="-52"/>
          <w:w w:val="180"/>
        </w:rPr>
        <w:t> </w:t>
      </w:r>
      <w:r>
        <w:rPr>
          <w:color w:val="191919"/>
          <w:w w:val="110"/>
        </w:rPr>
        <w:t>telefon</w:t>
      </w:r>
      <w:r>
        <w:rPr>
          <w:color w:val="191919"/>
          <w:spacing w:val="-13"/>
          <w:w w:val="110"/>
        </w:rPr>
        <w:t> </w:t>
      </w:r>
      <w:r>
        <w:rPr>
          <w:color w:val="191919"/>
          <w:w w:val="230"/>
        </w:rPr>
        <w:t>------., </w:t>
      </w:r>
      <w:r>
        <w:rPr>
          <w:color w:val="191919"/>
        </w:rPr>
        <w:t>e-mail.............................., legitimat cu ...... seria ......... </w:t>
      </w:r>
      <w:r>
        <w:rPr>
          <w:color w:val="191919"/>
          <w:spacing w:val="-5"/>
        </w:rPr>
        <w:t>nr. </w:t>
      </w:r>
      <w:r>
        <w:rPr>
          <w:color w:val="191919"/>
        </w:rPr>
        <w:t>.................................., eliberat de .............................................. la</w:t>
      </w:r>
      <w:r>
        <w:rPr>
          <w:color w:val="191919"/>
          <w:spacing w:val="-22"/>
        </w:rPr>
        <w:t> </w:t>
      </w:r>
      <w:r>
        <w:rPr>
          <w:color w:val="191919"/>
        </w:rPr>
        <w:t>data</w:t>
      </w:r>
    </w:p>
    <w:p>
      <w:pPr>
        <w:pStyle w:val="BodyText"/>
        <w:spacing w:line="225" w:lineRule="exact"/>
        <w:ind w:left="3"/>
        <w:jc w:val="center"/>
      </w:pPr>
      <w:r>
        <w:rPr>
          <w:color w:val="191919"/>
        </w:rPr>
        <w:t>de ......................., CNP ......................................, de profesie ..............................., angajat la .............................., în condițiile</w:t>
      </w:r>
    </w:p>
    <w:p>
      <w:pPr>
        <w:pStyle w:val="BodyText"/>
        <w:spacing w:line="227" w:lineRule="exact"/>
      </w:pPr>
      <w:r>
        <w:rPr>
          <w:color w:val="191919"/>
        </w:rPr>
        <w:t>Promisiunii unilaterale de creditare nr. ........... din data de .........................</w:t>
      </w:r>
    </w:p>
    <w:p>
      <w:pPr>
        <w:pStyle w:val="ListParagraph"/>
        <w:numPr>
          <w:ilvl w:val="0"/>
          <w:numId w:val="52"/>
        </w:numPr>
        <w:tabs>
          <w:tab w:pos="1069" w:val="left" w:leader="none"/>
        </w:tabs>
        <w:spacing w:line="237" w:lineRule="auto" w:before="0" w:after="0"/>
        <w:ind w:left="110" w:right="112" w:firstLine="737"/>
        <w:jc w:val="left"/>
        <w:rPr>
          <w:sz w:val="20"/>
        </w:rPr>
      </w:pPr>
      <w:r>
        <w:rPr>
          <w:color w:val="191919"/>
          <w:sz w:val="20"/>
        </w:rPr>
        <w:t>Comisionul</w:t>
      </w:r>
      <w:r>
        <w:rPr>
          <w:color w:val="191919"/>
          <w:spacing w:val="-7"/>
          <w:sz w:val="20"/>
        </w:rPr>
        <w:t> </w:t>
      </w:r>
      <w:r>
        <w:rPr>
          <w:color w:val="191919"/>
          <w:sz w:val="20"/>
        </w:rPr>
        <w:t>unic</w:t>
      </w:r>
      <w:r>
        <w:rPr>
          <w:color w:val="191919"/>
          <w:spacing w:val="-7"/>
          <w:sz w:val="20"/>
        </w:rPr>
        <w:t> </w:t>
      </w:r>
      <w:r>
        <w:rPr>
          <w:color w:val="191919"/>
          <w:sz w:val="20"/>
        </w:rPr>
        <w:t>de</w:t>
      </w:r>
      <w:r>
        <w:rPr>
          <w:color w:val="191919"/>
          <w:spacing w:val="-7"/>
          <w:sz w:val="20"/>
        </w:rPr>
        <w:t> </w:t>
      </w:r>
      <w:r>
        <w:rPr>
          <w:color w:val="191919"/>
          <w:sz w:val="20"/>
        </w:rPr>
        <w:t>analiză</w:t>
      </w:r>
      <w:r>
        <w:rPr>
          <w:color w:val="191919"/>
          <w:spacing w:val="-7"/>
          <w:sz w:val="20"/>
        </w:rPr>
        <w:t> </w:t>
      </w:r>
      <w:r>
        <w:rPr>
          <w:color w:val="191919"/>
          <w:sz w:val="20"/>
        </w:rPr>
        <w:t>este</w:t>
      </w:r>
      <w:r>
        <w:rPr>
          <w:color w:val="191919"/>
          <w:spacing w:val="-7"/>
          <w:sz w:val="20"/>
        </w:rPr>
        <w:t> </w:t>
      </w:r>
      <w:r>
        <w:rPr>
          <w:color w:val="191919"/>
          <w:sz w:val="20"/>
        </w:rPr>
        <w:t>de</w:t>
      </w:r>
      <w:r>
        <w:rPr>
          <w:color w:val="191919"/>
          <w:spacing w:val="-7"/>
          <w:sz w:val="20"/>
        </w:rPr>
        <w:t> </w:t>
      </w:r>
      <w:r>
        <w:rPr>
          <w:color w:val="191919"/>
          <w:sz w:val="20"/>
        </w:rPr>
        <w:t>0,15%,</w:t>
      </w:r>
      <w:r>
        <w:rPr>
          <w:color w:val="191919"/>
          <w:spacing w:val="-7"/>
          <w:sz w:val="20"/>
        </w:rPr>
        <w:t> </w:t>
      </w:r>
      <w:r>
        <w:rPr>
          <w:color w:val="191919"/>
          <w:sz w:val="20"/>
        </w:rPr>
        <w:t>aplicat</w:t>
      </w:r>
      <w:r>
        <w:rPr>
          <w:color w:val="191919"/>
          <w:spacing w:val="-7"/>
          <w:sz w:val="20"/>
        </w:rPr>
        <w:t> </w:t>
      </w:r>
      <w:r>
        <w:rPr>
          <w:color w:val="191919"/>
          <w:sz w:val="20"/>
        </w:rPr>
        <w:t>la</w:t>
      </w:r>
      <w:r>
        <w:rPr>
          <w:color w:val="191919"/>
          <w:spacing w:val="-7"/>
          <w:sz w:val="20"/>
        </w:rPr>
        <w:t> </w:t>
      </w:r>
      <w:r>
        <w:rPr>
          <w:color w:val="191919"/>
          <w:sz w:val="20"/>
        </w:rPr>
        <w:t>valoarea</w:t>
      </w:r>
      <w:r>
        <w:rPr>
          <w:color w:val="191919"/>
          <w:spacing w:val="-7"/>
          <w:sz w:val="20"/>
        </w:rPr>
        <w:t> </w:t>
      </w:r>
      <w:r>
        <w:rPr>
          <w:color w:val="191919"/>
          <w:sz w:val="20"/>
        </w:rPr>
        <w:t>promisiunii</w:t>
      </w:r>
      <w:r>
        <w:rPr>
          <w:color w:val="191919"/>
          <w:spacing w:val="-7"/>
          <w:sz w:val="20"/>
        </w:rPr>
        <w:t> </w:t>
      </w:r>
      <w:r>
        <w:rPr>
          <w:color w:val="191919"/>
          <w:sz w:val="20"/>
        </w:rPr>
        <w:t>unilaterale</w:t>
      </w:r>
      <w:r>
        <w:rPr>
          <w:color w:val="191919"/>
          <w:spacing w:val="-7"/>
          <w:sz w:val="20"/>
        </w:rPr>
        <w:t> </w:t>
      </w:r>
      <w:r>
        <w:rPr>
          <w:color w:val="191919"/>
          <w:sz w:val="20"/>
        </w:rPr>
        <w:t>de</w:t>
      </w:r>
      <w:r>
        <w:rPr>
          <w:color w:val="191919"/>
          <w:spacing w:val="-7"/>
          <w:sz w:val="20"/>
        </w:rPr>
        <w:t> </w:t>
      </w:r>
      <w:r>
        <w:rPr>
          <w:color w:val="191919"/>
          <w:sz w:val="20"/>
        </w:rPr>
        <w:t>creditare</w:t>
      </w:r>
      <w:r>
        <w:rPr>
          <w:color w:val="191919"/>
          <w:spacing w:val="-7"/>
          <w:sz w:val="20"/>
        </w:rPr>
        <w:t> </w:t>
      </w:r>
      <w:r>
        <w:rPr>
          <w:color w:val="191919"/>
          <w:sz w:val="20"/>
        </w:rPr>
        <w:t>emise</w:t>
      </w:r>
      <w:r>
        <w:rPr>
          <w:color w:val="191919"/>
          <w:spacing w:val="-7"/>
          <w:sz w:val="20"/>
        </w:rPr>
        <w:t> </w:t>
      </w:r>
      <w:r>
        <w:rPr>
          <w:color w:val="191919"/>
          <w:sz w:val="20"/>
        </w:rPr>
        <w:t>de</w:t>
      </w:r>
      <w:r>
        <w:rPr>
          <w:color w:val="191919"/>
          <w:spacing w:val="-7"/>
          <w:sz w:val="20"/>
        </w:rPr>
        <w:t> </w:t>
      </w:r>
      <w:r>
        <w:rPr>
          <w:color w:val="191919"/>
          <w:sz w:val="20"/>
        </w:rPr>
        <w:t>Finanțator. Comisionul se va plăti într-o singură</w:t>
      </w:r>
      <w:r>
        <w:rPr>
          <w:color w:val="191919"/>
          <w:spacing w:val="-15"/>
          <w:sz w:val="20"/>
        </w:rPr>
        <w:t> </w:t>
      </w:r>
      <w:r>
        <w:rPr>
          <w:color w:val="191919"/>
          <w:sz w:val="20"/>
        </w:rPr>
        <w:t>tranșă.</w:t>
      </w:r>
    </w:p>
    <w:p>
      <w:pPr>
        <w:pStyle w:val="BodyText"/>
        <w:spacing w:line="237" w:lineRule="auto"/>
        <w:ind w:firstLine="737"/>
      </w:pPr>
      <w:r>
        <w:rPr>
          <w:color w:val="191919"/>
        </w:rPr>
        <w:t>Menționăm că am efectuat analiza documentației conform normelor proprii, cu respectarea regulilor de prudență impuse de cerințele activității bancare.</w:t>
      </w:r>
    </w:p>
    <w:p>
      <w:pPr>
        <w:pStyle w:val="BodyText"/>
        <w:spacing w:line="225" w:lineRule="exact" w:before="1"/>
        <w:ind w:left="847"/>
      </w:pPr>
      <w:r>
        <w:rPr>
          <w:color w:val="191919"/>
        </w:rPr>
        <w:t>Anexăm la prezenta următoarele documente:</w:t>
      </w:r>
    </w:p>
    <w:p>
      <w:pPr>
        <w:pStyle w:val="ListParagraph"/>
        <w:numPr>
          <w:ilvl w:val="0"/>
          <w:numId w:val="53"/>
        </w:numPr>
        <w:tabs>
          <w:tab w:pos="1082" w:val="left" w:leader="none"/>
        </w:tabs>
        <w:spacing w:line="227" w:lineRule="exact" w:before="0" w:after="0"/>
        <w:ind w:left="1081" w:right="0" w:hanging="234"/>
        <w:jc w:val="left"/>
        <w:rPr>
          <w:sz w:val="20"/>
        </w:rPr>
      </w:pPr>
      <w:r>
        <w:rPr>
          <w:color w:val="191919"/>
          <w:sz w:val="20"/>
        </w:rPr>
        <w:t>documentul de identitate al Beneficiarului, precum și al soțului/soției, dacă este</w:t>
      </w:r>
      <w:r>
        <w:rPr>
          <w:color w:val="191919"/>
          <w:spacing w:val="-40"/>
          <w:sz w:val="20"/>
        </w:rPr>
        <w:t> </w:t>
      </w:r>
      <w:r>
        <w:rPr>
          <w:color w:val="191919"/>
          <w:sz w:val="20"/>
        </w:rPr>
        <w:t>căsătorit, în copie certificată;</w:t>
      </w:r>
    </w:p>
    <w:p>
      <w:pPr>
        <w:pStyle w:val="ListParagraph"/>
        <w:numPr>
          <w:ilvl w:val="0"/>
          <w:numId w:val="53"/>
        </w:numPr>
        <w:tabs>
          <w:tab w:pos="1082" w:val="left" w:leader="none"/>
        </w:tabs>
        <w:spacing w:line="227" w:lineRule="exact" w:before="0" w:after="0"/>
        <w:ind w:left="1081" w:right="0" w:hanging="234"/>
        <w:jc w:val="left"/>
        <w:rPr>
          <w:sz w:val="20"/>
        </w:rPr>
      </w:pPr>
      <w:r>
        <w:rPr>
          <w:color w:val="191919"/>
          <w:sz w:val="20"/>
        </w:rPr>
        <w:t>antecontractul încheiat cu o societate de construcții sau antecontractul de vânzare-cumpărare, în copie</w:t>
      </w:r>
      <w:r>
        <w:rPr>
          <w:color w:val="191919"/>
          <w:spacing w:val="-33"/>
          <w:sz w:val="20"/>
        </w:rPr>
        <w:t> </w:t>
      </w:r>
      <w:r>
        <w:rPr>
          <w:color w:val="191919"/>
          <w:sz w:val="20"/>
        </w:rPr>
        <w:t>certificată;</w:t>
      </w:r>
    </w:p>
    <w:p>
      <w:pPr>
        <w:pStyle w:val="ListParagraph"/>
        <w:numPr>
          <w:ilvl w:val="0"/>
          <w:numId w:val="53"/>
        </w:numPr>
        <w:tabs>
          <w:tab w:pos="1070" w:val="left" w:leader="none"/>
        </w:tabs>
        <w:spacing w:line="228" w:lineRule="exact" w:before="0" w:after="0"/>
        <w:ind w:left="1069" w:right="0" w:hanging="222"/>
        <w:jc w:val="left"/>
        <w:rPr>
          <w:sz w:val="20"/>
        </w:rPr>
      </w:pPr>
      <w:r>
        <w:rPr>
          <w:color w:val="191919"/>
          <w:sz w:val="20"/>
        </w:rPr>
        <w:t>promisiunea unilaterală de</w:t>
      </w:r>
      <w:r>
        <w:rPr>
          <w:color w:val="191919"/>
          <w:spacing w:val="-24"/>
          <w:sz w:val="20"/>
        </w:rPr>
        <w:t> </w:t>
      </w:r>
      <w:r>
        <w:rPr>
          <w:color w:val="191919"/>
          <w:sz w:val="20"/>
        </w:rPr>
        <w:t>creditare.</w:t>
      </w:r>
    </w:p>
    <w:p>
      <w:pPr>
        <w:pStyle w:val="BodyText"/>
        <w:spacing w:before="223"/>
        <w:ind w:left="847"/>
      </w:pPr>
      <w:r>
        <w:rPr>
          <w:color w:val="191919"/>
          <w:w w:val="125"/>
        </w:rPr>
        <w:t>Data ---..............</w:t>
      </w:r>
    </w:p>
    <w:p>
      <w:pPr>
        <w:pStyle w:val="BodyText"/>
        <w:ind w:left="0"/>
        <w:rPr>
          <w:sz w:val="26"/>
        </w:rPr>
      </w:pPr>
    </w:p>
    <w:p>
      <w:pPr>
        <w:pStyle w:val="BodyText"/>
        <w:spacing w:before="9"/>
        <w:ind w:left="0"/>
        <w:rPr>
          <w:sz w:val="32"/>
        </w:rPr>
      </w:pPr>
    </w:p>
    <w:p>
      <w:pPr>
        <w:pStyle w:val="Heading3"/>
        <w:spacing w:line="228" w:lineRule="exact"/>
        <w:ind w:left="0"/>
      </w:pPr>
      <w:r>
        <w:rPr>
          <w:color w:val="191919"/>
        </w:rPr>
        <w:t>Finanțator</w:t>
      </w:r>
    </w:p>
    <w:p>
      <w:pPr>
        <w:spacing w:line="227" w:lineRule="exact" w:before="0"/>
        <w:ind w:left="0" w:right="0" w:firstLine="0"/>
        <w:jc w:val="center"/>
        <w:rPr>
          <w:i/>
          <w:sz w:val="20"/>
        </w:rPr>
      </w:pPr>
      <w:r>
        <w:rPr>
          <w:i/>
          <w:color w:val="191919"/>
          <w:sz w:val="20"/>
        </w:rPr>
        <w:t>Persoane autorizate,</w:t>
      </w:r>
    </w:p>
    <w:p>
      <w:pPr>
        <w:pStyle w:val="BodyText"/>
        <w:spacing w:line="228" w:lineRule="exact"/>
        <w:ind w:left="0"/>
        <w:jc w:val="center"/>
      </w:pPr>
      <w:r>
        <w:rPr>
          <w:color w:val="191919"/>
          <w:w w:val="285"/>
        </w:rPr>
        <w:t>---------.</w:t>
      </w:r>
    </w:p>
    <w:p>
      <w:pPr>
        <w:spacing w:after="0" w:line="228" w:lineRule="exact"/>
        <w:jc w:val="center"/>
        <w:sectPr>
          <w:pgSz w:w="11900" w:h="16840"/>
          <w:pgMar w:header="701" w:footer="0" w:top="1000" w:bottom="280" w:left="140" w:right="200"/>
        </w:sectPr>
      </w:pPr>
    </w:p>
    <w:p>
      <w:pPr>
        <w:pStyle w:val="BodyText"/>
        <w:ind w:left="0"/>
        <w:rPr>
          <w:sz w:val="26"/>
        </w:rPr>
      </w:pPr>
    </w:p>
    <w:p>
      <w:pPr>
        <w:pStyle w:val="BodyText"/>
        <w:spacing w:before="2"/>
        <w:ind w:left="0"/>
        <w:rPr>
          <w:sz w:val="22"/>
        </w:rPr>
      </w:pPr>
    </w:p>
    <w:p>
      <w:pPr>
        <w:pStyle w:val="BodyText"/>
        <w:ind w:left="394"/>
      </w:pPr>
      <w:r>
        <w:rPr>
          <w:color w:val="191919"/>
        </w:rPr>
        <w:t>FNGCIMM — S.A. — IFN</w:t>
      </w:r>
    </w:p>
    <w:p>
      <w:pPr>
        <w:pStyle w:val="BodyText"/>
        <w:ind w:left="394"/>
      </w:pPr>
      <w:r>
        <w:rPr>
          <w:color w:val="191919"/>
        </w:rPr>
        <w:t>Program „Prima casă”</w:t>
      </w:r>
    </w:p>
    <w:p>
      <w:pPr>
        <w:pStyle w:val="BodyText"/>
        <w:ind w:left="0"/>
        <w:rPr>
          <w:sz w:val="24"/>
        </w:rPr>
      </w:pPr>
      <w:r>
        <w:rPr/>
        <w:br w:type="column"/>
      </w:r>
      <w:r>
        <w:rPr>
          <w:sz w:val="24"/>
        </w:rPr>
      </w:r>
    </w:p>
    <w:p>
      <w:pPr>
        <w:pStyle w:val="BodyText"/>
        <w:ind w:left="0"/>
        <w:rPr>
          <w:sz w:val="24"/>
        </w:rPr>
      </w:pPr>
    </w:p>
    <w:p>
      <w:pPr>
        <w:pStyle w:val="BodyText"/>
        <w:ind w:left="0"/>
        <w:rPr>
          <w:sz w:val="24"/>
        </w:rPr>
      </w:pPr>
    </w:p>
    <w:p>
      <w:pPr>
        <w:pStyle w:val="BodyText"/>
        <w:spacing w:before="10"/>
        <w:ind w:left="0"/>
        <w:rPr>
          <w:sz w:val="32"/>
        </w:rPr>
      </w:pPr>
    </w:p>
    <w:p>
      <w:pPr>
        <w:spacing w:line="198" w:lineRule="exact" w:before="0"/>
        <w:ind w:left="394" w:right="0" w:firstLine="0"/>
        <w:jc w:val="left"/>
        <w:rPr>
          <w:b/>
          <w:sz w:val="18"/>
        </w:rPr>
      </w:pPr>
      <w:r>
        <w:rPr>
          <w:b/>
          <w:color w:val="191919"/>
          <w:sz w:val="18"/>
        </w:rPr>
        <w:t>SITUAȚIA </w:t>
      </w:r>
    </w:p>
    <w:p>
      <w:pPr>
        <w:spacing w:before="169"/>
        <w:ind w:left="394" w:right="0" w:firstLine="0"/>
        <w:jc w:val="left"/>
        <w:rPr>
          <w:i/>
          <w:sz w:val="16"/>
        </w:rPr>
      </w:pPr>
      <w:r>
        <w:rPr/>
        <w:br w:type="column"/>
      </w:r>
      <w:r>
        <w:rPr>
          <w:i/>
          <w:color w:val="191919"/>
          <w:sz w:val="16"/>
          <w:u w:val="single" w:color="191919"/>
        </w:rPr>
        <w:t>ANEXA Nr. 9</w:t>
      </w:r>
    </w:p>
    <w:p>
      <w:pPr>
        <w:spacing w:after="0"/>
        <w:jc w:val="left"/>
        <w:rPr>
          <w:sz w:val="16"/>
        </w:rPr>
        <w:sectPr>
          <w:pgSz w:w="11900" w:h="16840"/>
          <w:pgMar w:header="701" w:footer="0" w:top="1000" w:bottom="280" w:left="140" w:right="180"/>
          <w:cols w:num="3" w:equalWidth="0">
            <w:col w:w="2673" w:space="2144"/>
            <w:col w:w="1585" w:space="3732"/>
            <w:col w:w="1446"/>
          </w:cols>
        </w:sectPr>
      </w:pPr>
    </w:p>
    <w:p>
      <w:pPr>
        <w:pStyle w:val="Heading3"/>
        <w:spacing w:before="14"/>
        <w:ind w:left="2023"/>
        <w:jc w:val="left"/>
      </w:pPr>
      <w:r>
        <w:rPr>
          <w:color w:val="191919"/>
        </w:rPr>
        <w:t>finanțărilor garantate existente în portofoliu la data de ..........................................</w:t>
      </w:r>
    </w:p>
    <w:p>
      <w:pPr>
        <w:pStyle w:val="BodyText"/>
        <w:spacing w:before="7"/>
        <w:ind w:left="0"/>
        <w:rPr>
          <w:b/>
          <w:sz w:val="24"/>
        </w:rPr>
      </w:pPr>
    </w:p>
    <w:tbl>
      <w:tblPr>
        <w:tblW w:w="0" w:type="auto"/>
        <w:jc w:val="left"/>
        <w:tblInd w:w="110" w:type="dxa"/>
        <w:tblBorders>
          <w:top w:val="single" w:sz="8" w:space="0" w:color="191919"/>
          <w:left w:val="single" w:sz="8" w:space="0" w:color="191919"/>
          <w:bottom w:val="single" w:sz="8" w:space="0" w:color="191919"/>
          <w:right w:val="single" w:sz="8" w:space="0" w:color="191919"/>
          <w:insideH w:val="single" w:sz="8" w:space="0" w:color="191919"/>
          <w:insideV w:val="single" w:sz="8" w:space="0" w:color="191919"/>
        </w:tblBorders>
        <w:tblLayout w:type="fixed"/>
        <w:tblCellMar>
          <w:top w:w="0" w:type="dxa"/>
          <w:left w:w="0" w:type="dxa"/>
          <w:bottom w:w="0" w:type="dxa"/>
          <w:right w:w="0" w:type="dxa"/>
        </w:tblCellMar>
        <w:tblLook w:val="01E0"/>
      </w:tblPr>
      <w:tblGrid>
        <w:gridCol w:w="531"/>
        <w:gridCol w:w="802"/>
        <w:gridCol w:w="968"/>
        <w:gridCol w:w="740"/>
        <w:gridCol w:w="667"/>
        <w:gridCol w:w="667"/>
        <w:gridCol w:w="729"/>
        <w:gridCol w:w="543"/>
        <w:gridCol w:w="667"/>
        <w:gridCol w:w="771"/>
        <w:gridCol w:w="802"/>
        <w:gridCol w:w="667"/>
        <w:gridCol w:w="771"/>
        <w:gridCol w:w="667"/>
        <w:gridCol w:w="667"/>
        <w:gridCol w:w="667"/>
      </w:tblGrid>
      <w:tr>
        <w:trPr>
          <w:trHeight w:val="920" w:hRule="atLeast"/>
        </w:trPr>
        <w:tc>
          <w:tcPr>
            <w:tcW w:w="531" w:type="dxa"/>
            <w:vMerge w:val="restart"/>
          </w:tcPr>
          <w:p>
            <w:pPr>
              <w:pStyle w:val="TableParagraph"/>
              <w:rPr>
                <w:b/>
                <w:sz w:val="20"/>
              </w:rPr>
            </w:pPr>
          </w:p>
          <w:p>
            <w:pPr>
              <w:pStyle w:val="TableParagraph"/>
              <w:rPr>
                <w:b/>
                <w:sz w:val="20"/>
              </w:rPr>
            </w:pPr>
          </w:p>
          <w:p>
            <w:pPr>
              <w:pStyle w:val="TableParagraph"/>
              <w:rPr>
                <w:b/>
                <w:sz w:val="20"/>
              </w:rPr>
            </w:pPr>
          </w:p>
          <w:p>
            <w:pPr>
              <w:pStyle w:val="TableParagraph"/>
              <w:spacing w:line="235" w:lineRule="auto" w:before="143"/>
              <w:ind w:left="155" w:right="136" w:firstLine="7"/>
              <w:rPr>
                <w:sz w:val="16"/>
              </w:rPr>
            </w:pPr>
            <w:r>
              <w:rPr>
                <w:color w:val="191919"/>
                <w:w w:val="90"/>
                <w:sz w:val="16"/>
              </w:rPr>
              <w:t>Nr. crt.</w:t>
            </w:r>
          </w:p>
        </w:tc>
        <w:tc>
          <w:tcPr>
            <w:tcW w:w="802" w:type="dxa"/>
            <w:vMerge w:val="restart"/>
          </w:tcPr>
          <w:p>
            <w:pPr>
              <w:pStyle w:val="TableParagraph"/>
              <w:rPr>
                <w:b/>
                <w:sz w:val="20"/>
              </w:rPr>
            </w:pPr>
          </w:p>
          <w:p>
            <w:pPr>
              <w:pStyle w:val="TableParagraph"/>
              <w:rPr>
                <w:b/>
                <w:sz w:val="20"/>
              </w:rPr>
            </w:pPr>
          </w:p>
          <w:p>
            <w:pPr>
              <w:pStyle w:val="TableParagraph"/>
              <w:rPr>
                <w:b/>
                <w:sz w:val="20"/>
              </w:rPr>
            </w:pPr>
          </w:p>
          <w:p>
            <w:pPr>
              <w:pStyle w:val="TableParagraph"/>
              <w:spacing w:before="10"/>
              <w:rPr>
                <w:b/>
                <w:sz w:val="19"/>
              </w:rPr>
            </w:pPr>
          </w:p>
          <w:p>
            <w:pPr>
              <w:pStyle w:val="TableParagraph"/>
              <w:spacing w:before="1"/>
              <w:ind w:left="186"/>
              <w:rPr>
                <w:sz w:val="16"/>
              </w:rPr>
            </w:pPr>
            <w:r>
              <w:rPr>
                <w:color w:val="191919"/>
                <w:sz w:val="16"/>
              </w:rPr>
              <w:t>Banca</w:t>
            </w:r>
          </w:p>
        </w:tc>
        <w:tc>
          <w:tcPr>
            <w:tcW w:w="968" w:type="dxa"/>
            <w:vMerge w:val="restart"/>
          </w:tcPr>
          <w:p>
            <w:pPr>
              <w:pStyle w:val="TableParagraph"/>
              <w:rPr>
                <w:b/>
                <w:sz w:val="20"/>
              </w:rPr>
            </w:pPr>
          </w:p>
          <w:p>
            <w:pPr>
              <w:pStyle w:val="TableParagraph"/>
              <w:rPr>
                <w:b/>
                <w:sz w:val="20"/>
              </w:rPr>
            </w:pPr>
          </w:p>
          <w:p>
            <w:pPr>
              <w:pStyle w:val="TableParagraph"/>
              <w:spacing w:before="7"/>
              <w:rPr>
                <w:b/>
                <w:sz w:val="24"/>
              </w:rPr>
            </w:pPr>
          </w:p>
          <w:p>
            <w:pPr>
              <w:pStyle w:val="TableParagraph"/>
              <w:spacing w:line="235" w:lineRule="auto"/>
              <w:ind w:left="177" w:right="175" w:firstLine="27"/>
              <w:jc w:val="both"/>
              <w:rPr>
                <w:sz w:val="16"/>
              </w:rPr>
            </w:pPr>
            <w:r>
              <w:rPr>
                <w:color w:val="191919"/>
                <w:w w:val="90"/>
                <w:sz w:val="16"/>
              </w:rPr>
              <w:t>Unitatea teritorială a băncii</w:t>
            </w:r>
          </w:p>
        </w:tc>
        <w:tc>
          <w:tcPr>
            <w:tcW w:w="740" w:type="dxa"/>
            <w:vMerge w:val="restart"/>
          </w:tcPr>
          <w:p>
            <w:pPr>
              <w:pStyle w:val="TableParagraph"/>
              <w:rPr>
                <w:b/>
                <w:sz w:val="20"/>
              </w:rPr>
            </w:pPr>
          </w:p>
          <w:p>
            <w:pPr>
              <w:pStyle w:val="TableParagraph"/>
              <w:rPr>
                <w:b/>
                <w:sz w:val="20"/>
              </w:rPr>
            </w:pPr>
          </w:p>
          <w:p>
            <w:pPr>
              <w:pStyle w:val="TableParagraph"/>
              <w:rPr>
                <w:b/>
                <w:sz w:val="20"/>
              </w:rPr>
            </w:pPr>
          </w:p>
          <w:p>
            <w:pPr>
              <w:pStyle w:val="TableParagraph"/>
              <w:spacing w:line="235" w:lineRule="auto" w:before="143"/>
              <w:ind w:left="99" w:right="20" w:hanging="60"/>
              <w:rPr>
                <w:sz w:val="16"/>
              </w:rPr>
            </w:pPr>
            <w:r>
              <w:rPr>
                <w:color w:val="191919"/>
                <w:w w:val="90"/>
                <w:sz w:val="16"/>
              </w:rPr>
              <w:t>Beneficiar </w:t>
            </w:r>
            <w:r>
              <w:rPr>
                <w:color w:val="191919"/>
                <w:w w:val="95"/>
                <w:sz w:val="16"/>
              </w:rPr>
              <w:t>garanție</w:t>
            </w:r>
          </w:p>
        </w:tc>
        <w:tc>
          <w:tcPr>
            <w:tcW w:w="667" w:type="dxa"/>
            <w:vMerge w:val="restart"/>
          </w:tcPr>
          <w:p>
            <w:pPr>
              <w:pStyle w:val="TableParagraph"/>
              <w:rPr>
                <w:b/>
                <w:sz w:val="20"/>
              </w:rPr>
            </w:pPr>
          </w:p>
          <w:p>
            <w:pPr>
              <w:pStyle w:val="TableParagraph"/>
              <w:rPr>
                <w:b/>
                <w:sz w:val="20"/>
              </w:rPr>
            </w:pPr>
          </w:p>
          <w:p>
            <w:pPr>
              <w:pStyle w:val="TableParagraph"/>
              <w:rPr>
                <w:b/>
                <w:sz w:val="20"/>
              </w:rPr>
            </w:pPr>
          </w:p>
          <w:p>
            <w:pPr>
              <w:pStyle w:val="TableParagraph"/>
              <w:spacing w:before="10"/>
              <w:rPr>
                <w:b/>
                <w:sz w:val="19"/>
              </w:rPr>
            </w:pPr>
          </w:p>
          <w:p>
            <w:pPr>
              <w:pStyle w:val="TableParagraph"/>
              <w:spacing w:before="1"/>
              <w:ind w:left="171"/>
              <w:rPr>
                <w:sz w:val="16"/>
              </w:rPr>
            </w:pPr>
            <w:r>
              <w:rPr>
                <w:color w:val="191919"/>
                <w:sz w:val="16"/>
              </w:rPr>
              <w:t>CNP</w:t>
            </w:r>
          </w:p>
        </w:tc>
        <w:tc>
          <w:tcPr>
            <w:tcW w:w="667" w:type="dxa"/>
            <w:vMerge w:val="restart"/>
          </w:tcPr>
          <w:p>
            <w:pPr>
              <w:pStyle w:val="TableParagraph"/>
              <w:rPr>
                <w:b/>
                <w:sz w:val="20"/>
              </w:rPr>
            </w:pPr>
          </w:p>
          <w:p>
            <w:pPr>
              <w:pStyle w:val="TableParagraph"/>
              <w:rPr>
                <w:b/>
                <w:sz w:val="20"/>
              </w:rPr>
            </w:pPr>
          </w:p>
          <w:p>
            <w:pPr>
              <w:pStyle w:val="TableParagraph"/>
              <w:spacing w:before="7"/>
              <w:rPr>
                <w:b/>
                <w:sz w:val="24"/>
              </w:rPr>
            </w:pPr>
          </w:p>
          <w:p>
            <w:pPr>
              <w:pStyle w:val="TableParagraph"/>
              <w:spacing w:line="235" w:lineRule="auto"/>
              <w:ind w:left="15" w:right="13" w:firstLine="92"/>
              <w:jc w:val="both"/>
              <w:rPr>
                <w:sz w:val="16"/>
              </w:rPr>
            </w:pPr>
            <w:r>
              <w:rPr>
                <w:color w:val="191919"/>
                <w:sz w:val="16"/>
              </w:rPr>
              <w:t>Număr contract </w:t>
            </w:r>
            <w:r>
              <w:rPr>
                <w:color w:val="191919"/>
                <w:w w:val="90"/>
                <w:sz w:val="16"/>
              </w:rPr>
              <w:t>garantare</w:t>
            </w:r>
          </w:p>
        </w:tc>
        <w:tc>
          <w:tcPr>
            <w:tcW w:w="729" w:type="dxa"/>
            <w:vMerge w:val="restart"/>
          </w:tcPr>
          <w:p>
            <w:pPr>
              <w:pStyle w:val="TableParagraph"/>
              <w:rPr>
                <w:b/>
                <w:sz w:val="20"/>
              </w:rPr>
            </w:pPr>
          </w:p>
          <w:p>
            <w:pPr>
              <w:pStyle w:val="TableParagraph"/>
              <w:rPr>
                <w:b/>
                <w:sz w:val="20"/>
              </w:rPr>
            </w:pPr>
          </w:p>
          <w:p>
            <w:pPr>
              <w:pStyle w:val="TableParagraph"/>
              <w:spacing w:before="9"/>
              <w:rPr>
                <w:b/>
                <w:sz w:val="16"/>
              </w:rPr>
            </w:pPr>
          </w:p>
          <w:p>
            <w:pPr>
              <w:pStyle w:val="TableParagraph"/>
              <w:spacing w:line="235" w:lineRule="auto"/>
              <w:ind w:left="46" w:right="44"/>
              <w:jc w:val="center"/>
              <w:rPr>
                <w:sz w:val="16"/>
              </w:rPr>
            </w:pPr>
            <w:r>
              <w:rPr>
                <w:color w:val="191919"/>
                <w:sz w:val="16"/>
              </w:rPr>
              <w:t>Dată </w:t>
            </w:r>
            <w:r>
              <w:rPr>
                <w:color w:val="191919"/>
                <w:w w:val="95"/>
                <w:sz w:val="16"/>
              </w:rPr>
              <w:t>emitere contract </w:t>
            </w:r>
            <w:r>
              <w:rPr>
                <w:color w:val="191919"/>
                <w:w w:val="90"/>
                <w:sz w:val="16"/>
              </w:rPr>
              <w:t>garantare</w:t>
            </w:r>
          </w:p>
        </w:tc>
        <w:tc>
          <w:tcPr>
            <w:tcW w:w="543" w:type="dxa"/>
            <w:vMerge w:val="restart"/>
          </w:tcPr>
          <w:p>
            <w:pPr>
              <w:pStyle w:val="TableParagraph"/>
              <w:rPr>
                <w:b/>
                <w:sz w:val="20"/>
              </w:rPr>
            </w:pPr>
          </w:p>
          <w:p>
            <w:pPr>
              <w:pStyle w:val="TableParagraph"/>
              <w:rPr>
                <w:b/>
                <w:sz w:val="20"/>
              </w:rPr>
            </w:pPr>
          </w:p>
          <w:p>
            <w:pPr>
              <w:pStyle w:val="TableParagraph"/>
              <w:rPr>
                <w:b/>
                <w:sz w:val="20"/>
              </w:rPr>
            </w:pPr>
          </w:p>
          <w:p>
            <w:pPr>
              <w:pStyle w:val="TableParagraph"/>
              <w:spacing w:before="10"/>
              <w:rPr>
                <w:b/>
                <w:sz w:val="19"/>
              </w:rPr>
            </w:pPr>
          </w:p>
          <w:p>
            <w:pPr>
              <w:pStyle w:val="TableParagraph"/>
              <w:spacing w:before="1"/>
              <w:ind w:left="62"/>
              <w:rPr>
                <w:sz w:val="16"/>
              </w:rPr>
            </w:pPr>
            <w:r>
              <w:rPr>
                <w:color w:val="191919"/>
                <w:sz w:val="16"/>
              </w:rPr>
              <w:t>Valuta</w:t>
            </w:r>
          </w:p>
        </w:tc>
        <w:tc>
          <w:tcPr>
            <w:tcW w:w="667" w:type="dxa"/>
            <w:vMerge w:val="restart"/>
          </w:tcPr>
          <w:p>
            <w:pPr>
              <w:pStyle w:val="TableParagraph"/>
              <w:rPr>
                <w:b/>
                <w:sz w:val="20"/>
              </w:rPr>
            </w:pPr>
          </w:p>
          <w:p>
            <w:pPr>
              <w:pStyle w:val="TableParagraph"/>
              <w:rPr>
                <w:b/>
                <w:sz w:val="20"/>
              </w:rPr>
            </w:pPr>
          </w:p>
          <w:p>
            <w:pPr>
              <w:pStyle w:val="TableParagraph"/>
              <w:rPr>
                <w:b/>
                <w:sz w:val="20"/>
              </w:rPr>
            </w:pPr>
          </w:p>
          <w:p>
            <w:pPr>
              <w:pStyle w:val="TableParagraph"/>
              <w:spacing w:line="235" w:lineRule="auto" w:before="143"/>
              <w:ind w:left="43" w:right="23" w:firstLine="4"/>
              <w:rPr>
                <w:sz w:val="16"/>
              </w:rPr>
            </w:pPr>
            <w:r>
              <w:rPr>
                <w:color w:val="191919"/>
                <w:w w:val="90"/>
                <w:sz w:val="16"/>
              </w:rPr>
              <w:t>Garanție acordată</w:t>
            </w:r>
          </w:p>
        </w:tc>
        <w:tc>
          <w:tcPr>
            <w:tcW w:w="1573" w:type="dxa"/>
            <w:gridSpan w:val="2"/>
          </w:tcPr>
          <w:p>
            <w:pPr>
              <w:pStyle w:val="TableParagraph"/>
              <w:spacing w:line="235" w:lineRule="auto" w:before="179"/>
              <w:ind w:left="468" w:right="141" w:hanging="309"/>
              <w:rPr>
                <w:sz w:val="16"/>
              </w:rPr>
            </w:pPr>
            <w:r>
              <w:rPr>
                <w:color w:val="191919"/>
                <w:w w:val="90"/>
                <w:sz w:val="16"/>
              </w:rPr>
              <w:t>Rambursări de rate de capital</w:t>
            </w:r>
          </w:p>
          <w:p>
            <w:pPr>
              <w:pStyle w:val="TableParagraph"/>
              <w:spacing w:line="180" w:lineRule="exact"/>
              <w:ind w:left="188"/>
              <w:rPr>
                <w:sz w:val="16"/>
              </w:rPr>
            </w:pPr>
            <w:r>
              <w:rPr>
                <w:color w:val="191919"/>
                <w:w w:val="90"/>
                <w:sz w:val="16"/>
              </w:rPr>
              <w:t>[în valuta contract]</w:t>
            </w:r>
          </w:p>
        </w:tc>
        <w:tc>
          <w:tcPr>
            <w:tcW w:w="667" w:type="dxa"/>
            <w:vMerge w:val="restart"/>
          </w:tcPr>
          <w:p>
            <w:pPr>
              <w:pStyle w:val="TableParagraph"/>
              <w:rPr>
                <w:b/>
                <w:sz w:val="20"/>
              </w:rPr>
            </w:pPr>
          </w:p>
          <w:p>
            <w:pPr>
              <w:pStyle w:val="TableParagraph"/>
              <w:rPr>
                <w:b/>
                <w:sz w:val="20"/>
              </w:rPr>
            </w:pPr>
          </w:p>
          <w:p>
            <w:pPr>
              <w:pStyle w:val="TableParagraph"/>
              <w:rPr>
                <w:b/>
                <w:sz w:val="20"/>
              </w:rPr>
            </w:pPr>
          </w:p>
          <w:p>
            <w:pPr>
              <w:pStyle w:val="TableParagraph"/>
              <w:spacing w:line="235" w:lineRule="auto" w:before="143"/>
              <w:ind w:left="11" w:right="-9" w:firstLine="168"/>
              <w:rPr>
                <w:sz w:val="16"/>
              </w:rPr>
            </w:pPr>
            <w:r>
              <w:rPr>
                <w:color w:val="191919"/>
                <w:sz w:val="16"/>
              </w:rPr>
              <w:t>Sold </w:t>
            </w:r>
            <w:r>
              <w:rPr>
                <w:color w:val="191919"/>
                <w:w w:val="90"/>
                <w:sz w:val="16"/>
              </w:rPr>
              <w:t>garanție*)</w:t>
            </w:r>
          </w:p>
        </w:tc>
        <w:tc>
          <w:tcPr>
            <w:tcW w:w="771" w:type="dxa"/>
            <w:vMerge w:val="restart"/>
          </w:tcPr>
          <w:p>
            <w:pPr>
              <w:pStyle w:val="TableParagraph"/>
              <w:rPr>
                <w:b/>
                <w:sz w:val="20"/>
              </w:rPr>
            </w:pPr>
          </w:p>
          <w:p>
            <w:pPr>
              <w:pStyle w:val="TableParagraph"/>
              <w:rPr>
                <w:b/>
                <w:sz w:val="20"/>
              </w:rPr>
            </w:pPr>
          </w:p>
          <w:p>
            <w:pPr>
              <w:pStyle w:val="TableParagraph"/>
              <w:spacing w:before="9"/>
              <w:rPr>
                <w:b/>
                <w:sz w:val="16"/>
              </w:rPr>
            </w:pPr>
          </w:p>
          <w:p>
            <w:pPr>
              <w:pStyle w:val="TableParagraph"/>
              <w:spacing w:line="235" w:lineRule="auto"/>
              <w:ind w:left="7" w:right="5" w:firstLine="24"/>
              <w:jc w:val="both"/>
              <w:rPr>
                <w:sz w:val="16"/>
              </w:rPr>
            </w:pPr>
            <w:r>
              <w:rPr>
                <w:color w:val="191919"/>
                <w:w w:val="95"/>
                <w:sz w:val="16"/>
              </w:rPr>
              <w:t>Număr</w:t>
            </w:r>
            <w:r>
              <w:rPr>
                <w:color w:val="191919"/>
                <w:spacing w:val="-26"/>
                <w:w w:val="95"/>
                <w:sz w:val="16"/>
              </w:rPr>
              <w:t> </w:t>
            </w:r>
            <w:r>
              <w:rPr>
                <w:color w:val="191919"/>
                <w:w w:val="95"/>
                <w:sz w:val="16"/>
              </w:rPr>
              <w:t>zile </w:t>
            </w:r>
            <w:r>
              <w:rPr>
                <w:color w:val="191919"/>
                <w:sz w:val="16"/>
              </w:rPr>
              <w:t>întârziere plată rate </w:t>
            </w:r>
            <w:r>
              <w:rPr>
                <w:color w:val="191919"/>
                <w:w w:val="90"/>
                <w:sz w:val="16"/>
              </w:rPr>
              <w:t>de</w:t>
            </w:r>
            <w:r>
              <w:rPr>
                <w:color w:val="191919"/>
                <w:spacing w:val="-11"/>
                <w:w w:val="90"/>
                <w:sz w:val="16"/>
              </w:rPr>
              <w:t> </w:t>
            </w:r>
            <w:r>
              <w:rPr>
                <w:color w:val="191919"/>
                <w:w w:val="90"/>
                <w:sz w:val="16"/>
              </w:rPr>
              <w:t>principal</w:t>
            </w:r>
          </w:p>
        </w:tc>
        <w:tc>
          <w:tcPr>
            <w:tcW w:w="667" w:type="dxa"/>
            <w:vMerge w:val="restart"/>
          </w:tcPr>
          <w:p>
            <w:pPr>
              <w:pStyle w:val="TableParagraph"/>
              <w:rPr>
                <w:b/>
                <w:sz w:val="20"/>
              </w:rPr>
            </w:pPr>
          </w:p>
          <w:p>
            <w:pPr>
              <w:pStyle w:val="TableParagraph"/>
              <w:spacing w:before="11"/>
              <w:rPr>
                <w:b/>
                <w:sz w:val="28"/>
              </w:rPr>
            </w:pPr>
          </w:p>
          <w:p>
            <w:pPr>
              <w:pStyle w:val="TableParagraph"/>
              <w:spacing w:line="235" w:lineRule="auto"/>
              <w:ind w:left="31" w:right="29" w:hanging="1"/>
              <w:jc w:val="center"/>
              <w:rPr>
                <w:sz w:val="16"/>
              </w:rPr>
            </w:pPr>
            <w:r>
              <w:rPr>
                <w:color w:val="191919"/>
                <w:sz w:val="16"/>
              </w:rPr>
              <w:t>Suma </w:t>
            </w:r>
            <w:r>
              <w:rPr>
                <w:color w:val="191919"/>
                <w:w w:val="90"/>
                <w:sz w:val="16"/>
              </w:rPr>
              <w:t>restantă aferentă întârzierii la plată</w:t>
            </w:r>
          </w:p>
        </w:tc>
        <w:tc>
          <w:tcPr>
            <w:tcW w:w="667" w:type="dxa"/>
            <w:vMerge w:val="restart"/>
          </w:tcPr>
          <w:p>
            <w:pPr>
              <w:pStyle w:val="TableParagraph"/>
              <w:rPr>
                <w:b/>
                <w:sz w:val="20"/>
              </w:rPr>
            </w:pPr>
          </w:p>
          <w:p>
            <w:pPr>
              <w:pStyle w:val="TableParagraph"/>
              <w:rPr>
                <w:b/>
                <w:sz w:val="20"/>
              </w:rPr>
            </w:pPr>
          </w:p>
          <w:p>
            <w:pPr>
              <w:pStyle w:val="TableParagraph"/>
              <w:spacing w:before="7"/>
              <w:rPr>
                <w:b/>
                <w:sz w:val="24"/>
              </w:rPr>
            </w:pPr>
          </w:p>
          <w:p>
            <w:pPr>
              <w:pStyle w:val="TableParagraph"/>
              <w:spacing w:line="235" w:lineRule="auto"/>
              <w:ind w:left="23" w:right="-5" w:firstLine="208"/>
              <w:rPr>
                <w:sz w:val="16"/>
              </w:rPr>
            </w:pPr>
            <w:r>
              <w:rPr>
                <w:color w:val="191919"/>
                <w:sz w:val="16"/>
              </w:rPr>
              <w:t>Nr. </w:t>
            </w:r>
            <w:r>
              <w:rPr>
                <w:color w:val="191919"/>
                <w:w w:val="95"/>
                <w:sz w:val="16"/>
              </w:rPr>
              <w:t>poliței de </w:t>
            </w:r>
            <w:r>
              <w:rPr>
                <w:color w:val="191919"/>
                <w:w w:val="90"/>
                <w:sz w:val="16"/>
              </w:rPr>
              <w:t>asigurare</w:t>
            </w:r>
          </w:p>
        </w:tc>
        <w:tc>
          <w:tcPr>
            <w:tcW w:w="667" w:type="dxa"/>
            <w:vMerge w:val="restart"/>
          </w:tcPr>
          <w:p>
            <w:pPr>
              <w:pStyle w:val="TableParagraph"/>
              <w:rPr>
                <w:b/>
                <w:sz w:val="20"/>
              </w:rPr>
            </w:pPr>
          </w:p>
          <w:p>
            <w:pPr>
              <w:pStyle w:val="TableParagraph"/>
              <w:rPr>
                <w:b/>
                <w:sz w:val="20"/>
              </w:rPr>
            </w:pPr>
          </w:p>
          <w:p>
            <w:pPr>
              <w:pStyle w:val="TableParagraph"/>
              <w:spacing w:before="7"/>
              <w:rPr>
                <w:b/>
                <w:sz w:val="24"/>
              </w:rPr>
            </w:pPr>
          </w:p>
          <w:p>
            <w:pPr>
              <w:pStyle w:val="TableParagraph"/>
              <w:spacing w:line="235" w:lineRule="auto"/>
              <w:ind w:left="23" w:right="17" w:hanging="5"/>
              <w:jc w:val="both"/>
              <w:rPr>
                <w:sz w:val="16"/>
              </w:rPr>
            </w:pPr>
            <w:r>
              <w:rPr>
                <w:color w:val="191919"/>
                <w:w w:val="90"/>
                <w:sz w:val="16"/>
              </w:rPr>
              <w:t>Scadența </w:t>
            </w:r>
            <w:r>
              <w:rPr>
                <w:color w:val="191919"/>
                <w:w w:val="95"/>
                <w:sz w:val="16"/>
              </w:rPr>
              <w:t>poliței</w:t>
            </w:r>
            <w:r>
              <w:rPr>
                <w:color w:val="191919"/>
                <w:spacing w:val="-22"/>
                <w:w w:val="95"/>
                <w:sz w:val="16"/>
              </w:rPr>
              <w:t> </w:t>
            </w:r>
            <w:r>
              <w:rPr>
                <w:color w:val="191919"/>
                <w:w w:val="95"/>
                <w:sz w:val="16"/>
              </w:rPr>
              <w:t>de </w:t>
            </w:r>
            <w:r>
              <w:rPr>
                <w:color w:val="191919"/>
                <w:w w:val="90"/>
                <w:sz w:val="16"/>
              </w:rPr>
              <w:t>asigurare</w:t>
            </w:r>
          </w:p>
        </w:tc>
      </w:tr>
      <w:tr>
        <w:trPr>
          <w:trHeight w:val="1100" w:hRule="atLeast"/>
        </w:trPr>
        <w:tc>
          <w:tcPr>
            <w:tcW w:w="531" w:type="dxa"/>
            <w:vMerge/>
            <w:tcBorders>
              <w:top w:val="nil"/>
            </w:tcBorders>
          </w:tcPr>
          <w:p>
            <w:pPr>
              <w:rPr>
                <w:sz w:val="2"/>
                <w:szCs w:val="2"/>
              </w:rPr>
            </w:pPr>
          </w:p>
        </w:tc>
        <w:tc>
          <w:tcPr>
            <w:tcW w:w="802" w:type="dxa"/>
            <w:vMerge/>
            <w:tcBorders>
              <w:top w:val="nil"/>
            </w:tcBorders>
          </w:tcPr>
          <w:p>
            <w:pPr>
              <w:rPr>
                <w:sz w:val="2"/>
                <w:szCs w:val="2"/>
              </w:rPr>
            </w:pPr>
          </w:p>
        </w:tc>
        <w:tc>
          <w:tcPr>
            <w:tcW w:w="968" w:type="dxa"/>
            <w:vMerge/>
            <w:tcBorders>
              <w:top w:val="nil"/>
            </w:tcBorders>
          </w:tcPr>
          <w:p>
            <w:pPr>
              <w:rPr>
                <w:sz w:val="2"/>
                <w:szCs w:val="2"/>
              </w:rPr>
            </w:pPr>
          </w:p>
        </w:tc>
        <w:tc>
          <w:tcPr>
            <w:tcW w:w="740" w:type="dxa"/>
            <w:vMerge/>
            <w:tcBorders>
              <w:top w:val="nil"/>
            </w:tcBorders>
          </w:tcPr>
          <w:p>
            <w:pPr>
              <w:rPr>
                <w:sz w:val="2"/>
                <w:szCs w:val="2"/>
              </w:rPr>
            </w:pPr>
          </w:p>
        </w:tc>
        <w:tc>
          <w:tcPr>
            <w:tcW w:w="667" w:type="dxa"/>
            <w:vMerge/>
            <w:tcBorders>
              <w:top w:val="nil"/>
            </w:tcBorders>
          </w:tcPr>
          <w:p>
            <w:pPr>
              <w:rPr>
                <w:sz w:val="2"/>
                <w:szCs w:val="2"/>
              </w:rPr>
            </w:pPr>
          </w:p>
        </w:tc>
        <w:tc>
          <w:tcPr>
            <w:tcW w:w="667" w:type="dxa"/>
            <w:vMerge/>
            <w:tcBorders>
              <w:top w:val="nil"/>
            </w:tcBorders>
          </w:tcPr>
          <w:p>
            <w:pPr>
              <w:rPr>
                <w:sz w:val="2"/>
                <w:szCs w:val="2"/>
              </w:rPr>
            </w:pPr>
          </w:p>
        </w:tc>
        <w:tc>
          <w:tcPr>
            <w:tcW w:w="729" w:type="dxa"/>
            <w:vMerge/>
            <w:tcBorders>
              <w:top w:val="nil"/>
            </w:tcBorders>
          </w:tcPr>
          <w:p>
            <w:pPr>
              <w:rPr>
                <w:sz w:val="2"/>
                <w:szCs w:val="2"/>
              </w:rPr>
            </w:pPr>
          </w:p>
        </w:tc>
        <w:tc>
          <w:tcPr>
            <w:tcW w:w="543" w:type="dxa"/>
            <w:vMerge/>
            <w:tcBorders>
              <w:top w:val="nil"/>
            </w:tcBorders>
          </w:tcPr>
          <w:p>
            <w:pPr>
              <w:rPr>
                <w:sz w:val="2"/>
                <w:szCs w:val="2"/>
              </w:rPr>
            </w:pPr>
          </w:p>
        </w:tc>
        <w:tc>
          <w:tcPr>
            <w:tcW w:w="667" w:type="dxa"/>
            <w:vMerge/>
            <w:tcBorders>
              <w:top w:val="nil"/>
            </w:tcBorders>
          </w:tcPr>
          <w:p>
            <w:pPr>
              <w:rPr>
                <w:sz w:val="2"/>
                <w:szCs w:val="2"/>
              </w:rPr>
            </w:pPr>
          </w:p>
        </w:tc>
        <w:tc>
          <w:tcPr>
            <w:tcW w:w="771" w:type="dxa"/>
          </w:tcPr>
          <w:p>
            <w:pPr>
              <w:pStyle w:val="TableParagraph"/>
              <w:rPr>
                <w:b/>
                <w:sz w:val="20"/>
              </w:rPr>
            </w:pPr>
          </w:p>
          <w:p>
            <w:pPr>
              <w:pStyle w:val="TableParagraph"/>
              <w:spacing w:line="235" w:lineRule="auto" w:before="128"/>
              <w:ind w:left="83" w:right="5" w:hanging="25"/>
              <w:rPr>
                <w:sz w:val="16"/>
              </w:rPr>
            </w:pPr>
            <w:r>
              <w:rPr>
                <w:color w:val="191919"/>
                <w:w w:val="95"/>
                <w:sz w:val="16"/>
              </w:rPr>
              <w:t>în luna de </w:t>
            </w:r>
            <w:r>
              <w:rPr>
                <w:color w:val="191919"/>
                <w:w w:val="90"/>
                <w:sz w:val="16"/>
              </w:rPr>
              <w:t>raportare</w:t>
            </w:r>
          </w:p>
        </w:tc>
        <w:tc>
          <w:tcPr>
            <w:tcW w:w="802" w:type="dxa"/>
          </w:tcPr>
          <w:p>
            <w:pPr>
              <w:pStyle w:val="TableParagraph"/>
              <w:spacing w:line="235" w:lineRule="auto" w:before="178"/>
              <w:ind w:left="18" w:right="16"/>
              <w:jc w:val="center"/>
              <w:rPr>
                <w:sz w:val="16"/>
              </w:rPr>
            </w:pPr>
            <w:r>
              <w:rPr>
                <w:color w:val="191919"/>
                <w:sz w:val="16"/>
              </w:rPr>
              <w:t>total </w:t>
            </w:r>
            <w:r>
              <w:rPr>
                <w:color w:val="191919"/>
                <w:w w:val="90"/>
                <w:sz w:val="16"/>
              </w:rPr>
              <w:t>rambursări </w:t>
            </w:r>
            <w:r>
              <w:rPr>
                <w:color w:val="191919"/>
                <w:sz w:val="16"/>
              </w:rPr>
              <w:t>de rate de capital</w:t>
            </w:r>
          </w:p>
        </w:tc>
        <w:tc>
          <w:tcPr>
            <w:tcW w:w="667" w:type="dxa"/>
            <w:vMerge/>
            <w:tcBorders>
              <w:top w:val="nil"/>
            </w:tcBorders>
          </w:tcPr>
          <w:p>
            <w:pPr>
              <w:rPr>
                <w:sz w:val="2"/>
                <w:szCs w:val="2"/>
              </w:rPr>
            </w:pPr>
          </w:p>
        </w:tc>
        <w:tc>
          <w:tcPr>
            <w:tcW w:w="771" w:type="dxa"/>
            <w:vMerge/>
            <w:tcBorders>
              <w:top w:val="nil"/>
            </w:tcBorders>
          </w:tcPr>
          <w:p>
            <w:pPr>
              <w:rPr>
                <w:sz w:val="2"/>
                <w:szCs w:val="2"/>
              </w:rPr>
            </w:pPr>
          </w:p>
        </w:tc>
        <w:tc>
          <w:tcPr>
            <w:tcW w:w="667" w:type="dxa"/>
            <w:vMerge/>
            <w:tcBorders>
              <w:top w:val="nil"/>
            </w:tcBorders>
          </w:tcPr>
          <w:p>
            <w:pPr>
              <w:rPr>
                <w:sz w:val="2"/>
                <w:szCs w:val="2"/>
              </w:rPr>
            </w:pPr>
          </w:p>
        </w:tc>
        <w:tc>
          <w:tcPr>
            <w:tcW w:w="667" w:type="dxa"/>
            <w:vMerge/>
            <w:tcBorders>
              <w:top w:val="nil"/>
            </w:tcBorders>
          </w:tcPr>
          <w:p>
            <w:pPr>
              <w:rPr>
                <w:sz w:val="2"/>
                <w:szCs w:val="2"/>
              </w:rPr>
            </w:pPr>
          </w:p>
        </w:tc>
        <w:tc>
          <w:tcPr>
            <w:tcW w:w="667" w:type="dxa"/>
            <w:vMerge/>
            <w:tcBorders>
              <w:top w:val="nil"/>
            </w:tcBorders>
          </w:tcPr>
          <w:p>
            <w:pPr>
              <w:rPr>
                <w:sz w:val="2"/>
                <w:szCs w:val="2"/>
              </w:rPr>
            </w:pPr>
          </w:p>
        </w:tc>
      </w:tr>
      <w:tr>
        <w:trPr>
          <w:trHeight w:val="340" w:hRule="atLeast"/>
        </w:trPr>
        <w:tc>
          <w:tcPr>
            <w:tcW w:w="531" w:type="dxa"/>
          </w:tcPr>
          <w:p>
            <w:pPr>
              <w:pStyle w:val="TableParagraph"/>
              <w:spacing w:before="65"/>
              <w:jc w:val="center"/>
              <w:rPr>
                <w:sz w:val="16"/>
              </w:rPr>
            </w:pPr>
            <w:r>
              <w:rPr>
                <w:color w:val="191919"/>
                <w:w w:val="90"/>
                <w:sz w:val="16"/>
              </w:rPr>
              <w:t>1</w:t>
            </w:r>
          </w:p>
        </w:tc>
        <w:tc>
          <w:tcPr>
            <w:tcW w:w="802" w:type="dxa"/>
          </w:tcPr>
          <w:p>
            <w:pPr>
              <w:pStyle w:val="TableParagraph"/>
              <w:spacing w:before="65"/>
              <w:jc w:val="center"/>
              <w:rPr>
                <w:sz w:val="16"/>
              </w:rPr>
            </w:pPr>
            <w:r>
              <w:rPr>
                <w:color w:val="191919"/>
                <w:w w:val="90"/>
                <w:sz w:val="16"/>
              </w:rPr>
              <w:t>2</w:t>
            </w:r>
          </w:p>
        </w:tc>
        <w:tc>
          <w:tcPr>
            <w:tcW w:w="968" w:type="dxa"/>
          </w:tcPr>
          <w:p>
            <w:pPr>
              <w:pStyle w:val="TableParagraph"/>
              <w:spacing w:before="65"/>
              <w:jc w:val="center"/>
              <w:rPr>
                <w:sz w:val="16"/>
              </w:rPr>
            </w:pPr>
            <w:r>
              <w:rPr>
                <w:color w:val="191919"/>
                <w:w w:val="90"/>
                <w:sz w:val="16"/>
              </w:rPr>
              <w:t>3</w:t>
            </w:r>
          </w:p>
        </w:tc>
        <w:tc>
          <w:tcPr>
            <w:tcW w:w="740" w:type="dxa"/>
          </w:tcPr>
          <w:p>
            <w:pPr>
              <w:pStyle w:val="TableParagraph"/>
              <w:spacing w:before="65"/>
              <w:jc w:val="center"/>
              <w:rPr>
                <w:sz w:val="16"/>
              </w:rPr>
            </w:pPr>
            <w:r>
              <w:rPr>
                <w:color w:val="191919"/>
                <w:w w:val="90"/>
                <w:sz w:val="16"/>
              </w:rPr>
              <w:t>4</w:t>
            </w:r>
          </w:p>
        </w:tc>
        <w:tc>
          <w:tcPr>
            <w:tcW w:w="667" w:type="dxa"/>
          </w:tcPr>
          <w:p>
            <w:pPr>
              <w:pStyle w:val="TableParagraph"/>
              <w:spacing w:before="65"/>
              <w:jc w:val="center"/>
              <w:rPr>
                <w:sz w:val="16"/>
              </w:rPr>
            </w:pPr>
            <w:r>
              <w:rPr>
                <w:color w:val="191919"/>
                <w:w w:val="90"/>
                <w:sz w:val="16"/>
              </w:rPr>
              <w:t>5</w:t>
            </w:r>
          </w:p>
        </w:tc>
        <w:tc>
          <w:tcPr>
            <w:tcW w:w="667" w:type="dxa"/>
          </w:tcPr>
          <w:p>
            <w:pPr>
              <w:pStyle w:val="TableParagraph"/>
              <w:spacing w:before="65"/>
              <w:jc w:val="center"/>
              <w:rPr>
                <w:sz w:val="16"/>
              </w:rPr>
            </w:pPr>
            <w:r>
              <w:rPr>
                <w:color w:val="191919"/>
                <w:w w:val="90"/>
                <w:sz w:val="16"/>
              </w:rPr>
              <w:t>6</w:t>
            </w:r>
          </w:p>
        </w:tc>
        <w:tc>
          <w:tcPr>
            <w:tcW w:w="729" w:type="dxa"/>
          </w:tcPr>
          <w:p>
            <w:pPr>
              <w:pStyle w:val="TableParagraph"/>
              <w:spacing w:before="65"/>
              <w:jc w:val="center"/>
              <w:rPr>
                <w:sz w:val="16"/>
              </w:rPr>
            </w:pPr>
            <w:r>
              <w:rPr>
                <w:color w:val="191919"/>
                <w:w w:val="90"/>
                <w:sz w:val="16"/>
              </w:rPr>
              <w:t>7</w:t>
            </w:r>
          </w:p>
        </w:tc>
        <w:tc>
          <w:tcPr>
            <w:tcW w:w="543" w:type="dxa"/>
          </w:tcPr>
          <w:p>
            <w:pPr>
              <w:pStyle w:val="TableParagraph"/>
              <w:spacing w:before="65"/>
              <w:jc w:val="center"/>
              <w:rPr>
                <w:sz w:val="16"/>
              </w:rPr>
            </w:pPr>
            <w:r>
              <w:rPr>
                <w:color w:val="191919"/>
                <w:w w:val="90"/>
                <w:sz w:val="16"/>
              </w:rPr>
              <w:t>8</w:t>
            </w:r>
          </w:p>
        </w:tc>
        <w:tc>
          <w:tcPr>
            <w:tcW w:w="667" w:type="dxa"/>
          </w:tcPr>
          <w:p>
            <w:pPr>
              <w:pStyle w:val="TableParagraph"/>
              <w:spacing w:before="65"/>
              <w:jc w:val="center"/>
              <w:rPr>
                <w:sz w:val="16"/>
              </w:rPr>
            </w:pPr>
            <w:r>
              <w:rPr>
                <w:color w:val="191919"/>
                <w:w w:val="90"/>
                <w:sz w:val="16"/>
              </w:rPr>
              <w:t>9</w:t>
            </w:r>
          </w:p>
        </w:tc>
        <w:tc>
          <w:tcPr>
            <w:tcW w:w="771" w:type="dxa"/>
          </w:tcPr>
          <w:p>
            <w:pPr>
              <w:pStyle w:val="TableParagraph"/>
              <w:spacing w:before="65"/>
              <w:ind w:left="266" w:right="266"/>
              <w:jc w:val="center"/>
              <w:rPr>
                <w:sz w:val="16"/>
              </w:rPr>
            </w:pPr>
            <w:r>
              <w:rPr>
                <w:color w:val="191919"/>
                <w:sz w:val="16"/>
              </w:rPr>
              <w:t>10</w:t>
            </w:r>
          </w:p>
        </w:tc>
        <w:tc>
          <w:tcPr>
            <w:tcW w:w="802" w:type="dxa"/>
          </w:tcPr>
          <w:p>
            <w:pPr>
              <w:pStyle w:val="TableParagraph"/>
              <w:spacing w:before="65"/>
              <w:ind w:left="8" w:right="16"/>
              <w:jc w:val="center"/>
              <w:rPr>
                <w:sz w:val="16"/>
              </w:rPr>
            </w:pPr>
            <w:r>
              <w:rPr>
                <w:color w:val="191919"/>
                <w:sz w:val="16"/>
              </w:rPr>
              <w:t>11</w:t>
            </w:r>
          </w:p>
        </w:tc>
        <w:tc>
          <w:tcPr>
            <w:tcW w:w="667" w:type="dxa"/>
          </w:tcPr>
          <w:p>
            <w:pPr>
              <w:pStyle w:val="TableParagraph"/>
              <w:spacing w:before="65"/>
              <w:ind w:left="214" w:right="214"/>
              <w:jc w:val="center"/>
              <w:rPr>
                <w:sz w:val="16"/>
              </w:rPr>
            </w:pPr>
            <w:r>
              <w:rPr>
                <w:color w:val="191919"/>
                <w:sz w:val="16"/>
              </w:rPr>
              <w:t>12</w:t>
            </w:r>
          </w:p>
        </w:tc>
        <w:tc>
          <w:tcPr>
            <w:tcW w:w="771" w:type="dxa"/>
          </w:tcPr>
          <w:p>
            <w:pPr>
              <w:pStyle w:val="TableParagraph"/>
              <w:spacing w:before="65"/>
              <w:ind w:left="266" w:right="266"/>
              <w:jc w:val="center"/>
              <w:rPr>
                <w:sz w:val="16"/>
              </w:rPr>
            </w:pPr>
            <w:r>
              <w:rPr>
                <w:color w:val="191919"/>
                <w:sz w:val="16"/>
              </w:rPr>
              <w:t>13</w:t>
            </w:r>
          </w:p>
        </w:tc>
        <w:tc>
          <w:tcPr>
            <w:tcW w:w="667" w:type="dxa"/>
          </w:tcPr>
          <w:p>
            <w:pPr>
              <w:pStyle w:val="TableParagraph"/>
              <w:spacing w:before="65"/>
              <w:ind w:left="214" w:right="214"/>
              <w:jc w:val="center"/>
              <w:rPr>
                <w:sz w:val="16"/>
              </w:rPr>
            </w:pPr>
            <w:r>
              <w:rPr>
                <w:color w:val="191919"/>
                <w:sz w:val="16"/>
              </w:rPr>
              <w:t>14</w:t>
            </w:r>
          </w:p>
        </w:tc>
        <w:tc>
          <w:tcPr>
            <w:tcW w:w="667" w:type="dxa"/>
          </w:tcPr>
          <w:p>
            <w:pPr>
              <w:pStyle w:val="TableParagraph"/>
              <w:spacing w:before="65"/>
              <w:ind w:left="214" w:right="214"/>
              <w:jc w:val="center"/>
              <w:rPr>
                <w:sz w:val="16"/>
              </w:rPr>
            </w:pPr>
            <w:r>
              <w:rPr>
                <w:color w:val="191919"/>
                <w:sz w:val="16"/>
              </w:rPr>
              <w:t>15</w:t>
            </w:r>
          </w:p>
        </w:tc>
        <w:tc>
          <w:tcPr>
            <w:tcW w:w="667" w:type="dxa"/>
          </w:tcPr>
          <w:p>
            <w:pPr>
              <w:pStyle w:val="TableParagraph"/>
              <w:spacing w:before="65"/>
              <w:ind w:left="214" w:right="214"/>
              <w:jc w:val="center"/>
              <w:rPr>
                <w:sz w:val="16"/>
              </w:rPr>
            </w:pPr>
            <w:r>
              <w:rPr>
                <w:color w:val="191919"/>
                <w:sz w:val="16"/>
              </w:rPr>
              <w:t>16</w:t>
            </w:r>
          </w:p>
        </w:tc>
      </w:tr>
      <w:tr>
        <w:trPr>
          <w:trHeight w:val="340" w:hRule="atLeast"/>
        </w:trPr>
        <w:tc>
          <w:tcPr>
            <w:tcW w:w="531" w:type="dxa"/>
          </w:tcPr>
          <w:p>
            <w:pPr>
              <w:pStyle w:val="TableParagraph"/>
              <w:rPr>
                <w:rFonts w:ascii="Times New Roman"/>
                <w:sz w:val="18"/>
              </w:rPr>
            </w:pPr>
          </w:p>
        </w:tc>
        <w:tc>
          <w:tcPr>
            <w:tcW w:w="802" w:type="dxa"/>
          </w:tcPr>
          <w:p>
            <w:pPr>
              <w:pStyle w:val="TableParagraph"/>
              <w:rPr>
                <w:rFonts w:ascii="Times New Roman"/>
                <w:sz w:val="18"/>
              </w:rPr>
            </w:pPr>
          </w:p>
        </w:tc>
        <w:tc>
          <w:tcPr>
            <w:tcW w:w="968" w:type="dxa"/>
          </w:tcPr>
          <w:p>
            <w:pPr>
              <w:pStyle w:val="TableParagraph"/>
              <w:rPr>
                <w:rFonts w:ascii="Times New Roman"/>
                <w:sz w:val="18"/>
              </w:rPr>
            </w:pPr>
          </w:p>
        </w:tc>
        <w:tc>
          <w:tcPr>
            <w:tcW w:w="740" w:type="dxa"/>
          </w:tcPr>
          <w:p>
            <w:pPr>
              <w:pStyle w:val="TableParagraph"/>
              <w:rPr>
                <w:rFonts w:ascii="Times New Roman"/>
                <w:sz w:val="18"/>
              </w:rPr>
            </w:pPr>
          </w:p>
        </w:tc>
        <w:tc>
          <w:tcPr>
            <w:tcW w:w="667" w:type="dxa"/>
          </w:tcPr>
          <w:p>
            <w:pPr>
              <w:pStyle w:val="TableParagraph"/>
              <w:rPr>
                <w:rFonts w:ascii="Times New Roman"/>
                <w:sz w:val="18"/>
              </w:rPr>
            </w:pPr>
          </w:p>
        </w:tc>
        <w:tc>
          <w:tcPr>
            <w:tcW w:w="667" w:type="dxa"/>
          </w:tcPr>
          <w:p>
            <w:pPr>
              <w:pStyle w:val="TableParagraph"/>
              <w:rPr>
                <w:rFonts w:ascii="Times New Roman"/>
                <w:sz w:val="18"/>
              </w:rPr>
            </w:pPr>
          </w:p>
        </w:tc>
        <w:tc>
          <w:tcPr>
            <w:tcW w:w="729" w:type="dxa"/>
          </w:tcPr>
          <w:p>
            <w:pPr>
              <w:pStyle w:val="TableParagraph"/>
              <w:rPr>
                <w:rFonts w:ascii="Times New Roman"/>
                <w:sz w:val="18"/>
              </w:rPr>
            </w:pPr>
          </w:p>
        </w:tc>
        <w:tc>
          <w:tcPr>
            <w:tcW w:w="543" w:type="dxa"/>
          </w:tcPr>
          <w:p>
            <w:pPr>
              <w:pStyle w:val="TableParagraph"/>
              <w:rPr>
                <w:rFonts w:ascii="Times New Roman"/>
                <w:sz w:val="18"/>
              </w:rPr>
            </w:pPr>
          </w:p>
        </w:tc>
        <w:tc>
          <w:tcPr>
            <w:tcW w:w="667" w:type="dxa"/>
          </w:tcPr>
          <w:p>
            <w:pPr>
              <w:pStyle w:val="TableParagraph"/>
              <w:rPr>
                <w:rFonts w:ascii="Times New Roman"/>
                <w:sz w:val="18"/>
              </w:rPr>
            </w:pPr>
          </w:p>
        </w:tc>
        <w:tc>
          <w:tcPr>
            <w:tcW w:w="771" w:type="dxa"/>
          </w:tcPr>
          <w:p>
            <w:pPr>
              <w:pStyle w:val="TableParagraph"/>
              <w:rPr>
                <w:rFonts w:ascii="Times New Roman"/>
                <w:sz w:val="18"/>
              </w:rPr>
            </w:pPr>
          </w:p>
        </w:tc>
        <w:tc>
          <w:tcPr>
            <w:tcW w:w="802" w:type="dxa"/>
          </w:tcPr>
          <w:p>
            <w:pPr>
              <w:pStyle w:val="TableParagraph"/>
              <w:rPr>
                <w:rFonts w:ascii="Times New Roman"/>
                <w:sz w:val="18"/>
              </w:rPr>
            </w:pPr>
          </w:p>
        </w:tc>
        <w:tc>
          <w:tcPr>
            <w:tcW w:w="667" w:type="dxa"/>
          </w:tcPr>
          <w:p>
            <w:pPr>
              <w:pStyle w:val="TableParagraph"/>
              <w:rPr>
                <w:rFonts w:ascii="Times New Roman"/>
                <w:sz w:val="18"/>
              </w:rPr>
            </w:pPr>
          </w:p>
        </w:tc>
        <w:tc>
          <w:tcPr>
            <w:tcW w:w="771" w:type="dxa"/>
          </w:tcPr>
          <w:p>
            <w:pPr>
              <w:pStyle w:val="TableParagraph"/>
              <w:rPr>
                <w:rFonts w:ascii="Times New Roman"/>
                <w:sz w:val="18"/>
              </w:rPr>
            </w:pPr>
          </w:p>
        </w:tc>
        <w:tc>
          <w:tcPr>
            <w:tcW w:w="667" w:type="dxa"/>
          </w:tcPr>
          <w:p>
            <w:pPr>
              <w:pStyle w:val="TableParagraph"/>
              <w:rPr>
                <w:rFonts w:ascii="Times New Roman"/>
                <w:sz w:val="18"/>
              </w:rPr>
            </w:pPr>
          </w:p>
        </w:tc>
        <w:tc>
          <w:tcPr>
            <w:tcW w:w="667" w:type="dxa"/>
          </w:tcPr>
          <w:p>
            <w:pPr>
              <w:pStyle w:val="TableParagraph"/>
              <w:rPr>
                <w:rFonts w:ascii="Times New Roman"/>
                <w:sz w:val="18"/>
              </w:rPr>
            </w:pPr>
          </w:p>
        </w:tc>
        <w:tc>
          <w:tcPr>
            <w:tcW w:w="667" w:type="dxa"/>
          </w:tcPr>
          <w:p>
            <w:pPr>
              <w:pStyle w:val="TableParagraph"/>
              <w:rPr>
                <w:rFonts w:ascii="Times New Roman"/>
                <w:sz w:val="18"/>
              </w:rPr>
            </w:pPr>
          </w:p>
        </w:tc>
      </w:tr>
      <w:tr>
        <w:trPr>
          <w:trHeight w:val="340" w:hRule="atLeast"/>
        </w:trPr>
        <w:tc>
          <w:tcPr>
            <w:tcW w:w="531" w:type="dxa"/>
          </w:tcPr>
          <w:p>
            <w:pPr>
              <w:pStyle w:val="TableParagraph"/>
              <w:rPr>
                <w:rFonts w:ascii="Times New Roman"/>
                <w:sz w:val="18"/>
              </w:rPr>
            </w:pPr>
          </w:p>
        </w:tc>
        <w:tc>
          <w:tcPr>
            <w:tcW w:w="802" w:type="dxa"/>
          </w:tcPr>
          <w:p>
            <w:pPr>
              <w:pStyle w:val="TableParagraph"/>
              <w:rPr>
                <w:rFonts w:ascii="Times New Roman"/>
                <w:sz w:val="18"/>
              </w:rPr>
            </w:pPr>
          </w:p>
        </w:tc>
        <w:tc>
          <w:tcPr>
            <w:tcW w:w="968" w:type="dxa"/>
          </w:tcPr>
          <w:p>
            <w:pPr>
              <w:pStyle w:val="TableParagraph"/>
              <w:rPr>
                <w:rFonts w:ascii="Times New Roman"/>
                <w:sz w:val="18"/>
              </w:rPr>
            </w:pPr>
          </w:p>
        </w:tc>
        <w:tc>
          <w:tcPr>
            <w:tcW w:w="740" w:type="dxa"/>
          </w:tcPr>
          <w:p>
            <w:pPr>
              <w:pStyle w:val="TableParagraph"/>
              <w:rPr>
                <w:rFonts w:ascii="Times New Roman"/>
                <w:sz w:val="18"/>
              </w:rPr>
            </w:pPr>
          </w:p>
        </w:tc>
        <w:tc>
          <w:tcPr>
            <w:tcW w:w="667" w:type="dxa"/>
          </w:tcPr>
          <w:p>
            <w:pPr>
              <w:pStyle w:val="TableParagraph"/>
              <w:rPr>
                <w:rFonts w:ascii="Times New Roman"/>
                <w:sz w:val="18"/>
              </w:rPr>
            </w:pPr>
          </w:p>
        </w:tc>
        <w:tc>
          <w:tcPr>
            <w:tcW w:w="667" w:type="dxa"/>
          </w:tcPr>
          <w:p>
            <w:pPr>
              <w:pStyle w:val="TableParagraph"/>
              <w:rPr>
                <w:rFonts w:ascii="Times New Roman"/>
                <w:sz w:val="18"/>
              </w:rPr>
            </w:pPr>
          </w:p>
        </w:tc>
        <w:tc>
          <w:tcPr>
            <w:tcW w:w="729" w:type="dxa"/>
          </w:tcPr>
          <w:p>
            <w:pPr>
              <w:pStyle w:val="TableParagraph"/>
              <w:rPr>
                <w:rFonts w:ascii="Times New Roman"/>
                <w:sz w:val="18"/>
              </w:rPr>
            </w:pPr>
          </w:p>
        </w:tc>
        <w:tc>
          <w:tcPr>
            <w:tcW w:w="543" w:type="dxa"/>
          </w:tcPr>
          <w:p>
            <w:pPr>
              <w:pStyle w:val="TableParagraph"/>
              <w:rPr>
                <w:rFonts w:ascii="Times New Roman"/>
                <w:sz w:val="18"/>
              </w:rPr>
            </w:pPr>
          </w:p>
        </w:tc>
        <w:tc>
          <w:tcPr>
            <w:tcW w:w="667" w:type="dxa"/>
          </w:tcPr>
          <w:p>
            <w:pPr>
              <w:pStyle w:val="TableParagraph"/>
              <w:rPr>
                <w:rFonts w:ascii="Times New Roman"/>
                <w:sz w:val="18"/>
              </w:rPr>
            </w:pPr>
          </w:p>
        </w:tc>
        <w:tc>
          <w:tcPr>
            <w:tcW w:w="771" w:type="dxa"/>
          </w:tcPr>
          <w:p>
            <w:pPr>
              <w:pStyle w:val="TableParagraph"/>
              <w:rPr>
                <w:rFonts w:ascii="Times New Roman"/>
                <w:sz w:val="18"/>
              </w:rPr>
            </w:pPr>
          </w:p>
        </w:tc>
        <w:tc>
          <w:tcPr>
            <w:tcW w:w="802" w:type="dxa"/>
          </w:tcPr>
          <w:p>
            <w:pPr>
              <w:pStyle w:val="TableParagraph"/>
              <w:rPr>
                <w:rFonts w:ascii="Times New Roman"/>
                <w:sz w:val="18"/>
              </w:rPr>
            </w:pPr>
          </w:p>
        </w:tc>
        <w:tc>
          <w:tcPr>
            <w:tcW w:w="667" w:type="dxa"/>
          </w:tcPr>
          <w:p>
            <w:pPr>
              <w:pStyle w:val="TableParagraph"/>
              <w:rPr>
                <w:rFonts w:ascii="Times New Roman"/>
                <w:sz w:val="18"/>
              </w:rPr>
            </w:pPr>
          </w:p>
        </w:tc>
        <w:tc>
          <w:tcPr>
            <w:tcW w:w="771" w:type="dxa"/>
          </w:tcPr>
          <w:p>
            <w:pPr>
              <w:pStyle w:val="TableParagraph"/>
              <w:rPr>
                <w:rFonts w:ascii="Times New Roman"/>
                <w:sz w:val="18"/>
              </w:rPr>
            </w:pPr>
          </w:p>
        </w:tc>
        <w:tc>
          <w:tcPr>
            <w:tcW w:w="667" w:type="dxa"/>
          </w:tcPr>
          <w:p>
            <w:pPr>
              <w:pStyle w:val="TableParagraph"/>
              <w:rPr>
                <w:rFonts w:ascii="Times New Roman"/>
                <w:sz w:val="18"/>
              </w:rPr>
            </w:pPr>
          </w:p>
        </w:tc>
        <w:tc>
          <w:tcPr>
            <w:tcW w:w="667" w:type="dxa"/>
          </w:tcPr>
          <w:p>
            <w:pPr>
              <w:pStyle w:val="TableParagraph"/>
              <w:rPr>
                <w:rFonts w:ascii="Times New Roman"/>
                <w:sz w:val="18"/>
              </w:rPr>
            </w:pPr>
          </w:p>
        </w:tc>
        <w:tc>
          <w:tcPr>
            <w:tcW w:w="667" w:type="dxa"/>
          </w:tcPr>
          <w:p>
            <w:pPr>
              <w:pStyle w:val="TableParagraph"/>
              <w:rPr>
                <w:rFonts w:ascii="Times New Roman"/>
                <w:sz w:val="18"/>
              </w:rPr>
            </w:pPr>
          </w:p>
        </w:tc>
      </w:tr>
      <w:tr>
        <w:trPr>
          <w:trHeight w:val="340" w:hRule="atLeast"/>
        </w:trPr>
        <w:tc>
          <w:tcPr>
            <w:tcW w:w="531" w:type="dxa"/>
          </w:tcPr>
          <w:p>
            <w:pPr>
              <w:pStyle w:val="TableParagraph"/>
              <w:rPr>
                <w:rFonts w:ascii="Times New Roman"/>
                <w:sz w:val="18"/>
              </w:rPr>
            </w:pPr>
          </w:p>
        </w:tc>
        <w:tc>
          <w:tcPr>
            <w:tcW w:w="802" w:type="dxa"/>
          </w:tcPr>
          <w:p>
            <w:pPr>
              <w:pStyle w:val="TableParagraph"/>
              <w:rPr>
                <w:rFonts w:ascii="Times New Roman"/>
                <w:sz w:val="18"/>
              </w:rPr>
            </w:pPr>
          </w:p>
        </w:tc>
        <w:tc>
          <w:tcPr>
            <w:tcW w:w="968" w:type="dxa"/>
          </w:tcPr>
          <w:p>
            <w:pPr>
              <w:pStyle w:val="TableParagraph"/>
              <w:rPr>
                <w:rFonts w:ascii="Times New Roman"/>
                <w:sz w:val="18"/>
              </w:rPr>
            </w:pPr>
          </w:p>
        </w:tc>
        <w:tc>
          <w:tcPr>
            <w:tcW w:w="740" w:type="dxa"/>
          </w:tcPr>
          <w:p>
            <w:pPr>
              <w:pStyle w:val="TableParagraph"/>
              <w:rPr>
                <w:rFonts w:ascii="Times New Roman"/>
                <w:sz w:val="18"/>
              </w:rPr>
            </w:pPr>
          </w:p>
        </w:tc>
        <w:tc>
          <w:tcPr>
            <w:tcW w:w="667" w:type="dxa"/>
          </w:tcPr>
          <w:p>
            <w:pPr>
              <w:pStyle w:val="TableParagraph"/>
              <w:rPr>
                <w:rFonts w:ascii="Times New Roman"/>
                <w:sz w:val="18"/>
              </w:rPr>
            </w:pPr>
          </w:p>
        </w:tc>
        <w:tc>
          <w:tcPr>
            <w:tcW w:w="667" w:type="dxa"/>
          </w:tcPr>
          <w:p>
            <w:pPr>
              <w:pStyle w:val="TableParagraph"/>
              <w:rPr>
                <w:rFonts w:ascii="Times New Roman"/>
                <w:sz w:val="18"/>
              </w:rPr>
            </w:pPr>
          </w:p>
        </w:tc>
        <w:tc>
          <w:tcPr>
            <w:tcW w:w="729" w:type="dxa"/>
          </w:tcPr>
          <w:p>
            <w:pPr>
              <w:pStyle w:val="TableParagraph"/>
              <w:rPr>
                <w:rFonts w:ascii="Times New Roman"/>
                <w:sz w:val="18"/>
              </w:rPr>
            </w:pPr>
          </w:p>
        </w:tc>
        <w:tc>
          <w:tcPr>
            <w:tcW w:w="543" w:type="dxa"/>
          </w:tcPr>
          <w:p>
            <w:pPr>
              <w:pStyle w:val="TableParagraph"/>
              <w:rPr>
                <w:rFonts w:ascii="Times New Roman"/>
                <w:sz w:val="18"/>
              </w:rPr>
            </w:pPr>
          </w:p>
        </w:tc>
        <w:tc>
          <w:tcPr>
            <w:tcW w:w="667" w:type="dxa"/>
          </w:tcPr>
          <w:p>
            <w:pPr>
              <w:pStyle w:val="TableParagraph"/>
              <w:rPr>
                <w:rFonts w:ascii="Times New Roman"/>
                <w:sz w:val="18"/>
              </w:rPr>
            </w:pPr>
          </w:p>
        </w:tc>
        <w:tc>
          <w:tcPr>
            <w:tcW w:w="771" w:type="dxa"/>
          </w:tcPr>
          <w:p>
            <w:pPr>
              <w:pStyle w:val="TableParagraph"/>
              <w:rPr>
                <w:rFonts w:ascii="Times New Roman"/>
                <w:sz w:val="18"/>
              </w:rPr>
            </w:pPr>
          </w:p>
        </w:tc>
        <w:tc>
          <w:tcPr>
            <w:tcW w:w="802" w:type="dxa"/>
          </w:tcPr>
          <w:p>
            <w:pPr>
              <w:pStyle w:val="TableParagraph"/>
              <w:rPr>
                <w:rFonts w:ascii="Times New Roman"/>
                <w:sz w:val="18"/>
              </w:rPr>
            </w:pPr>
          </w:p>
        </w:tc>
        <w:tc>
          <w:tcPr>
            <w:tcW w:w="667" w:type="dxa"/>
          </w:tcPr>
          <w:p>
            <w:pPr>
              <w:pStyle w:val="TableParagraph"/>
              <w:rPr>
                <w:rFonts w:ascii="Times New Roman"/>
                <w:sz w:val="18"/>
              </w:rPr>
            </w:pPr>
          </w:p>
        </w:tc>
        <w:tc>
          <w:tcPr>
            <w:tcW w:w="771" w:type="dxa"/>
          </w:tcPr>
          <w:p>
            <w:pPr>
              <w:pStyle w:val="TableParagraph"/>
              <w:rPr>
                <w:rFonts w:ascii="Times New Roman"/>
                <w:sz w:val="18"/>
              </w:rPr>
            </w:pPr>
          </w:p>
        </w:tc>
        <w:tc>
          <w:tcPr>
            <w:tcW w:w="667" w:type="dxa"/>
          </w:tcPr>
          <w:p>
            <w:pPr>
              <w:pStyle w:val="TableParagraph"/>
              <w:rPr>
                <w:rFonts w:ascii="Times New Roman"/>
                <w:sz w:val="18"/>
              </w:rPr>
            </w:pPr>
          </w:p>
        </w:tc>
        <w:tc>
          <w:tcPr>
            <w:tcW w:w="667" w:type="dxa"/>
          </w:tcPr>
          <w:p>
            <w:pPr>
              <w:pStyle w:val="TableParagraph"/>
              <w:rPr>
                <w:rFonts w:ascii="Times New Roman"/>
                <w:sz w:val="18"/>
              </w:rPr>
            </w:pPr>
          </w:p>
        </w:tc>
        <w:tc>
          <w:tcPr>
            <w:tcW w:w="667" w:type="dxa"/>
          </w:tcPr>
          <w:p>
            <w:pPr>
              <w:pStyle w:val="TableParagraph"/>
              <w:rPr>
                <w:rFonts w:ascii="Times New Roman"/>
                <w:sz w:val="18"/>
              </w:rPr>
            </w:pPr>
          </w:p>
        </w:tc>
      </w:tr>
      <w:tr>
        <w:trPr>
          <w:trHeight w:val="340" w:hRule="atLeast"/>
        </w:trPr>
        <w:tc>
          <w:tcPr>
            <w:tcW w:w="531" w:type="dxa"/>
          </w:tcPr>
          <w:p>
            <w:pPr>
              <w:pStyle w:val="TableParagraph"/>
              <w:rPr>
                <w:rFonts w:ascii="Times New Roman"/>
                <w:sz w:val="18"/>
              </w:rPr>
            </w:pPr>
          </w:p>
        </w:tc>
        <w:tc>
          <w:tcPr>
            <w:tcW w:w="802" w:type="dxa"/>
          </w:tcPr>
          <w:p>
            <w:pPr>
              <w:pStyle w:val="TableParagraph"/>
              <w:rPr>
                <w:rFonts w:ascii="Times New Roman"/>
                <w:sz w:val="18"/>
              </w:rPr>
            </w:pPr>
          </w:p>
        </w:tc>
        <w:tc>
          <w:tcPr>
            <w:tcW w:w="968" w:type="dxa"/>
          </w:tcPr>
          <w:p>
            <w:pPr>
              <w:pStyle w:val="TableParagraph"/>
              <w:rPr>
                <w:rFonts w:ascii="Times New Roman"/>
                <w:sz w:val="18"/>
              </w:rPr>
            </w:pPr>
          </w:p>
        </w:tc>
        <w:tc>
          <w:tcPr>
            <w:tcW w:w="740" w:type="dxa"/>
          </w:tcPr>
          <w:p>
            <w:pPr>
              <w:pStyle w:val="TableParagraph"/>
              <w:rPr>
                <w:rFonts w:ascii="Times New Roman"/>
                <w:sz w:val="18"/>
              </w:rPr>
            </w:pPr>
          </w:p>
        </w:tc>
        <w:tc>
          <w:tcPr>
            <w:tcW w:w="667" w:type="dxa"/>
          </w:tcPr>
          <w:p>
            <w:pPr>
              <w:pStyle w:val="TableParagraph"/>
              <w:rPr>
                <w:rFonts w:ascii="Times New Roman"/>
                <w:sz w:val="18"/>
              </w:rPr>
            </w:pPr>
          </w:p>
        </w:tc>
        <w:tc>
          <w:tcPr>
            <w:tcW w:w="667" w:type="dxa"/>
          </w:tcPr>
          <w:p>
            <w:pPr>
              <w:pStyle w:val="TableParagraph"/>
              <w:rPr>
                <w:rFonts w:ascii="Times New Roman"/>
                <w:sz w:val="18"/>
              </w:rPr>
            </w:pPr>
          </w:p>
        </w:tc>
        <w:tc>
          <w:tcPr>
            <w:tcW w:w="729" w:type="dxa"/>
          </w:tcPr>
          <w:p>
            <w:pPr>
              <w:pStyle w:val="TableParagraph"/>
              <w:rPr>
                <w:rFonts w:ascii="Times New Roman"/>
                <w:sz w:val="18"/>
              </w:rPr>
            </w:pPr>
          </w:p>
        </w:tc>
        <w:tc>
          <w:tcPr>
            <w:tcW w:w="543" w:type="dxa"/>
          </w:tcPr>
          <w:p>
            <w:pPr>
              <w:pStyle w:val="TableParagraph"/>
              <w:rPr>
                <w:rFonts w:ascii="Times New Roman"/>
                <w:sz w:val="18"/>
              </w:rPr>
            </w:pPr>
          </w:p>
        </w:tc>
        <w:tc>
          <w:tcPr>
            <w:tcW w:w="667" w:type="dxa"/>
          </w:tcPr>
          <w:p>
            <w:pPr>
              <w:pStyle w:val="TableParagraph"/>
              <w:rPr>
                <w:rFonts w:ascii="Times New Roman"/>
                <w:sz w:val="18"/>
              </w:rPr>
            </w:pPr>
          </w:p>
        </w:tc>
        <w:tc>
          <w:tcPr>
            <w:tcW w:w="771" w:type="dxa"/>
          </w:tcPr>
          <w:p>
            <w:pPr>
              <w:pStyle w:val="TableParagraph"/>
              <w:rPr>
                <w:rFonts w:ascii="Times New Roman"/>
                <w:sz w:val="18"/>
              </w:rPr>
            </w:pPr>
          </w:p>
        </w:tc>
        <w:tc>
          <w:tcPr>
            <w:tcW w:w="802" w:type="dxa"/>
          </w:tcPr>
          <w:p>
            <w:pPr>
              <w:pStyle w:val="TableParagraph"/>
              <w:rPr>
                <w:rFonts w:ascii="Times New Roman"/>
                <w:sz w:val="18"/>
              </w:rPr>
            </w:pPr>
          </w:p>
        </w:tc>
        <w:tc>
          <w:tcPr>
            <w:tcW w:w="667" w:type="dxa"/>
          </w:tcPr>
          <w:p>
            <w:pPr>
              <w:pStyle w:val="TableParagraph"/>
              <w:rPr>
                <w:rFonts w:ascii="Times New Roman"/>
                <w:sz w:val="18"/>
              </w:rPr>
            </w:pPr>
          </w:p>
        </w:tc>
        <w:tc>
          <w:tcPr>
            <w:tcW w:w="771" w:type="dxa"/>
          </w:tcPr>
          <w:p>
            <w:pPr>
              <w:pStyle w:val="TableParagraph"/>
              <w:rPr>
                <w:rFonts w:ascii="Times New Roman"/>
                <w:sz w:val="18"/>
              </w:rPr>
            </w:pPr>
          </w:p>
        </w:tc>
        <w:tc>
          <w:tcPr>
            <w:tcW w:w="667" w:type="dxa"/>
          </w:tcPr>
          <w:p>
            <w:pPr>
              <w:pStyle w:val="TableParagraph"/>
              <w:rPr>
                <w:rFonts w:ascii="Times New Roman"/>
                <w:sz w:val="18"/>
              </w:rPr>
            </w:pPr>
          </w:p>
        </w:tc>
        <w:tc>
          <w:tcPr>
            <w:tcW w:w="667" w:type="dxa"/>
          </w:tcPr>
          <w:p>
            <w:pPr>
              <w:pStyle w:val="TableParagraph"/>
              <w:rPr>
                <w:rFonts w:ascii="Times New Roman"/>
                <w:sz w:val="18"/>
              </w:rPr>
            </w:pPr>
          </w:p>
        </w:tc>
        <w:tc>
          <w:tcPr>
            <w:tcW w:w="667" w:type="dxa"/>
          </w:tcPr>
          <w:p>
            <w:pPr>
              <w:pStyle w:val="TableParagraph"/>
              <w:rPr>
                <w:rFonts w:ascii="Times New Roman"/>
                <w:sz w:val="18"/>
              </w:rPr>
            </w:pPr>
          </w:p>
        </w:tc>
      </w:tr>
      <w:tr>
        <w:trPr>
          <w:trHeight w:val="340" w:hRule="atLeast"/>
        </w:trPr>
        <w:tc>
          <w:tcPr>
            <w:tcW w:w="7889" w:type="dxa"/>
            <w:gridSpan w:val="11"/>
          </w:tcPr>
          <w:p>
            <w:pPr>
              <w:pStyle w:val="TableParagraph"/>
              <w:spacing w:before="65"/>
              <w:ind w:left="283"/>
              <w:rPr>
                <w:b/>
                <w:sz w:val="16"/>
              </w:rPr>
            </w:pPr>
            <w:r>
              <w:rPr>
                <w:b/>
                <w:color w:val="191919"/>
                <w:w w:val="90"/>
                <w:sz w:val="16"/>
              </w:rPr>
              <w:t>TOTAL LEI:</w:t>
            </w:r>
          </w:p>
        </w:tc>
        <w:tc>
          <w:tcPr>
            <w:tcW w:w="667" w:type="dxa"/>
          </w:tcPr>
          <w:p>
            <w:pPr>
              <w:pStyle w:val="TableParagraph"/>
              <w:rPr>
                <w:rFonts w:ascii="Times New Roman"/>
                <w:sz w:val="18"/>
              </w:rPr>
            </w:pPr>
          </w:p>
        </w:tc>
        <w:tc>
          <w:tcPr>
            <w:tcW w:w="771" w:type="dxa"/>
          </w:tcPr>
          <w:p>
            <w:pPr>
              <w:pStyle w:val="TableParagraph"/>
              <w:rPr>
                <w:rFonts w:ascii="Times New Roman"/>
                <w:sz w:val="18"/>
              </w:rPr>
            </w:pPr>
          </w:p>
        </w:tc>
        <w:tc>
          <w:tcPr>
            <w:tcW w:w="667" w:type="dxa"/>
          </w:tcPr>
          <w:p>
            <w:pPr>
              <w:pStyle w:val="TableParagraph"/>
              <w:rPr>
                <w:rFonts w:ascii="Times New Roman"/>
                <w:sz w:val="18"/>
              </w:rPr>
            </w:pPr>
          </w:p>
        </w:tc>
        <w:tc>
          <w:tcPr>
            <w:tcW w:w="667" w:type="dxa"/>
          </w:tcPr>
          <w:p>
            <w:pPr>
              <w:pStyle w:val="TableParagraph"/>
              <w:rPr>
                <w:rFonts w:ascii="Times New Roman"/>
                <w:sz w:val="18"/>
              </w:rPr>
            </w:pPr>
          </w:p>
        </w:tc>
        <w:tc>
          <w:tcPr>
            <w:tcW w:w="667" w:type="dxa"/>
          </w:tcPr>
          <w:p>
            <w:pPr>
              <w:pStyle w:val="TableParagraph"/>
              <w:rPr>
                <w:rFonts w:ascii="Times New Roman"/>
                <w:sz w:val="18"/>
              </w:rPr>
            </w:pPr>
          </w:p>
        </w:tc>
      </w:tr>
      <w:tr>
        <w:trPr>
          <w:trHeight w:val="340" w:hRule="atLeast"/>
        </w:trPr>
        <w:tc>
          <w:tcPr>
            <w:tcW w:w="7889" w:type="dxa"/>
            <w:gridSpan w:val="11"/>
          </w:tcPr>
          <w:p>
            <w:pPr>
              <w:pStyle w:val="TableParagraph"/>
              <w:spacing w:before="65"/>
              <w:ind w:left="283"/>
              <w:rPr>
                <w:b/>
                <w:sz w:val="16"/>
              </w:rPr>
            </w:pPr>
            <w:r>
              <w:rPr>
                <w:b/>
                <w:color w:val="191919"/>
                <w:w w:val="90"/>
                <w:sz w:val="16"/>
              </w:rPr>
              <w:t>TOTAL EURO:</w:t>
            </w:r>
          </w:p>
        </w:tc>
        <w:tc>
          <w:tcPr>
            <w:tcW w:w="667" w:type="dxa"/>
          </w:tcPr>
          <w:p>
            <w:pPr>
              <w:pStyle w:val="TableParagraph"/>
              <w:rPr>
                <w:rFonts w:ascii="Times New Roman"/>
                <w:sz w:val="18"/>
              </w:rPr>
            </w:pPr>
          </w:p>
        </w:tc>
        <w:tc>
          <w:tcPr>
            <w:tcW w:w="771" w:type="dxa"/>
          </w:tcPr>
          <w:p>
            <w:pPr>
              <w:pStyle w:val="TableParagraph"/>
              <w:rPr>
                <w:rFonts w:ascii="Times New Roman"/>
                <w:sz w:val="18"/>
              </w:rPr>
            </w:pPr>
          </w:p>
        </w:tc>
        <w:tc>
          <w:tcPr>
            <w:tcW w:w="667" w:type="dxa"/>
          </w:tcPr>
          <w:p>
            <w:pPr>
              <w:pStyle w:val="TableParagraph"/>
              <w:rPr>
                <w:rFonts w:ascii="Times New Roman"/>
                <w:sz w:val="18"/>
              </w:rPr>
            </w:pPr>
          </w:p>
        </w:tc>
        <w:tc>
          <w:tcPr>
            <w:tcW w:w="667" w:type="dxa"/>
          </w:tcPr>
          <w:p>
            <w:pPr>
              <w:pStyle w:val="TableParagraph"/>
              <w:rPr>
                <w:rFonts w:ascii="Times New Roman"/>
                <w:sz w:val="18"/>
              </w:rPr>
            </w:pPr>
          </w:p>
        </w:tc>
        <w:tc>
          <w:tcPr>
            <w:tcW w:w="667" w:type="dxa"/>
          </w:tcPr>
          <w:p>
            <w:pPr>
              <w:pStyle w:val="TableParagraph"/>
              <w:rPr>
                <w:rFonts w:ascii="Times New Roman"/>
                <w:sz w:val="18"/>
              </w:rPr>
            </w:pPr>
          </w:p>
        </w:tc>
      </w:tr>
    </w:tbl>
    <w:p>
      <w:pPr>
        <w:spacing w:before="196"/>
        <w:ind w:left="847" w:right="0" w:firstLine="0"/>
        <w:jc w:val="left"/>
        <w:rPr>
          <w:sz w:val="16"/>
        </w:rPr>
      </w:pPr>
      <w:r>
        <w:rPr>
          <w:color w:val="191919"/>
          <w:sz w:val="16"/>
        </w:rPr>
        <w:t>*) Sold garanție = garanție acordată diminuată cu ratele rambursate din principal.</w:t>
      </w:r>
    </w:p>
    <w:p>
      <w:pPr>
        <w:pStyle w:val="BodyText"/>
        <w:ind w:left="0"/>
      </w:pPr>
    </w:p>
    <w:p>
      <w:pPr>
        <w:pStyle w:val="BodyText"/>
        <w:ind w:left="0"/>
      </w:pPr>
    </w:p>
    <w:p>
      <w:pPr>
        <w:spacing w:before="164"/>
        <w:ind w:left="0" w:right="128" w:firstLine="0"/>
        <w:jc w:val="right"/>
        <w:rPr>
          <w:i/>
          <w:sz w:val="16"/>
        </w:rPr>
      </w:pPr>
      <w:r>
        <w:rPr>
          <w:i/>
          <w:color w:val="191919"/>
          <w:sz w:val="16"/>
          <w:u w:val="single" w:color="191919"/>
        </w:rPr>
        <w:t>ANEXA Nr. 10</w:t>
      </w:r>
    </w:p>
    <w:p>
      <w:pPr>
        <w:pStyle w:val="BodyText"/>
        <w:spacing w:before="7"/>
        <w:ind w:left="0"/>
        <w:rPr>
          <w:i/>
          <w:sz w:val="24"/>
        </w:rPr>
      </w:pPr>
    </w:p>
    <w:p>
      <w:pPr>
        <w:pStyle w:val="BodyText"/>
        <w:spacing w:before="114"/>
        <w:ind w:left="847"/>
      </w:pPr>
      <w:r>
        <w:rPr>
          <w:color w:val="191919"/>
          <w:w w:val="130"/>
        </w:rPr>
        <w:t>Nr. </w:t>
      </w:r>
      <w:r>
        <w:rPr>
          <w:color w:val="191919"/>
          <w:w w:val="235"/>
        </w:rPr>
        <w:t>----/----..</w:t>
      </w:r>
    </w:p>
    <w:p>
      <w:pPr>
        <w:pStyle w:val="BodyText"/>
        <w:spacing w:before="9"/>
        <w:ind w:left="0"/>
        <w:rPr>
          <w:sz w:val="33"/>
        </w:rPr>
      </w:pPr>
    </w:p>
    <w:p>
      <w:pPr>
        <w:pStyle w:val="BodyText"/>
        <w:spacing w:line="645" w:lineRule="auto"/>
        <w:ind w:left="847" w:right="1415"/>
      </w:pPr>
      <w:r>
        <w:rPr>
          <w:color w:val="191919"/>
        </w:rPr>
        <w:t>De la: Fondul Național de Garantare a Creditelor pentru Întreprinderile Mici și Mijlocii — S.A. — IFN Către:  ....................................</w:t>
      </w:r>
    </w:p>
    <w:p>
      <w:pPr>
        <w:pStyle w:val="Heading3"/>
        <w:tabs>
          <w:tab w:pos="2270" w:val="left" w:leader="none"/>
        </w:tabs>
        <w:spacing w:before="11"/>
        <w:ind w:left="847"/>
        <w:jc w:val="left"/>
      </w:pPr>
      <w:r>
        <w:rPr>
          <w:b w:val="0"/>
          <w:color w:val="191919"/>
        </w:rPr>
        <w:t>Referitor:</w:t>
        <w:tab/>
      </w:r>
      <w:r>
        <w:rPr>
          <w:color w:val="191919"/>
        </w:rPr>
        <w:t>Comunicare plafon garanții — program „Prima</w:t>
      </w:r>
      <w:r>
        <w:rPr>
          <w:color w:val="191919"/>
          <w:spacing w:val="-15"/>
        </w:rPr>
        <w:t> </w:t>
      </w:r>
      <w:r>
        <w:rPr>
          <w:color w:val="191919"/>
        </w:rPr>
        <w:t>casă”</w:t>
      </w:r>
    </w:p>
    <w:p>
      <w:pPr>
        <w:pStyle w:val="BodyText"/>
        <w:spacing w:before="9"/>
        <w:ind w:left="0"/>
        <w:rPr>
          <w:b/>
          <w:sz w:val="33"/>
        </w:rPr>
      </w:pPr>
    </w:p>
    <w:p>
      <w:pPr>
        <w:pStyle w:val="BodyText"/>
        <w:spacing w:line="324" w:lineRule="auto" w:before="1"/>
        <w:ind w:right="127" w:firstLine="737"/>
        <w:jc w:val="both"/>
      </w:pPr>
      <w:r>
        <w:rPr>
          <w:color w:val="191919"/>
        </w:rPr>
        <w:t>În conformitate cu Hotărârea Guvernului nr. 717/2009, vă comunicăm că, începând cu data prezentei, plafonul alocat/realocat instituției dumneavoastră este de ......................................... euro.</w:t>
      </w:r>
    </w:p>
    <w:p>
      <w:pPr>
        <w:pStyle w:val="BodyText"/>
        <w:spacing w:line="324" w:lineRule="auto" w:before="1"/>
        <w:ind w:right="128" w:firstLine="737"/>
        <w:jc w:val="both"/>
      </w:pPr>
      <w:r>
        <w:rPr>
          <w:color w:val="191919"/>
        </w:rPr>
        <w:t>Precizăm că, în conformitate cu prevederile Hotărârii Guvernului </w:t>
      </w:r>
      <w:r>
        <w:rPr>
          <w:color w:val="191919"/>
          <w:spacing w:val="-5"/>
        </w:rPr>
        <w:t>nr. </w:t>
      </w:r>
      <w:r>
        <w:rPr>
          <w:color w:val="191919"/>
        </w:rPr>
        <w:t>717/2009, FNGCIMM — S.A. — IFN este autorizat să</w:t>
      </w:r>
      <w:r>
        <w:rPr>
          <w:color w:val="191919"/>
          <w:spacing w:val="-11"/>
        </w:rPr>
        <w:t> </w:t>
      </w:r>
      <w:r>
        <w:rPr>
          <w:color w:val="191919"/>
        </w:rPr>
        <w:t>evalueze,</w:t>
      </w:r>
      <w:r>
        <w:rPr>
          <w:color w:val="191919"/>
          <w:spacing w:val="-11"/>
        </w:rPr>
        <w:t> </w:t>
      </w:r>
      <w:r>
        <w:rPr>
          <w:color w:val="191919"/>
        </w:rPr>
        <w:t>la</w:t>
      </w:r>
      <w:r>
        <w:rPr>
          <w:color w:val="191919"/>
          <w:spacing w:val="-11"/>
        </w:rPr>
        <w:t> </w:t>
      </w:r>
      <w:r>
        <w:rPr>
          <w:color w:val="191919"/>
        </w:rPr>
        <w:t>intervale</w:t>
      </w:r>
      <w:r>
        <w:rPr>
          <w:color w:val="191919"/>
          <w:spacing w:val="-11"/>
        </w:rPr>
        <w:t> </w:t>
      </w:r>
      <w:r>
        <w:rPr>
          <w:color w:val="191919"/>
        </w:rPr>
        <w:t>regulate</w:t>
      </w:r>
      <w:r>
        <w:rPr>
          <w:color w:val="191919"/>
          <w:spacing w:val="-11"/>
        </w:rPr>
        <w:t> </w:t>
      </w:r>
      <w:r>
        <w:rPr>
          <w:color w:val="191919"/>
        </w:rPr>
        <w:t>de</w:t>
      </w:r>
      <w:r>
        <w:rPr>
          <w:color w:val="191919"/>
          <w:spacing w:val="-11"/>
        </w:rPr>
        <w:t> </w:t>
      </w:r>
      <w:r>
        <w:rPr>
          <w:color w:val="191919"/>
        </w:rPr>
        <w:t>3</w:t>
      </w:r>
      <w:r>
        <w:rPr>
          <w:color w:val="191919"/>
          <w:spacing w:val="-11"/>
        </w:rPr>
        <w:t> </w:t>
      </w:r>
      <w:r>
        <w:rPr>
          <w:color w:val="191919"/>
        </w:rPr>
        <w:t>luni,</w:t>
      </w:r>
      <w:r>
        <w:rPr>
          <w:color w:val="191919"/>
          <w:spacing w:val="-11"/>
        </w:rPr>
        <w:t> </w:t>
      </w:r>
      <w:r>
        <w:rPr>
          <w:color w:val="191919"/>
        </w:rPr>
        <w:t>modul</w:t>
      </w:r>
      <w:r>
        <w:rPr>
          <w:color w:val="191919"/>
          <w:spacing w:val="-11"/>
        </w:rPr>
        <w:t> </w:t>
      </w:r>
      <w:r>
        <w:rPr>
          <w:color w:val="191919"/>
        </w:rPr>
        <w:t>de</w:t>
      </w:r>
      <w:r>
        <w:rPr>
          <w:color w:val="191919"/>
          <w:spacing w:val="-11"/>
        </w:rPr>
        <w:t> </w:t>
      </w:r>
      <w:r>
        <w:rPr>
          <w:color w:val="191919"/>
        </w:rPr>
        <w:t>utilizare</w:t>
      </w:r>
      <w:r>
        <w:rPr>
          <w:color w:val="191919"/>
          <w:spacing w:val="-11"/>
        </w:rPr>
        <w:t> </w:t>
      </w:r>
      <w:r>
        <w:rPr>
          <w:color w:val="191919"/>
        </w:rPr>
        <w:t>de</w:t>
      </w:r>
      <w:r>
        <w:rPr>
          <w:color w:val="191919"/>
          <w:spacing w:val="-11"/>
        </w:rPr>
        <w:t> </w:t>
      </w:r>
      <w:r>
        <w:rPr>
          <w:color w:val="191919"/>
        </w:rPr>
        <w:t>către</w:t>
      </w:r>
      <w:r>
        <w:rPr>
          <w:color w:val="191919"/>
          <w:spacing w:val="-11"/>
        </w:rPr>
        <w:t> </w:t>
      </w:r>
      <w:r>
        <w:rPr>
          <w:color w:val="191919"/>
        </w:rPr>
        <w:t>instituția</w:t>
      </w:r>
      <w:r>
        <w:rPr>
          <w:color w:val="191919"/>
          <w:spacing w:val="-11"/>
        </w:rPr>
        <w:t> </w:t>
      </w:r>
      <w:r>
        <w:rPr>
          <w:color w:val="191919"/>
        </w:rPr>
        <w:t>dumneavoastră</w:t>
      </w:r>
      <w:r>
        <w:rPr>
          <w:color w:val="191919"/>
          <w:spacing w:val="-11"/>
        </w:rPr>
        <w:t> </w:t>
      </w:r>
      <w:r>
        <w:rPr>
          <w:color w:val="191919"/>
        </w:rPr>
        <w:t>a</w:t>
      </w:r>
      <w:r>
        <w:rPr>
          <w:color w:val="191919"/>
          <w:spacing w:val="-11"/>
        </w:rPr>
        <w:t> </w:t>
      </w:r>
      <w:r>
        <w:rPr>
          <w:color w:val="191919"/>
        </w:rPr>
        <w:t>plafonului</w:t>
      </w:r>
      <w:r>
        <w:rPr>
          <w:color w:val="191919"/>
          <w:spacing w:val="-11"/>
        </w:rPr>
        <w:t> </w:t>
      </w:r>
      <w:r>
        <w:rPr>
          <w:color w:val="191919"/>
        </w:rPr>
        <w:t>alocat</w:t>
      </w:r>
      <w:r>
        <w:rPr>
          <w:color w:val="191919"/>
          <w:spacing w:val="-11"/>
        </w:rPr>
        <w:t> </w:t>
      </w:r>
      <w:r>
        <w:rPr>
          <w:color w:val="191919"/>
        </w:rPr>
        <w:t>și</w:t>
      </w:r>
      <w:r>
        <w:rPr>
          <w:color w:val="191919"/>
          <w:spacing w:val="-11"/>
        </w:rPr>
        <w:t> </w:t>
      </w:r>
      <w:r>
        <w:rPr>
          <w:color w:val="191919"/>
        </w:rPr>
        <w:t>să</w:t>
      </w:r>
      <w:r>
        <w:rPr>
          <w:color w:val="191919"/>
          <w:spacing w:val="-11"/>
        </w:rPr>
        <w:t> </w:t>
      </w:r>
      <w:r>
        <w:rPr>
          <w:color w:val="191919"/>
        </w:rPr>
        <w:t>efectueze realocări</w:t>
      </w:r>
      <w:r>
        <w:rPr>
          <w:color w:val="191919"/>
          <w:spacing w:val="-4"/>
        </w:rPr>
        <w:t> </w:t>
      </w:r>
      <w:r>
        <w:rPr>
          <w:color w:val="191919"/>
        </w:rPr>
        <w:t>între</w:t>
      </w:r>
      <w:r>
        <w:rPr>
          <w:color w:val="191919"/>
          <w:spacing w:val="-4"/>
        </w:rPr>
        <w:t> </w:t>
      </w:r>
      <w:r>
        <w:rPr>
          <w:color w:val="191919"/>
        </w:rPr>
        <w:t>finanțatori</w:t>
      </w:r>
      <w:r>
        <w:rPr>
          <w:color w:val="191919"/>
          <w:spacing w:val="-4"/>
        </w:rPr>
        <w:t> </w:t>
      </w:r>
      <w:r>
        <w:rPr>
          <w:color w:val="191919"/>
        </w:rPr>
        <w:t>în</w:t>
      </w:r>
      <w:r>
        <w:rPr>
          <w:color w:val="191919"/>
          <w:spacing w:val="-4"/>
        </w:rPr>
        <w:t> </w:t>
      </w:r>
      <w:r>
        <w:rPr>
          <w:color w:val="191919"/>
        </w:rPr>
        <w:t>funcție</w:t>
      </w:r>
      <w:r>
        <w:rPr>
          <w:color w:val="191919"/>
          <w:spacing w:val="-4"/>
        </w:rPr>
        <w:t> </w:t>
      </w:r>
      <w:r>
        <w:rPr>
          <w:color w:val="191919"/>
        </w:rPr>
        <w:t>de</w:t>
      </w:r>
      <w:r>
        <w:rPr>
          <w:color w:val="191919"/>
          <w:spacing w:val="-5"/>
        </w:rPr>
        <w:t> </w:t>
      </w:r>
      <w:r>
        <w:rPr>
          <w:color w:val="191919"/>
        </w:rPr>
        <w:t>gradul</w:t>
      </w:r>
      <w:r>
        <w:rPr>
          <w:color w:val="191919"/>
          <w:spacing w:val="-5"/>
        </w:rPr>
        <w:t> </w:t>
      </w:r>
      <w:r>
        <w:rPr>
          <w:color w:val="191919"/>
        </w:rPr>
        <w:t>de</w:t>
      </w:r>
      <w:r>
        <w:rPr>
          <w:color w:val="191919"/>
          <w:spacing w:val="-5"/>
        </w:rPr>
        <w:t> </w:t>
      </w:r>
      <w:r>
        <w:rPr>
          <w:color w:val="191919"/>
        </w:rPr>
        <w:t>utilizare</w:t>
      </w:r>
      <w:r>
        <w:rPr>
          <w:color w:val="191919"/>
          <w:spacing w:val="-5"/>
        </w:rPr>
        <w:t> </w:t>
      </w:r>
      <w:r>
        <w:rPr>
          <w:color w:val="191919"/>
        </w:rPr>
        <w:t>a</w:t>
      </w:r>
      <w:r>
        <w:rPr>
          <w:color w:val="191919"/>
          <w:spacing w:val="-5"/>
        </w:rPr>
        <w:t> </w:t>
      </w:r>
      <w:r>
        <w:rPr>
          <w:color w:val="191919"/>
        </w:rPr>
        <w:t>plafoanelor</w:t>
      </w:r>
      <w:r>
        <w:rPr>
          <w:color w:val="191919"/>
          <w:spacing w:val="-5"/>
        </w:rPr>
        <w:t> </w:t>
      </w:r>
      <w:r>
        <w:rPr>
          <w:color w:val="191919"/>
        </w:rPr>
        <w:t>alocate.</w:t>
      </w:r>
    </w:p>
    <w:p>
      <w:pPr>
        <w:pStyle w:val="BodyText"/>
        <w:spacing w:before="1"/>
        <w:ind w:left="847"/>
      </w:pPr>
      <w:r>
        <w:rPr>
          <w:color w:val="191919"/>
        </w:rPr>
        <w:t>Menționăm</w:t>
      </w:r>
      <w:r>
        <w:rPr>
          <w:color w:val="191919"/>
          <w:spacing w:val="-16"/>
        </w:rPr>
        <w:t> </w:t>
      </w:r>
      <w:r>
        <w:rPr>
          <w:color w:val="191919"/>
        </w:rPr>
        <w:t>că</w:t>
      </w:r>
      <w:r>
        <w:rPr>
          <w:color w:val="191919"/>
          <w:spacing w:val="-16"/>
        </w:rPr>
        <w:t> </w:t>
      </w:r>
      <w:r>
        <w:rPr>
          <w:color w:val="191919"/>
        </w:rPr>
        <w:t>figurați</w:t>
      </w:r>
      <w:r>
        <w:rPr>
          <w:color w:val="191919"/>
          <w:spacing w:val="-16"/>
        </w:rPr>
        <w:t> </w:t>
      </w:r>
      <w:r>
        <w:rPr>
          <w:color w:val="191919"/>
        </w:rPr>
        <w:t>în</w:t>
      </w:r>
      <w:r>
        <w:rPr>
          <w:color w:val="191919"/>
          <w:spacing w:val="-16"/>
        </w:rPr>
        <w:t> </w:t>
      </w:r>
      <w:r>
        <w:rPr>
          <w:color w:val="191919"/>
        </w:rPr>
        <w:t>evidențele</w:t>
      </w:r>
      <w:r>
        <w:rPr>
          <w:color w:val="191919"/>
          <w:spacing w:val="-16"/>
        </w:rPr>
        <w:t> </w:t>
      </w:r>
      <w:r>
        <w:rPr>
          <w:color w:val="191919"/>
        </w:rPr>
        <w:t>FNGCIMM</w:t>
      </w:r>
      <w:r>
        <w:rPr>
          <w:color w:val="191919"/>
          <w:spacing w:val="-16"/>
        </w:rPr>
        <w:t> </w:t>
      </w:r>
      <w:r>
        <w:rPr>
          <w:color w:val="191919"/>
        </w:rPr>
        <w:t>—</w:t>
      </w:r>
      <w:r>
        <w:rPr>
          <w:color w:val="191919"/>
          <w:spacing w:val="-16"/>
        </w:rPr>
        <w:t> </w:t>
      </w:r>
      <w:r>
        <w:rPr>
          <w:color w:val="191919"/>
        </w:rPr>
        <w:t>S.A.</w:t>
      </w:r>
      <w:r>
        <w:rPr>
          <w:color w:val="191919"/>
          <w:spacing w:val="-16"/>
        </w:rPr>
        <w:t> </w:t>
      </w:r>
      <w:r>
        <w:rPr>
          <w:color w:val="191919"/>
        </w:rPr>
        <w:t>—</w:t>
      </w:r>
      <w:r>
        <w:rPr>
          <w:color w:val="191919"/>
          <w:spacing w:val="-16"/>
        </w:rPr>
        <w:t> </w:t>
      </w:r>
      <w:r>
        <w:rPr>
          <w:color w:val="191919"/>
        </w:rPr>
        <w:t>IFN,</w:t>
      </w:r>
      <w:r>
        <w:rPr>
          <w:color w:val="191919"/>
          <w:spacing w:val="-16"/>
        </w:rPr>
        <w:t> </w:t>
      </w:r>
      <w:r>
        <w:rPr>
          <w:color w:val="191919"/>
        </w:rPr>
        <w:t>la</w:t>
      </w:r>
      <w:r>
        <w:rPr>
          <w:color w:val="191919"/>
          <w:spacing w:val="-16"/>
        </w:rPr>
        <w:t> </w:t>
      </w:r>
      <w:r>
        <w:rPr>
          <w:color w:val="191919"/>
        </w:rPr>
        <w:t>data</w:t>
      </w:r>
      <w:r>
        <w:rPr>
          <w:color w:val="191919"/>
          <w:spacing w:val="-16"/>
        </w:rPr>
        <w:t> </w:t>
      </w:r>
      <w:r>
        <w:rPr>
          <w:color w:val="191919"/>
        </w:rPr>
        <w:t>de</w:t>
      </w:r>
      <w:r>
        <w:rPr>
          <w:color w:val="191919"/>
          <w:spacing w:val="-16"/>
        </w:rPr>
        <w:t> </w:t>
      </w:r>
      <w:r>
        <w:rPr>
          <w:color w:val="191919"/>
        </w:rPr>
        <w:t>.............................................,</w:t>
      </w:r>
      <w:r>
        <w:rPr>
          <w:color w:val="191919"/>
          <w:spacing w:val="-16"/>
        </w:rPr>
        <w:t> </w:t>
      </w:r>
      <w:r>
        <w:rPr>
          <w:color w:val="191919"/>
        </w:rPr>
        <w:t>cu</w:t>
      </w:r>
      <w:r>
        <w:rPr>
          <w:color w:val="191919"/>
          <w:spacing w:val="-16"/>
        </w:rPr>
        <w:t> </w:t>
      </w:r>
      <w:r>
        <w:rPr>
          <w:color w:val="191919"/>
        </w:rPr>
        <w:t>un</w:t>
      </w:r>
      <w:r>
        <w:rPr>
          <w:color w:val="191919"/>
          <w:spacing w:val="-16"/>
        </w:rPr>
        <w:t> </w:t>
      </w:r>
      <w:r>
        <w:rPr>
          <w:color w:val="191919"/>
        </w:rPr>
        <w:t>plafon</w:t>
      </w:r>
      <w:r>
        <w:rPr>
          <w:color w:val="191919"/>
          <w:spacing w:val="-16"/>
        </w:rPr>
        <w:t> </w:t>
      </w:r>
      <w:r>
        <w:rPr>
          <w:color w:val="191919"/>
        </w:rPr>
        <w:t>alocat</w:t>
      </w:r>
    </w:p>
    <w:p>
      <w:pPr>
        <w:pStyle w:val="BodyText"/>
        <w:spacing w:before="80"/>
      </w:pPr>
      <w:r>
        <w:rPr>
          <w:color w:val="191919"/>
        </w:rPr>
        <w:t>de ............................... euro, din care utilizat ......................... euro.</w:t>
      </w:r>
    </w:p>
    <w:p>
      <w:pPr>
        <w:pStyle w:val="BodyText"/>
        <w:ind w:left="0"/>
        <w:rPr>
          <w:sz w:val="26"/>
        </w:rPr>
      </w:pPr>
    </w:p>
    <w:p>
      <w:pPr>
        <w:pStyle w:val="BodyText"/>
        <w:ind w:left="0"/>
        <w:rPr>
          <w:sz w:val="26"/>
        </w:rPr>
      </w:pPr>
    </w:p>
    <w:p>
      <w:pPr>
        <w:pStyle w:val="BodyText"/>
        <w:spacing w:before="8"/>
        <w:ind w:left="0"/>
        <w:rPr>
          <w:sz w:val="35"/>
        </w:rPr>
      </w:pPr>
    </w:p>
    <w:p>
      <w:pPr>
        <w:pStyle w:val="Heading3"/>
        <w:ind w:left="4732" w:right="4749"/>
      </w:pPr>
      <w:r>
        <w:rPr>
          <w:color w:val="191919"/>
        </w:rPr>
        <w:t>Fond</w:t>
      </w:r>
    </w:p>
    <w:p>
      <w:pPr>
        <w:spacing w:before="79"/>
        <w:ind w:left="4732" w:right="4750" w:firstLine="0"/>
        <w:jc w:val="center"/>
        <w:rPr>
          <w:i/>
          <w:sz w:val="20"/>
        </w:rPr>
      </w:pPr>
      <w:r>
        <w:rPr>
          <w:i/>
          <w:color w:val="191919"/>
          <w:sz w:val="20"/>
        </w:rPr>
        <w:t>Persoane autorizate,</w:t>
      </w:r>
    </w:p>
    <w:p>
      <w:pPr>
        <w:pStyle w:val="BodyText"/>
        <w:spacing w:before="79"/>
        <w:ind w:left="4732" w:right="4750"/>
        <w:jc w:val="center"/>
      </w:pPr>
      <w:r>
        <w:rPr>
          <w:color w:val="191919"/>
          <w:w w:val="285"/>
        </w:rPr>
        <w:t>----------.</w:t>
      </w:r>
    </w:p>
    <w:p>
      <w:pPr>
        <w:pStyle w:val="BodyText"/>
        <w:ind w:left="0"/>
      </w:pPr>
    </w:p>
    <w:p>
      <w:pPr>
        <w:pStyle w:val="BodyText"/>
        <w:spacing w:before="5"/>
        <w:ind w:left="0"/>
        <w:rPr>
          <w:sz w:val="14"/>
        </w:rPr>
      </w:pPr>
      <w:r>
        <w:rPr/>
        <w:pict>
          <v:line style="position:absolute;mso-position-horizontal-relative:page;mso-position-vertical-relative:paragraph;z-index:1504;mso-wrap-distance-left:0;mso-wrap-distance-right:0" from="219.462997pt,10.641228pt" to="372.533997pt,10.641228pt" stroked="true" strokeweight=".7pt" strokecolor="#191919">
            <v:stroke dashstyle="solid"/>
            <w10:wrap type="topAndBottom"/>
          </v:line>
        </w:pict>
      </w:r>
    </w:p>
    <w:p>
      <w:pPr>
        <w:spacing w:after="0"/>
        <w:rPr>
          <w:sz w:val="14"/>
        </w:rPr>
        <w:sectPr>
          <w:type w:val="continuous"/>
          <w:pgSz w:w="11900" w:h="16840"/>
          <w:pgMar w:top="760" w:bottom="280" w:left="140" w:right="180"/>
        </w:sectPr>
      </w:pPr>
    </w:p>
    <w:p>
      <w:pPr>
        <w:pStyle w:val="Heading1"/>
        <w:tabs>
          <w:tab w:pos="1719" w:val="left" w:leader="none"/>
          <w:tab w:pos="2500" w:val="left" w:leader="none"/>
          <w:tab w:pos="3676" w:val="left" w:leader="none"/>
          <w:tab w:pos="5883" w:val="left" w:leader="none"/>
          <w:tab w:pos="7621" w:val="left" w:leader="none"/>
          <w:tab w:pos="8490" w:val="left" w:leader="none"/>
        </w:tabs>
        <w:spacing w:line="254" w:lineRule="auto"/>
        <w:ind w:left="992" w:right="991"/>
      </w:pPr>
      <w:r>
        <w:rPr>
          <w:color w:val="191919"/>
        </w:rPr>
        <w:t>A C</w:t>
      </w:r>
      <w:r>
        <w:rPr>
          <w:color w:val="191919"/>
          <w:spacing w:val="42"/>
        </w:rPr>
        <w:t> </w:t>
      </w:r>
      <w:r>
        <w:rPr>
          <w:color w:val="191919"/>
        </w:rPr>
        <w:t>T</w:t>
      </w:r>
      <w:r>
        <w:rPr>
          <w:color w:val="191919"/>
          <w:spacing w:val="20"/>
        </w:rPr>
        <w:t> </w:t>
      </w:r>
      <w:r>
        <w:rPr>
          <w:color w:val="191919"/>
        </w:rPr>
        <w:t>E</w:t>
        <w:tab/>
        <w:t>A</w:t>
      </w:r>
      <w:r>
        <w:rPr>
          <w:color w:val="191919"/>
          <w:spacing w:val="20"/>
        </w:rPr>
        <w:t> </w:t>
      </w:r>
      <w:r>
        <w:rPr>
          <w:color w:val="191919"/>
        </w:rPr>
        <w:t>L</w:t>
      </w:r>
      <w:r>
        <w:rPr>
          <w:color w:val="191919"/>
          <w:spacing w:val="20"/>
        </w:rPr>
        <w:t> </w:t>
      </w:r>
      <w:r>
        <w:rPr>
          <w:color w:val="191919"/>
        </w:rPr>
        <w:t>E</w:t>
        <w:tab/>
        <w:t>Î N A L T </w:t>
      </w:r>
      <w:r>
        <w:rPr>
          <w:color w:val="191919"/>
          <w:spacing w:val="1"/>
        </w:rPr>
        <w:t> </w:t>
      </w:r>
      <w:r>
        <w:rPr>
          <w:color w:val="191919"/>
        </w:rPr>
        <w:t>E</w:t>
      </w:r>
      <w:r>
        <w:rPr>
          <w:color w:val="191919"/>
          <w:spacing w:val="21"/>
        </w:rPr>
        <w:t> </w:t>
      </w:r>
      <w:r>
        <w:rPr>
          <w:color w:val="191919"/>
        </w:rPr>
        <w:t>I</w:t>
        <w:tab/>
        <w:t>C U R</w:t>
      </w:r>
      <w:r>
        <w:rPr>
          <w:color w:val="191919"/>
          <w:spacing w:val="65"/>
        </w:rPr>
        <w:t> </w:t>
      </w:r>
      <w:r>
        <w:rPr>
          <w:color w:val="191919"/>
        </w:rPr>
        <w:t>Ț</w:t>
      </w:r>
      <w:r>
        <w:rPr>
          <w:color w:val="191919"/>
          <w:spacing w:val="20"/>
        </w:rPr>
        <w:t> </w:t>
      </w:r>
      <w:r>
        <w:rPr>
          <w:color w:val="191919"/>
        </w:rPr>
        <w:t>I</w:t>
        <w:tab/>
        <w:t>D</w:t>
      </w:r>
      <w:r>
        <w:rPr>
          <w:color w:val="191919"/>
          <w:spacing w:val="20"/>
        </w:rPr>
        <w:t> </w:t>
      </w:r>
      <w:r>
        <w:rPr>
          <w:color w:val="191919"/>
        </w:rPr>
        <w:t>E</w:t>
        <w:tab/>
        <w:t>C A S A Ț </w:t>
      </w:r>
      <w:r>
        <w:rPr>
          <w:color w:val="191919"/>
          <w:spacing w:val="20"/>
        </w:rPr>
        <w:t> </w:t>
      </w:r>
      <w:r>
        <w:rPr>
          <w:color w:val="191919"/>
        </w:rPr>
        <w:t>I</w:t>
      </w:r>
      <w:r>
        <w:rPr>
          <w:color w:val="191919"/>
          <w:spacing w:val="20"/>
        </w:rPr>
        <w:t> </w:t>
      </w:r>
      <w:r>
        <w:rPr>
          <w:color w:val="191919"/>
        </w:rPr>
        <w:t>E Ș</w:t>
      </w:r>
      <w:r>
        <w:rPr>
          <w:color w:val="191919"/>
          <w:spacing w:val="21"/>
        </w:rPr>
        <w:t> </w:t>
      </w:r>
      <w:r>
        <w:rPr>
          <w:color w:val="191919"/>
        </w:rPr>
        <w:t>I</w:t>
        <w:tab/>
        <w:t>J</w:t>
      </w:r>
      <w:r>
        <w:rPr>
          <w:color w:val="191919"/>
          <w:spacing w:val="20"/>
        </w:rPr>
        <w:t> </w:t>
      </w:r>
      <w:r>
        <w:rPr>
          <w:color w:val="191919"/>
        </w:rPr>
        <w:t>U</w:t>
      </w:r>
      <w:r>
        <w:rPr>
          <w:color w:val="191919"/>
          <w:spacing w:val="20"/>
        </w:rPr>
        <w:t> </w:t>
      </w:r>
      <w:r>
        <w:rPr>
          <w:color w:val="191919"/>
        </w:rPr>
        <w:t>S</w:t>
      </w:r>
      <w:r>
        <w:rPr>
          <w:color w:val="191919"/>
          <w:spacing w:val="20"/>
        </w:rPr>
        <w:t> </w:t>
      </w:r>
      <w:r>
        <w:rPr>
          <w:color w:val="191919"/>
        </w:rPr>
        <w:t>T</w:t>
      </w:r>
      <w:r>
        <w:rPr>
          <w:color w:val="191919"/>
          <w:spacing w:val="20"/>
        </w:rPr>
        <w:t> </w:t>
      </w:r>
      <w:r>
        <w:rPr>
          <w:color w:val="191919"/>
        </w:rPr>
        <w:t>I</w:t>
      </w:r>
      <w:r>
        <w:rPr>
          <w:color w:val="191919"/>
          <w:spacing w:val="20"/>
        </w:rPr>
        <w:t> </w:t>
      </w:r>
      <w:r>
        <w:rPr>
          <w:color w:val="191919"/>
        </w:rPr>
        <w:t>Ț</w:t>
      </w:r>
      <w:r>
        <w:rPr>
          <w:color w:val="191919"/>
          <w:spacing w:val="20"/>
        </w:rPr>
        <w:t> </w:t>
      </w:r>
      <w:r>
        <w:rPr>
          <w:color w:val="191919"/>
        </w:rPr>
        <w:t>I</w:t>
      </w:r>
      <w:r>
        <w:rPr>
          <w:color w:val="191919"/>
          <w:spacing w:val="20"/>
        </w:rPr>
        <w:t> </w:t>
      </w:r>
      <w:r>
        <w:rPr>
          <w:color w:val="191919"/>
        </w:rPr>
        <w:t>E</w:t>
      </w:r>
    </w:p>
    <w:p>
      <w:pPr>
        <w:pStyle w:val="Heading3"/>
        <w:spacing w:before="119"/>
        <w:ind w:left="0"/>
      </w:pPr>
      <w:r>
        <w:rPr>
          <w:color w:val="191919"/>
        </w:rPr>
        <w:t>ÎNALTA CURTE DE CASAȚIE ȘI JUSTIȚIE</w:t>
      </w:r>
    </w:p>
    <w:p>
      <w:pPr>
        <w:spacing w:before="127"/>
        <w:ind w:left="0" w:right="0" w:firstLine="0"/>
        <w:jc w:val="center"/>
        <w:rPr>
          <w:b/>
          <w:sz w:val="18"/>
        </w:rPr>
      </w:pPr>
      <w:r>
        <w:rPr>
          <w:b/>
          <w:color w:val="191919"/>
          <w:sz w:val="18"/>
        </w:rPr>
        <w:t>—   SECȚIILE  UNITE —</w:t>
      </w:r>
    </w:p>
    <w:p>
      <w:pPr>
        <w:pStyle w:val="BodyText"/>
        <w:spacing w:before="6"/>
        <w:ind w:left="0"/>
        <w:rPr>
          <w:b/>
          <w:sz w:val="21"/>
        </w:rPr>
      </w:pPr>
    </w:p>
    <w:p>
      <w:pPr>
        <w:spacing w:before="1"/>
        <w:ind w:left="0" w:right="0" w:firstLine="0"/>
        <w:jc w:val="center"/>
        <w:rPr>
          <w:b/>
          <w:sz w:val="24"/>
        </w:rPr>
      </w:pPr>
      <w:r>
        <w:rPr>
          <w:b/>
          <w:color w:val="191919"/>
          <w:spacing w:val="48"/>
          <w:sz w:val="24"/>
        </w:rPr>
        <w:t>DECIZIA  </w:t>
      </w:r>
      <w:r>
        <w:rPr>
          <w:b/>
          <w:color w:val="191919"/>
          <w:spacing w:val="-5"/>
          <w:sz w:val="24"/>
        </w:rPr>
        <w:t>Nr. </w:t>
      </w:r>
      <w:r>
        <w:rPr>
          <w:b/>
          <w:color w:val="191919"/>
          <w:sz w:val="24"/>
        </w:rPr>
        <w:t>2</w:t>
      </w:r>
    </w:p>
    <w:p>
      <w:pPr>
        <w:pStyle w:val="Heading3"/>
        <w:spacing w:before="47"/>
        <w:ind w:left="0"/>
      </w:pPr>
      <w:r>
        <w:rPr>
          <w:color w:val="191919"/>
        </w:rPr>
        <w:t>din 19 ianuarie 2009</w:t>
      </w:r>
    </w:p>
    <w:p>
      <w:pPr>
        <w:pStyle w:val="BodyText"/>
        <w:spacing w:before="3"/>
        <w:ind w:left="0"/>
        <w:rPr>
          <w:b/>
          <w:sz w:val="9"/>
        </w:rPr>
      </w:pPr>
    </w:p>
    <w:p>
      <w:pPr>
        <w:pStyle w:val="BodyText"/>
        <w:spacing w:line="228" w:lineRule="exact" w:before="114"/>
        <w:ind w:left="847"/>
      </w:pPr>
      <w:r>
        <w:rPr>
          <w:color w:val="191919"/>
        </w:rPr>
        <w:t>Dosar nr. 34/2008</w:t>
      </w:r>
    </w:p>
    <w:p>
      <w:pPr>
        <w:pStyle w:val="BodyText"/>
        <w:spacing w:line="226" w:lineRule="exact"/>
        <w:ind w:left="847"/>
      </w:pPr>
      <w:r>
        <w:rPr>
          <w:color w:val="191919"/>
        </w:rPr>
        <w:t>Sub președinția domnului prof. univ. dr. Nicolae Popa, președintele Înaltei Curți de Casație și Justiție,</w:t>
      </w:r>
    </w:p>
    <w:p>
      <w:pPr>
        <w:pStyle w:val="BodyText"/>
        <w:spacing w:line="235" w:lineRule="auto" w:before="2"/>
        <w:ind w:right="107" w:firstLine="737"/>
        <w:jc w:val="right"/>
      </w:pPr>
      <w:r>
        <w:rPr>
          <w:color w:val="191919"/>
        </w:rPr>
        <w:t>Înalta</w:t>
      </w:r>
      <w:r>
        <w:rPr>
          <w:color w:val="191919"/>
          <w:spacing w:val="30"/>
        </w:rPr>
        <w:t> </w:t>
      </w:r>
      <w:r>
        <w:rPr>
          <w:color w:val="191919"/>
        </w:rPr>
        <w:t>Curte</w:t>
      </w:r>
      <w:r>
        <w:rPr>
          <w:color w:val="191919"/>
          <w:spacing w:val="30"/>
        </w:rPr>
        <w:t> </w:t>
      </w:r>
      <w:r>
        <w:rPr>
          <w:color w:val="191919"/>
        </w:rPr>
        <w:t>de</w:t>
      </w:r>
      <w:r>
        <w:rPr>
          <w:color w:val="191919"/>
          <w:spacing w:val="30"/>
        </w:rPr>
        <w:t> </w:t>
      </w:r>
      <w:r>
        <w:rPr>
          <w:color w:val="191919"/>
        </w:rPr>
        <w:t>Casație</w:t>
      </w:r>
      <w:r>
        <w:rPr>
          <w:color w:val="191919"/>
          <w:spacing w:val="30"/>
        </w:rPr>
        <w:t> </w:t>
      </w:r>
      <w:r>
        <w:rPr>
          <w:color w:val="191919"/>
        </w:rPr>
        <w:t>și</w:t>
      </w:r>
      <w:r>
        <w:rPr>
          <w:color w:val="191919"/>
          <w:spacing w:val="30"/>
        </w:rPr>
        <w:t> </w:t>
      </w:r>
      <w:r>
        <w:rPr>
          <w:color w:val="191919"/>
        </w:rPr>
        <w:t>Justiție,</w:t>
      </w:r>
      <w:r>
        <w:rPr>
          <w:color w:val="191919"/>
          <w:spacing w:val="30"/>
        </w:rPr>
        <w:t> </w:t>
      </w:r>
      <w:r>
        <w:rPr>
          <w:color w:val="191919"/>
        </w:rPr>
        <w:t>constituită</w:t>
      </w:r>
      <w:r>
        <w:rPr>
          <w:color w:val="191919"/>
          <w:spacing w:val="30"/>
        </w:rPr>
        <w:t> </w:t>
      </w:r>
      <w:r>
        <w:rPr>
          <w:color w:val="191919"/>
        </w:rPr>
        <w:t>în</w:t>
      </w:r>
      <w:r>
        <w:rPr>
          <w:color w:val="191919"/>
          <w:spacing w:val="30"/>
        </w:rPr>
        <w:t> </w:t>
      </w:r>
      <w:r>
        <w:rPr>
          <w:color w:val="191919"/>
        </w:rPr>
        <w:t>Secții</w:t>
      </w:r>
      <w:r>
        <w:rPr>
          <w:color w:val="191919"/>
          <w:spacing w:val="30"/>
        </w:rPr>
        <w:t> </w:t>
      </w:r>
      <w:r>
        <w:rPr>
          <w:color w:val="191919"/>
        </w:rPr>
        <w:t>Unite,</w:t>
      </w:r>
      <w:r>
        <w:rPr>
          <w:color w:val="191919"/>
          <w:spacing w:val="30"/>
        </w:rPr>
        <w:t> </w:t>
      </w:r>
      <w:r>
        <w:rPr>
          <w:color w:val="191919"/>
        </w:rPr>
        <w:t>în</w:t>
      </w:r>
      <w:r>
        <w:rPr>
          <w:color w:val="191919"/>
          <w:spacing w:val="30"/>
        </w:rPr>
        <w:t> </w:t>
      </w:r>
      <w:r>
        <w:rPr>
          <w:color w:val="191919"/>
        </w:rPr>
        <w:t>conformitate</w:t>
      </w:r>
      <w:r>
        <w:rPr>
          <w:color w:val="191919"/>
          <w:spacing w:val="30"/>
        </w:rPr>
        <w:t> </w:t>
      </w:r>
      <w:r>
        <w:rPr>
          <w:color w:val="191919"/>
        </w:rPr>
        <w:t>cu</w:t>
      </w:r>
      <w:r>
        <w:rPr>
          <w:color w:val="191919"/>
          <w:spacing w:val="30"/>
        </w:rPr>
        <w:t> </w:t>
      </w:r>
      <w:r>
        <w:rPr>
          <w:color w:val="191919"/>
        </w:rPr>
        <w:t>dispozițiile</w:t>
      </w:r>
      <w:r>
        <w:rPr>
          <w:color w:val="191919"/>
          <w:spacing w:val="30"/>
        </w:rPr>
        <w:t> </w:t>
      </w:r>
      <w:r>
        <w:rPr>
          <w:color w:val="191919"/>
        </w:rPr>
        <w:t>art.</w:t>
      </w:r>
      <w:r>
        <w:rPr>
          <w:color w:val="191919"/>
          <w:spacing w:val="30"/>
        </w:rPr>
        <w:t> </w:t>
      </w:r>
      <w:r>
        <w:rPr>
          <w:color w:val="191919"/>
        </w:rPr>
        <w:t>25</w:t>
      </w:r>
      <w:r>
        <w:rPr>
          <w:color w:val="191919"/>
          <w:spacing w:val="30"/>
        </w:rPr>
        <w:t> </w:t>
      </w:r>
      <w:r>
        <w:rPr>
          <w:color w:val="191919"/>
        </w:rPr>
        <w:t>lit.</w:t>
      </w:r>
      <w:r>
        <w:rPr>
          <w:color w:val="191919"/>
          <w:spacing w:val="30"/>
        </w:rPr>
        <w:t> </w:t>
      </w:r>
      <w:r>
        <w:rPr>
          <w:color w:val="191919"/>
        </w:rPr>
        <w:t>a)</w:t>
      </w:r>
      <w:r>
        <w:rPr>
          <w:color w:val="191919"/>
          <w:spacing w:val="30"/>
        </w:rPr>
        <w:t> </w:t>
      </w:r>
      <w:r>
        <w:rPr>
          <w:color w:val="191919"/>
        </w:rPr>
        <w:t>din</w:t>
      </w:r>
      <w:r>
        <w:rPr>
          <w:color w:val="191919"/>
          <w:spacing w:val="30"/>
        </w:rPr>
        <w:t> </w:t>
      </w:r>
      <w:r>
        <w:rPr>
          <w:color w:val="191919"/>
        </w:rPr>
        <w:t>Legea</w:t>
      </w:r>
      <w:r>
        <w:rPr>
          <w:color w:val="191919"/>
          <w:spacing w:val="0"/>
        </w:rPr>
        <w:t> </w:t>
      </w:r>
      <w:r>
        <w:rPr>
          <w:color w:val="191919"/>
          <w:spacing w:val="-4"/>
        </w:rPr>
        <w:t>nr.</w:t>
      </w:r>
      <w:r>
        <w:rPr>
          <w:color w:val="191919"/>
          <w:spacing w:val="2"/>
        </w:rPr>
        <w:t> </w:t>
      </w:r>
      <w:r>
        <w:rPr>
          <w:color w:val="191919"/>
        </w:rPr>
        <w:t>304/2004</w:t>
      </w:r>
      <w:r>
        <w:rPr>
          <w:color w:val="191919"/>
          <w:spacing w:val="16"/>
        </w:rPr>
        <w:t> </w:t>
      </w:r>
      <w:r>
        <w:rPr>
          <w:color w:val="191919"/>
        </w:rPr>
        <w:t>privind</w:t>
      </w:r>
      <w:r>
        <w:rPr>
          <w:color w:val="191919"/>
          <w:spacing w:val="16"/>
        </w:rPr>
        <w:t> </w:t>
      </w:r>
      <w:r>
        <w:rPr>
          <w:color w:val="191919"/>
        </w:rPr>
        <w:t>organizarea</w:t>
      </w:r>
      <w:r>
        <w:rPr>
          <w:color w:val="191919"/>
          <w:spacing w:val="16"/>
        </w:rPr>
        <w:t> </w:t>
      </w:r>
      <w:r>
        <w:rPr>
          <w:color w:val="191919"/>
        </w:rPr>
        <w:t>judiciară,</w:t>
      </w:r>
      <w:r>
        <w:rPr>
          <w:color w:val="191919"/>
          <w:spacing w:val="16"/>
        </w:rPr>
        <w:t> </w:t>
      </w:r>
      <w:r>
        <w:rPr>
          <w:color w:val="191919"/>
        </w:rPr>
        <w:t>republicată,</w:t>
      </w:r>
      <w:r>
        <w:rPr>
          <w:color w:val="191919"/>
          <w:spacing w:val="16"/>
        </w:rPr>
        <w:t> </w:t>
      </w:r>
      <w:r>
        <w:rPr>
          <w:color w:val="191919"/>
        </w:rPr>
        <w:t>cu</w:t>
      </w:r>
      <w:r>
        <w:rPr>
          <w:color w:val="191919"/>
          <w:spacing w:val="16"/>
        </w:rPr>
        <w:t> </w:t>
      </w:r>
      <w:r>
        <w:rPr>
          <w:color w:val="191919"/>
        </w:rPr>
        <w:t>modificările</w:t>
      </w:r>
      <w:r>
        <w:rPr>
          <w:color w:val="191919"/>
          <w:spacing w:val="16"/>
        </w:rPr>
        <w:t> </w:t>
      </w:r>
      <w:r>
        <w:rPr>
          <w:color w:val="191919"/>
        </w:rPr>
        <w:t>și</w:t>
      </w:r>
      <w:r>
        <w:rPr>
          <w:color w:val="191919"/>
          <w:spacing w:val="16"/>
        </w:rPr>
        <w:t> </w:t>
      </w:r>
      <w:r>
        <w:rPr>
          <w:color w:val="191919"/>
        </w:rPr>
        <w:t>completările</w:t>
      </w:r>
      <w:r>
        <w:rPr>
          <w:color w:val="191919"/>
          <w:spacing w:val="16"/>
        </w:rPr>
        <w:t> </w:t>
      </w:r>
      <w:r>
        <w:rPr>
          <w:color w:val="191919"/>
        </w:rPr>
        <w:t>ulterioare,</w:t>
      </w:r>
      <w:r>
        <w:rPr>
          <w:color w:val="191919"/>
          <w:spacing w:val="16"/>
        </w:rPr>
        <w:t> </w:t>
      </w:r>
      <w:r>
        <w:rPr>
          <w:color w:val="191919"/>
        </w:rPr>
        <w:t>s-a</w:t>
      </w:r>
      <w:r>
        <w:rPr>
          <w:color w:val="191919"/>
          <w:spacing w:val="16"/>
        </w:rPr>
        <w:t> </w:t>
      </w:r>
      <w:r>
        <w:rPr>
          <w:color w:val="191919"/>
        </w:rPr>
        <w:t>întrunit</w:t>
      </w:r>
      <w:r>
        <w:rPr>
          <w:color w:val="191919"/>
          <w:spacing w:val="17"/>
        </w:rPr>
        <w:t> </w:t>
      </w:r>
      <w:r>
        <w:rPr>
          <w:color w:val="191919"/>
        </w:rPr>
        <w:t>pentru</w:t>
      </w:r>
      <w:r>
        <w:rPr>
          <w:color w:val="191919"/>
          <w:spacing w:val="16"/>
        </w:rPr>
        <w:t> </w:t>
      </w:r>
      <w:r>
        <w:rPr>
          <w:color w:val="191919"/>
        </w:rPr>
        <w:t>a</w:t>
      </w:r>
      <w:r>
        <w:rPr>
          <w:color w:val="191919"/>
          <w:spacing w:val="16"/>
        </w:rPr>
        <w:t> </w:t>
      </w:r>
      <w:r>
        <w:rPr>
          <w:color w:val="191919"/>
        </w:rPr>
        <w:t>examina recursul</w:t>
      </w:r>
      <w:r>
        <w:rPr>
          <w:color w:val="191919"/>
          <w:spacing w:val="-5"/>
        </w:rPr>
        <w:t> </w:t>
      </w:r>
      <w:r>
        <w:rPr>
          <w:color w:val="191919"/>
        </w:rPr>
        <w:t>în</w:t>
      </w:r>
      <w:r>
        <w:rPr>
          <w:color w:val="191919"/>
          <w:spacing w:val="-4"/>
        </w:rPr>
        <w:t> </w:t>
      </w:r>
      <w:r>
        <w:rPr>
          <w:color w:val="191919"/>
        </w:rPr>
        <w:t>interesul</w:t>
      </w:r>
      <w:r>
        <w:rPr>
          <w:color w:val="191919"/>
          <w:spacing w:val="-5"/>
        </w:rPr>
        <w:t> </w:t>
      </w:r>
      <w:r>
        <w:rPr>
          <w:color w:val="191919"/>
        </w:rPr>
        <w:t>legii,</w:t>
      </w:r>
      <w:r>
        <w:rPr>
          <w:color w:val="191919"/>
          <w:spacing w:val="-5"/>
        </w:rPr>
        <w:t> </w:t>
      </w:r>
      <w:r>
        <w:rPr>
          <w:color w:val="191919"/>
        </w:rPr>
        <w:t>declarat</w:t>
      </w:r>
      <w:r>
        <w:rPr>
          <w:color w:val="191919"/>
          <w:spacing w:val="-5"/>
        </w:rPr>
        <w:t> </w:t>
      </w:r>
      <w:r>
        <w:rPr>
          <w:color w:val="191919"/>
        </w:rPr>
        <w:t>de</w:t>
      </w:r>
      <w:r>
        <w:rPr>
          <w:color w:val="191919"/>
          <w:spacing w:val="-5"/>
        </w:rPr>
        <w:t> </w:t>
      </w:r>
      <w:r>
        <w:rPr>
          <w:color w:val="191919"/>
        </w:rPr>
        <w:t>procurorul</w:t>
      </w:r>
      <w:r>
        <w:rPr>
          <w:color w:val="191919"/>
          <w:spacing w:val="-5"/>
        </w:rPr>
        <w:t> </w:t>
      </w:r>
      <w:r>
        <w:rPr>
          <w:color w:val="191919"/>
        </w:rPr>
        <w:t>general</w:t>
      </w:r>
      <w:r>
        <w:rPr>
          <w:color w:val="191919"/>
          <w:spacing w:val="-5"/>
        </w:rPr>
        <w:t> </w:t>
      </w:r>
      <w:r>
        <w:rPr>
          <w:color w:val="191919"/>
        </w:rPr>
        <w:t>al</w:t>
      </w:r>
      <w:r>
        <w:rPr>
          <w:color w:val="191919"/>
          <w:spacing w:val="-5"/>
        </w:rPr>
        <w:t> </w:t>
      </w:r>
      <w:r>
        <w:rPr>
          <w:color w:val="191919"/>
        </w:rPr>
        <w:t>Parchetului</w:t>
      </w:r>
      <w:r>
        <w:rPr>
          <w:color w:val="191919"/>
          <w:spacing w:val="-5"/>
        </w:rPr>
        <w:t> </w:t>
      </w:r>
      <w:r>
        <w:rPr>
          <w:color w:val="191919"/>
        </w:rPr>
        <w:t>de</w:t>
      </w:r>
      <w:r>
        <w:rPr>
          <w:color w:val="191919"/>
          <w:spacing w:val="-5"/>
        </w:rPr>
        <w:t> </w:t>
      </w:r>
      <w:r>
        <w:rPr>
          <w:color w:val="191919"/>
        </w:rPr>
        <w:t>pe</w:t>
      </w:r>
      <w:r>
        <w:rPr>
          <w:color w:val="191919"/>
          <w:spacing w:val="-5"/>
        </w:rPr>
        <w:t> </w:t>
      </w:r>
      <w:r>
        <w:rPr>
          <w:color w:val="191919"/>
        </w:rPr>
        <w:t>lângă</w:t>
      </w:r>
      <w:r>
        <w:rPr>
          <w:color w:val="191919"/>
          <w:spacing w:val="-5"/>
        </w:rPr>
        <w:t> </w:t>
      </w:r>
      <w:r>
        <w:rPr>
          <w:color w:val="191919"/>
        </w:rPr>
        <w:t>Înalta</w:t>
      </w:r>
      <w:r>
        <w:rPr>
          <w:color w:val="191919"/>
          <w:spacing w:val="-4"/>
        </w:rPr>
        <w:t> </w:t>
      </w:r>
      <w:r>
        <w:rPr>
          <w:color w:val="191919"/>
        </w:rPr>
        <w:t>Curte</w:t>
      </w:r>
      <w:r>
        <w:rPr>
          <w:color w:val="191919"/>
          <w:spacing w:val="-5"/>
        </w:rPr>
        <w:t> </w:t>
      </w:r>
      <w:r>
        <w:rPr>
          <w:color w:val="191919"/>
        </w:rPr>
        <w:t>de</w:t>
      </w:r>
      <w:r>
        <w:rPr>
          <w:color w:val="191919"/>
          <w:spacing w:val="-5"/>
        </w:rPr>
        <w:t> </w:t>
      </w:r>
      <w:r>
        <w:rPr>
          <w:color w:val="191919"/>
        </w:rPr>
        <w:t>Casație</w:t>
      </w:r>
      <w:r>
        <w:rPr>
          <w:color w:val="191919"/>
          <w:spacing w:val="-5"/>
        </w:rPr>
        <w:t> </w:t>
      </w:r>
      <w:r>
        <w:rPr>
          <w:color w:val="191919"/>
        </w:rPr>
        <w:t>și</w:t>
      </w:r>
      <w:r>
        <w:rPr>
          <w:color w:val="191919"/>
          <w:spacing w:val="-5"/>
        </w:rPr>
        <w:t> </w:t>
      </w:r>
      <w:r>
        <w:rPr>
          <w:color w:val="191919"/>
        </w:rPr>
        <w:t>Justiție,</w:t>
      </w:r>
      <w:r>
        <w:rPr>
          <w:color w:val="191919"/>
          <w:spacing w:val="-5"/>
        </w:rPr>
        <w:t> </w:t>
      </w:r>
      <w:r>
        <w:rPr>
          <w:color w:val="191919"/>
        </w:rPr>
        <w:t>în</w:t>
      </w:r>
      <w:r>
        <w:rPr>
          <w:color w:val="191919"/>
          <w:spacing w:val="-2"/>
        </w:rPr>
        <w:t> </w:t>
      </w:r>
      <w:r>
        <w:rPr>
          <w:color w:val="191919"/>
        </w:rPr>
        <w:t>vederea stabilirii</w:t>
      </w:r>
      <w:r>
        <w:rPr>
          <w:color w:val="191919"/>
          <w:spacing w:val="-14"/>
        </w:rPr>
        <w:t> </w:t>
      </w:r>
      <w:r>
        <w:rPr>
          <w:color w:val="191919"/>
        </w:rPr>
        <w:t>caracterului</w:t>
      </w:r>
      <w:r>
        <w:rPr>
          <w:color w:val="191919"/>
          <w:spacing w:val="-14"/>
        </w:rPr>
        <w:t> </w:t>
      </w:r>
      <w:r>
        <w:rPr>
          <w:color w:val="191919"/>
        </w:rPr>
        <w:t>public</w:t>
      </w:r>
      <w:r>
        <w:rPr>
          <w:color w:val="191919"/>
          <w:spacing w:val="-15"/>
        </w:rPr>
        <w:t> </w:t>
      </w:r>
      <w:r>
        <w:rPr>
          <w:color w:val="191919"/>
        </w:rPr>
        <w:t>sau</w:t>
      </w:r>
      <w:r>
        <w:rPr>
          <w:color w:val="191919"/>
          <w:spacing w:val="-14"/>
        </w:rPr>
        <w:t> </w:t>
      </w:r>
      <w:r>
        <w:rPr>
          <w:color w:val="191919"/>
        </w:rPr>
        <w:t>nu</w:t>
      </w:r>
      <w:r>
        <w:rPr>
          <w:color w:val="191919"/>
          <w:spacing w:val="-15"/>
        </w:rPr>
        <w:t> </w:t>
      </w:r>
      <w:r>
        <w:rPr>
          <w:color w:val="191919"/>
        </w:rPr>
        <w:t>al</w:t>
      </w:r>
      <w:r>
        <w:rPr>
          <w:color w:val="191919"/>
          <w:spacing w:val="-15"/>
        </w:rPr>
        <w:t> </w:t>
      </w:r>
      <w:r>
        <w:rPr>
          <w:color w:val="191919"/>
        </w:rPr>
        <w:t>ședinței</w:t>
      </w:r>
      <w:r>
        <w:rPr>
          <w:color w:val="191919"/>
          <w:spacing w:val="-14"/>
        </w:rPr>
        <w:t> </w:t>
      </w:r>
      <w:r>
        <w:rPr>
          <w:color w:val="191919"/>
        </w:rPr>
        <w:t>de</w:t>
      </w:r>
      <w:r>
        <w:rPr>
          <w:color w:val="191919"/>
          <w:spacing w:val="-15"/>
        </w:rPr>
        <w:t> </w:t>
      </w:r>
      <w:r>
        <w:rPr>
          <w:color w:val="191919"/>
        </w:rPr>
        <w:t>judecată</w:t>
      </w:r>
      <w:r>
        <w:rPr>
          <w:color w:val="191919"/>
          <w:spacing w:val="-15"/>
        </w:rPr>
        <w:t> </w:t>
      </w:r>
      <w:r>
        <w:rPr>
          <w:color w:val="191919"/>
        </w:rPr>
        <w:t>în</w:t>
      </w:r>
      <w:r>
        <w:rPr>
          <w:color w:val="191919"/>
          <w:spacing w:val="-14"/>
        </w:rPr>
        <w:t> </w:t>
      </w:r>
      <w:r>
        <w:rPr>
          <w:color w:val="191919"/>
        </w:rPr>
        <w:t>care</w:t>
      </w:r>
      <w:r>
        <w:rPr>
          <w:color w:val="191919"/>
          <w:spacing w:val="-14"/>
        </w:rPr>
        <w:t> </w:t>
      </w:r>
      <w:r>
        <w:rPr>
          <w:color w:val="191919"/>
        </w:rPr>
        <w:t>se</w:t>
      </w:r>
      <w:r>
        <w:rPr>
          <w:color w:val="191919"/>
          <w:spacing w:val="-14"/>
        </w:rPr>
        <w:t> </w:t>
      </w:r>
      <w:r>
        <w:rPr>
          <w:color w:val="191919"/>
        </w:rPr>
        <w:t>soluționează</w:t>
      </w:r>
      <w:r>
        <w:rPr>
          <w:color w:val="191919"/>
          <w:spacing w:val="-14"/>
        </w:rPr>
        <w:t> </w:t>
      </w:r>
      <w:r>
        <w:rPr>
          <w:color w:val="191919"/>
        </w:rPr>
        <w:t>cererea</w:t>
      </w:r>
      <w:r>
        <w:rPr>
          <w:color w:val="191919"/>
          <w:spacing w:val="-14"/>
        </w:rPr>
        <w:t> </w:t>
      </w:r>
      <w:r>
        <w:rPr>
          <w:color w:val="191919"/>
        </w:rPr>
        <w:t>de</w:t>
      </w:r>
      <w:r>
        <w:rPr>
          <w:color w:val="191919"/>
          <w:spacing w:val="-15"/>
        </w:rPr>
        <w:t> </w:t>
      </w:r>
      <w:r>
        <w:rPr>
          <w:color w:val="191919"/>
        </w:rPr>
        <w:t>liberare</w:t>
      </w:r>
      <w:r>
        <w:rPr>
          <w:color w:val="191919"/>
          <w:spacing w:val="-15"/>
        </w:rPr>
        <w:t> </w:t>
      </w:r>
      <w:r>
        <w:rPr>
          <w:color w:val="191919"/>
        </w:rPr>
        <w:t>provizorie</w:t>
      </w:r>
      <w:r>
        <w:rPr>
          <w:color w:val="191919"/>
          <w:spacing w:val="-15"/>
        </w:rPr>
        <w:t> </w:t>
      </w:r>
      <w:r>
        <w:rPr>
          <w:color w:val="191919"/>
        </w:rPr>
        <w:t>sub</w:t>
      </w:r>
      <w:r>
        <w:rPr>
          <w:color w:val="191919"/>
          <w:spacing w:val="-14"/>
        </w:rPr>
        <w:t> </w:t>
      </w:r>
      <w:r>
        <w:rPr>
          <w:color w:val="191919"/>
        </w:rPr>
        <w:t>control</w:t>
      </w:r>
      <w:r>
        <w:rPr>
          <w:color w:val="191919"/>
          <w:spacing w:val="-14"/>
        </w:rPr>
        <w:t> </w:t>
      </w:r>
      <w:r>
        <w:rPr>
          <w:color w:val="191919"/>
          <w:spacing w:val="-3"/>
        </w:rPr>
        <w:t>judiciar.</w:t>
      </w:r>
    </w:p>
    <w:p>
      <w:pPr>
        <w:pStyle w:val="BodyText"/>
        <w:spacing w:line="235" w:lineRule="auto"/>
        <w:ind w:right="110" w:firstLine="737"/>
        <w:jc w:val="both"/>
      </w:pPr>
      <w:r>
        <w:rPr>
          <w:color w:val="191919"/>
        </w:rPr>
        <w:t>Secțiile Unite au fost constituite cu respectarea dispozițiilor art. 34 din Legea </w:t>
      </w:r>
      <w:r>
        <w:rPr>
          <w:color w:val="191919"/>
          <w:spacing w:val="-5"/>
        </w:rPr>
        <w:t>nr. </w:t>
      </w:r>
      <w:r>
        <w:rPr>
          <w:color w:val="191919"/>
        </w:rPr>
        <w:t>304/2004, republicată, cu modificările și completările ulterioare, fiind prezenți 88 de judecători din totalul de </w:t>
      </w:r>
      <w:r>
        <w:rPr>
          <w:color w:val="191919"/>
          <w:spacing w:val="-6"/>
        </w:rPr>
        <w:t>117 </w:t>
      </w:r>
      <w:r>
        <w:rPr>
          <w:color w:val="191919"/>
        </w:rPr>
        <w:t>aflați în funcție.</w:t>
      </w:r>
    </w:p>
    <w:p>
      <w:pPr>
        <w:pStyle w:val="BodyText"/>
        <w:spacing w:line="235" w:lineRule="auto"/>
        <w:ind w:right="108" w:firstLine="737"/>
        <w:jc w:val="both"/>
      </w:pPr>
      <w:r>
        <w:rPr>
          <w:color w:val="191919"/>
        </w:rPr>
        <w:t>Procurorul</w:t>
      </w:r>
      <w:r>
        <w:rPr>
          <w:color w:val="191919"/>
          <w:spacing w:val="-19"/>
        </w:rPr>
        <w:t> </w:t>
      </w:r>
      <w:r>
        <w:rPr>
          <w:color w:val="191919"/>
        </w:rPr>
        <w:t>general</w:t>
      </w:r>
      <w:r>
        <w:rPr>
          <w:color w:val="191919"/>
          <w:spacing w:val="-19"/>
        </w:rPr>
        <w:t> </w:t>
      </w:r>
      <w:r>
        <w:rPr>
          <w:color w:val="191919"/>
        </w:rPr>
        <w:t>al</w:t>
      </w:r>
      <w:r>
        <w:rPr>
          <w:color w:val="191919"/>
          <w:spacing w:val="-19"/>
        </w:rPr>
        <w:t> </w:t>
      </w:r>
      <w:r>
        <w:rPr>
          <w:color w:val="191919"/>
        </w:rPr>
        <w:t>Parchetului</w:t>
      </w:r>
      <w:r>
        <w:rPr>
          <w:color w:val="191919"/>
          <w:spacing w:val="-19"/>
        </w:rPr>
        <w:t> </w:t>
      </w:r>
      <w:r>
        <w:rPr>
          <w:color w:val="191919"/>
        </w:rPr>
        <w:t>de</w:t>
      </w:r>
      <w:r>
        <w:rPr>
          <w:color w:val="191919"/>
          <w:spacing w:val="-19"/>
        </w:rPr>
        <w:t> </w:t>
      </w:r>
      <w:r>
        <w:rPr>
          <w:color w:val="191919"/>
        </w:rPr>
        <w:t>pe</w:t>
      </w:r>
      <w:r>
        <w:rPr>
          <w:color w:val="191919"/>
          <w:spacing w:val="-19"/>
        </w:rPr>
        <w:t> </w:t>
      </w:r>
      <w:r>
        <w:rPr>
          <w:color w:val="191919"/>
        </w:rPr>
        <w:t>lângă</w:t>
      </w:r>
      <w:r>
        <w:rPr>
          <w:color w:val="191919"/>
          <w:spacing w:val="-19"/>
        </w:rPr>
        <w:t> </w:t>
      </w:r>
      <w:r>
        <w:rPr>
          <w:color w:val="191919"/>
        </w:rPr>
        <w:t>Înalta</w:t>
      </w:r>
      <w:r>
        <w:rPr>
          <w:color w:val="191919"/>
          <w:spacing w:val="-19"/>
        </w:rPr>
        <w:t> </w:t>
      </w:r>
      <w:r>
        <w:rPr>
          <w:color w:val="191919"/>
        </w:rPr>
        <w:t>Curte</w:t>
      </w:r>
      <w:r>
        <w:rPr>
          <w:color w:val="191919"/>
          <w:spacing w:val="-19"/>
        </w:rPr>
        <w:t> </w:t>
      </w:r>
      <w:r>
        <w:rPr>
          <w:color w:val="191919"/>
        </w:rPr>
        <w:t>de</w:t>
      </w:r>
      <w:r>
        <w:rPr>
          <w:color w:val="191919"/>
          <w:spacing w:val="-19"/>
        </w:rPr>
        <w:t> </w:t>
      </w:r>
      <w:r>
        <w:rPr>
          <w:color w:val="191919"/>
        </w:rPr>
        <w:t>Casație</w:t>
      </w:r>
      <w:r>
        <w:rPr>
          <w:color w:val="191919"/>
          <w:spacing w:val="-19"/>
        </w:rPr>
        <w:t> </w:t>
      </w:r>
      <w:r>
        <w:rPr>
          <w:color w:val="191919"/>
        </w:rPr>
        <w:t>și</w:t>
      </w:r>
      <w:r>
        <w:rPr>
          <w:color w:val="191919"/>
          <w:spacing w:val="-19"/>
        </w:rPr>
        <w:t> </w:t>
      </w:r>
      <w:r>
        <w:rPr>
          <w:color w:val="191919"/>
        </w:rPr>
        <w:t>Justiție</w:t>
      </w:r>
      <w:r>
        <w:rPr>
          <w:color w:val="191919"/>
          <w:spacing w:val="-19"/>
        </w:rPr>
        <w:t> </w:t>
      </w:r>
      <w:r>
        <w:rPr>
          <w:color w:val="191919"/>
        </w:rPr>
        <w:t>a</w:t>
      </w:r>
      <w:r>
        <w:rPr>
          <w:color w:val="191919"/>
          <w:spacing w:val="-19"/>
        </w:rPr>
        <w:t> </w:t>
      </w:r>
      <w:r>
        <w:rPr>
          <w:color w:val="191919"/>
        </w:rPr>
        <w:t>susținut</w:t>
      </w:r>
      <w:r>
        <w:rPr>
          <w:color w:val="191919"/>
          <w:spacing w:val="-19"/>
        </w:rPr>
        <w:t> </w:t>
      </w:r>
      <w:r>
        <w:rPr>
          <w:color w:val="191919"/>
        </w:rPr>
        <w:t>recursul</w:t>
      </w:r>
      <w:r>
        <w:rPr>
          <w:color w:val="191919"/>
          <w:spacing w:val="-19"/>
        </w:rPr>
        <w:t> </w:t>
      </w:r>
      <w:r>
        <w:rPr>
          <w:color w:val="191919"/>
        </w:rPr>
        <w:t>în</w:t>
      </w:r>
      <w:r>
        <w:rPr>
          <w:color w:val="191919"/>
          <w:spacing w:val="-19"/>
        </w:rPr>
        <w:t> </w:t>
      </w:r>
      <w:r>
        <w:rPr>
          <w:color w:val="191919"/>
        </w:rPr>
        <w:t>interesul</w:t>
      </w:r>
      <w:r>
        <w:rPr>
          <w:color w:val="191919"/>
          <w:spacing w:val="-19"/>
        </w:rPr>
        <w:t> </w:t>
      </w:r>
      <w:r>
        <w:rPr>
          <w:color w:val="191919"/>
        </w:rPr>
        <w:t>legii,</w:t>
      </w:r>
      <w:r>
        <w:rPr>
          <w:color w:val="191919"/>
          <w:spacing w:val="-19"/>
        </w:rPr>
        <w:t> </w:t>
      </w:r>
      <w:r>
        <w:rPr>
          <w:color w:val="191919"/>
        </w:rPr>
        <w:t>punând concluzii</w:t>
      </w:r>
      <w:r>
        <w:rPr>
          <w:color w:val="191919"/>
          <w:spacing w:val="-12"/>
        </w:rPr>
        <w:t> </w:t>
      </w:r>
      <w:r>
        <w:rPr>
          <w:color w:val="191919"/>
        </w:rPr>
        <w:t>pentru</w:t>
      </w:r>
      <w:r>
        <w:rPr>
          <w:color w:val="191919"/>
          <w:spacing w:val="-12"/>
        </w:rPr>
        <w:t> </w:t>
      </w:r>
      <w:r>
        <w:rPr>
          <w:color w:val="191919"/>
        </w:rPr>
        <w:t>admiterea</w:t>
      </w:r>
      <w:r>
        <w:rPr>
          <w:color w:val="191919"/>
          <w:spacing w:val="-12"/>
        </w:rPr>
        <w:t> </w:t>
      </w:r>
      <w:r>
        <w:rPr>
          <w:color w:val="191919"/>
        </w:rPr>
        <w:t>acestuia</w:t>
      </w:r>
      <w:r>
        <w:rPr>
          <w:color w:val="191919"/>
          <w:spacing w:val="-12"/>
        </w:rPr>
        <w:t> </w:t>
      </w:r>
      <w:r>
        <w:rPr>
          <w:color w:val="191919"/>
        </w:rPr>
        <w:t>în</w:t>
      </w:r>
      <w:r>
        <w:rPr>
          <w:color w:val="191919"/>
          <w:spacing w:val="-12"/>
        </w:rPr>
        <w:t> </w:t>
      </w:r>
      <w:r>
        <w:rPr>
          <w:color w:val="191919"/>
        </w:rPr>
        <w:t>sensul</w:t>
      </w:r>
      <w:r>
        <w:rPr>
          <w:color w:val="191919"/>
          <w:spacing w:val="-12"/>
        </w:rPr>
        <w:t> </w:t>
      </w:r>
      <w:r>
        <w:rPr>
          <w:color w:val="191919"/>
        </w:rPr>
        <w:t>de</w:t>
      </w:r>
      <w:r>
        <w:rPr>
          <w:color w:val="191919"/>
          <w:spacing w:val="-12"/>
        </w:rPr>
        <w:t> </w:t>
      </w:r>
      <w:r>
        <w:rPr>
          <w:color w:val="191919"/>
        </w:rPr>
        <w:t>a</w:t>
      </w:r>
      <w:r>
        <w:rPr>
          <w:color w:val="191919"/>
          <w:spacing w:val="-12"/>
        </w:rPr>
        <w:t> </w:t>
      </w:r>
      <w:r>
        <w:rPr>
          <w:color w:val="191919"/>
        </w:rPr>
        <w:t>se</w:t>
      </w:r>
      <w:r>
        <w:rPr>
          <w:color w:val="191919"/>
          <w:spacing w:val="-12"/>
        </w:rPr>
        <w:t> </w:t>
      </w:r>
      <w:r>
        <w:rPr>
          <w:color w:val="191919"/>
        </w:rPr>
        <w:t>stabili</w:t>
      </w:r>
      <w:r>
        <w:rPr>
          <w:color w:val="191919"/>
          <w:spacing w:val="-12"/>
        </w:rPr>
        <w:t> </w:t>
      </w:r>
      <w:r>
        <w:rPr>
          <w:color w:val="191919"/>
        </w:rPr>
        <w:t>că</w:t>
      </w:r>
      <w:r>
        <w:rPr>
          <w:color w:val="191919"/>
          <w:spacing w:val="-12"/>
        </w:rPr>
        <w:t> </w:t>
      </w:r>
      <w:r>
        <w:rPr>
          <w:color w:val="191919"/>
        </w:rPr>
        <w:t>în</w:t>
      </w:r>
      <w:r>
        <w:rPr>
          <w:color w:val="191919"/>
          <w:spacing w:val="-12"/>
        </w:rPr>
        <w:t> </w:t>
      </w:r>
      <w:r>
        <w:rPr>
          <w:color w:val="191919"/>
        </w:rPr>
        <w:t>cazul</w:t>
      </w:r>
      <w:r>
        <w:rPr>
          <w:color w:val="191919"/>
          <w:spacing w:val="-12"/>
        </w:rPr>
        <w:t> </w:t>
      </w:r>
      <w:r>
        <w:rPr>
          <w:color w:val="191919"/>
        </w:rPr>
        <w:t>judecării</w:t>
      </w:r>
      <w:r>
        <w:rPr>
          <w:color w:val="191919"/>
          <w:spacing w:val="-12"/>
        </w:rPr>
        <w:t> </w:t>
      </w:r>
      <w:r>
        <w:rPr>
          <w:color w:val="191919"/>
        </w:rPr>
        <w:t>cererilor</w:t>
      </w:r>
      <w:r>
        <w:rPr>
          <w:color w:val="191919"/>
          <w:spacing w:val="-12"/>
        </w:rPr>
        <w:t> </w:t>
      </w:r>
      <w:r>
        <w:rPr>
          <w:color w:val="191919"/>
        </w:rPr>
        <w:t>de</w:t>
      </w:r>
      <w:r>
        <w:rPr>
          <w:color w:val="191919"/>
          <w:spacing w:val="-12"/>
        </w:rPr>
        <w:t> </w:t>
      </w:r>
      <w:r>
        <w:rPr>
          <w:color w:val="191919"/>
        </w:rPr>
        <w:t>liberare</w:t>
      </w:r>
      <w:r>
        <w:rPr>
          <w:color w:val="191919"/>
          <w:spacing w:val="-12"/>
        </w:rPr>
        <w:t> </w:t>
      </w:r>
      <w:r>
        <w:rPr>
          <w:color w:val="191919"/>
        </w:rPr>
        <w:t>provizorie</w:t>
      </w:r>
      <w:r>
        <w:rPr>
          <w:color w:val="191919"/>
          <w:spacing w:val="-12"/>
        </w:rPr>
        <w:t> </w:t>
      </w:r>
      <w:r>
        <w:rPr>
          <w:color w:val="191919"/>
        </w:rPr>
        <w:t>sub</w:t>
      </w:r>
      <w:r>
        <w:rPr>
          <w:color w:val="191919"/>
          <w:spacing w:val="-12"/>
        </w:rPr>
        <w:t> </w:t>
      </w:r>
      <w:r>
        <w:rPr>
          <w:color w:val="191919"/>
        </w:rPr>
        <w:t>control</w:t>
      </w:r>
      <w:r>
        <w:rPr>
          <w:color w:val="191919"/>
          <w:spacing w:val="-12"/>
        </w:rPr>
        <w:t> </w:t>
      </w:r>
      <w:r>
        <w:rPr>
          <w:color w:val="191919"/>
        </w:rPr>
        <w:t>judiciar ședința de judecată este</w:t>
      </w:r>
      <w:r>
        <w:rPr>
          <w:color w:val="191919"/>
          <w:spacing w:val="-22"/>
        </w:rPr>
        <w:t> </w:t>
      </w:r>
      <w:r>
        <w:rPr>
          <w:color w:val="191919"/>
        </w:rPr>
        <w:t>publică.</w:t>
      </w:r>
    </w:p>
    <w:p>
      <w:pPr>
        <w:pStyle w:val="BodyText"/>
        <w:ind w:left="0"/>
        <w:rPr>
          <w:sz w:val="9"/>
        </w:rPr>
      </w:pPr>
    </w:p>
    <w:p>
      <w:pPr>
        <w:spacing w:after="0"/>
        <w:rPr>
          <w:sz w:val="9"/>
        </w:rPr>
        <w:sectPr>
          <w:headerReference w:type="even" r:id="rId23"/>
          <w:headerReference w:type="default" r:id="rId24"/>
          <w:pgSz w:w="11900" w:h="16840"/>
          <w:pgMar w:header="701" w:footer="0" w:top="1000" w:bottom="280" w:left="140" w:right="200"/>
        </w:sectPr>
      </w:pPr>
    </w:p>
    <w:p>
      <w:pPr>
        <w:spacing w:before="132"/>
        <w:ind w:left="2145" w:right="2036" w:firstLine="0"/>
        <w:jc w:val="center"/>
        <w:rPr>
          <w:sz w:val="18"/>
        </w:rPr>
      </w:pPr>
      <w:r>
        <w:rPr>
          <w:color w:val="191919"/>
          <w:sz w:val="18"/>
        </w:rPr>
        <w:t>SECȚIILE UNITE,</w:t>
      </w:r>
    </w:p>
    <w:p>
      <w:pPr>
        <w:pStyle w:val="BodyText"/>
        <w:spacing w:line="254" w:lineRule="auto" w:before="45"/>
      </w:pPr>
      <w:r>
        <w:rPr>
          <w:color w:val="191919"/>
        </w:rPr>
        <w:t>deliberând asupra recursului în interesul legii, constată următoarele:</w:t>
      </w:r>
    </w:p>
    <w:p>
      <w:pPr>
        <w:pStyle w:val="BodyText"/>
        <w:spacing w:line="254" w:lineRule="auto"/>
        <w:ind w:firstLine="283"/>
        <w:jc w:val="both"/>
      </w:pPr>
      <w:r>
        <w:rPr>
          <w:color w:val="191919"/>
        </w:rPr>
        <w:t>În practica instanțelor judecătorești nu există un punct de vedere unitar în legătură cu caracterul public sau nu al</w:t>
      </w:r>
      <w:r>
        <w:rPr>
          <w:color w:val="191919"/>
          <w:spacing w:val="-29"/>
        </w:rPr>
        <w:t> </w:t>
      </w:r>
      <w:r>
        <w:rPr>
          <w:color w:val="191919"/>
        </w:rPr>
        <w:t>ședinței de judecată ce are ca obiect soluționarea cererilor de liberare provizorie sub control</w:t>
      </w:r>
      <w:r>
        <w:rPr>
          <w:color w:val="191919"/>
          <w:spacing w:val="-2"/>
        </w:rPr>
        <w:t> </w:t>
      </w:r>
      <w:r>
        <w:rPr>
          <w:color w:val="191919"/>
          <w:spacing w:val="-3"/>
        </w:rPr>
        <w:t>judiciar.</w:t>
      </w:r>
    </w:p>
    <w:p>
      <w:pPr>
        <w:pStyle w:val="BodyText"/>
        <w:spacing w:line="254" w:lineRule="auto"/>
        <w:ind w:right="1" w:firstLine="283"/>
        <w:jc w:val="both"/>
      </w:pPr>
      <w:r>
        <w:rPr>
          <w:color w:val="191919"/>
        </w:rPr>
        <w:t>Astfel, unele instanțe au judecat cererea de liberare provizorie sub control judiciar în camera de consiliu.</w:t>
      </w:r>
    </w:p>
    <w:p>
      <w:pPr>
        <w:pStyle w:val="BodyText"/>
        <w:spacing w:line="254" w:lineRule="auto"/>
        <w:ind w:right="1" w:firstLine="283"/>
        <w:jc w:val="both"/>
      </w:pPr>
      <w:r>
        <w:rPr>
          <w:color w:val="191919"/>
        </w:rPr>
        <w:t>Alte instanțe, dimpotrivă, au judecat astfel de cereri în ședință publică.</w:t>
      </w:r>
    </w:p>
    <w:p>
      <w:pPr>
        <w:pStyle w:val="BodyText"/>
        <w:spacing w:line="229" w:lineRule="exact"/>
        <w:ind w:left="394"/>
      </w:pPr>
      <w:r>
        <w:rPr>
          <w:color w:val="191919"/>
        </w:rPr>
        <w:t>Aceste din urmă instanțe au procedat în mod corect.</w:t>
      </w:r>
    </w:p>
    <w:p>
      <w:pPr>
        <w:pStyle w:val="BodyText"/>
        <w:spacing w:line="254" w:lineRule="auto" w:before="12"/>
        <w:ind w:firstLine="283"/>
        <w:jc w:val="both"/>
      </w:pPr>
      <w:r>
        <w:rPr>
          <w:color w:val="191919"/>
        </w:rPr>
        <w:t>Publicitatea ședinței de judecată constituie un principiu în dreptul procesual penal, consacrat pe plan european în Convenția pentru apărarea drepturilor omului și a libertăților fundamentale,</w:t>
      </w:r>
      <w:r>
        <w:rPr>
          <w:color w:val="191919"/>
          <w:spacing w:val="-11"/>
        </w:rPr>
        <w:t> </w:t>
      </w:r>
      <w:r>
        <w:rPr>
          <w:color w:val="191919"/>
        </w:rPr>
        <w:t>ratificată</w:t>
      </w:r>
      <w:r>
        <w:rPr>
          <w:color w:val="191919"/>
          <w:spacing w:val="-11"/>
        </w:rPr>
        <w:t> </w:t>
      </w:r>
      <w:r>
        <w:rPr>
          <w:color w:val="191919"/>
        </w:rPr>
        <w:t>de</w:t>
      </w:r>
      <w:r>
        <w:rPr>
          <w:color w:val="191919"/>
          <w:spacing w:val="-11"/>
        </w:rPr>
        <w:t> </w:t>
      </w:r>
      <w:r>
        <w:rPr>
          <w:color w:val="191919"/>
        </w:rPr>
        <w:t>România</w:t>
      </w:r>
      <w:r>
        <w:rPr>
          <w:color w:val="191919"/>
          <w:spacing w:val="-11"/>
        </w:rPr>
        <w:t> </w:t>
      </w:r>
      <w:r>
        <w:rPr>
          <w:color w:val="191919"/>
        </w:rPr>
        <w:t>prin</w:t>
      </w:r>
      <w:r>
        <w:rPr>
          <w:color w:val="191919"/>
          <w:spacing w:val="-11"/>
        </w:rPr>
        <w:t> </w:t>
      </w:r>
      <w:r>
        <w:rPr>
          <w:color w:val="191919"/>
        </w:rPr>
        <w:t>Legea</w:t>
      </w:r>
      <w:r>
        <w:rPr>
          <w:color w:val="191919"/>
          <w:spacing w:val="-11"/>
        </w:rPr>
        <w:t> </w:t>
      </w:r>
      <w:r>
        <w:rPr>
          <w:color w:val="191919"/>
          <w:spacing w:val="-5"/>
        </w:rPr>
        <w:t>nr.</w:t>
      </w:r>
      <w:r>
        <w:rPr>
          <w:color w:val="191919"/>
          <w:spacing w:val="-11"/>
        </w:rPr>
        <w:t> </w:t>
      </w:r>
      <w:r>
        <w:rPr>
          <w:color w:val="191919"/>
        </w:rPr>
        <w:t>30/1994,</w:t>
      </w:r>
      <w:r>
        <w:rPr>
          <w:color w:val="191919"/>
          <w:spacing w:val="-11"/>
        </w:rPr>
        <w:t> </w:t>
      </w:r>
      <w:r>
        <w:rPr>
          <w:color w:val="191919"/>
        </w:rPr>
        <w:t>iar pe plan intern, în Constituția României, în Legea </w:t>
      </w:r>
      <w:r>
        <w:rPr>
          <w:color w:val="191919"/>
          <w:spacing w:val="-5"/>
        </w:rPr>
        <w:t>nr. </w:t>
      </w:r>
      <w:r>
        <w:rPr>
          <w:color w:val="191919"/>
        </w:rPr>
        <w:t>304/2004 privind organizarea judiciară, republicată, cu modificările și completările ulterioare, și, nu în ultimul rând, în Codul de procedură</w:t>
      </w:r>
      <w:r>
        <w:rPr>
          <w:color w:val="191919"/>
          <w:spacing w:val="-16"/>
        </w:rPr>
        <w:t> </w:t>
      </w:r>
      <w:r>
        <w:rPr>
          <w:color w:val="191919"/>
        </w:rPr>
        <w:t>penală.</w:t>
      </w:r>
    </w:p>
    <w:p>
      <w:pPr>
        <w:pStyle w:val="BodyText"/>
        <w:spacing w:line="254" w:lineRule="auto"/>
        <w:ind w:right="1" w:firstLine="283"/>
        <w:jc w:val="both"/>
      </w:pPr>
      <w:r>
        <w:rPr>
          <w:color w:val="191919"/>
        </w:rPr>
        <w:t>Principiul</w:t>
      </w:r>
      <w:r>
        <w:rPr>
          <w:color w:val="191919"/>
          <w:spacing w:val="-16"/>
        </w:rPr>
        <w:t> </w:t>
      </w:r>
      <w:r>
        <w:rPr>
          <w:color w:val="191919"/>
        </w:rPr>
        <w:t>publicității</w:t>
      </w:r>
      <w:r>
        <w:rPr>
          <w:color w:val="191919"/>
          <w:spacing w:val="-16"/>
        </w:rPr>
        <w:t> </w:t>
      </w:r>
      <w:r>
        <w:rPr>
          <w:color w:val="191919"/>
        </w:rPr>
        <w:t>ședinței</w:t>
      </w:r>
      <w:r>
        <w:rPr>
          <w:color w:val="191919"/>
          <w:spacing w:val="-16"/>
        </w:rPr>
        <w:t> </w:t>
      </w:r>
      <w:r>
        <w:rPr>
          <w:color w:val="191919"/>
        </w:rPr>
        <w:t>de</w:t>
      </w:r>
      <w:r>
        <w:rPr>
          <w:color w:val="191919"/>
          <w:spacing w:val="-16"/>
        </w:rPr>
        <w:t> </w:t>
      </w:r>
      <w:r>
        <w:rPr>
          <w:color w:val="191919"/>
        </w:rPr>
        <w:t>judecată</w:t>
      </w:r>
      <w:r>
        <w:rPr>
          <w:color w:val="191919"/>
          <w:spacing w:val="-16"/>
        </w:rPr>
        <w:t> </w:t>
      </w:r>
      <w:r>
        <w:rPr>
          <w:color w:val="191919"/>
        </w:rPr>
        <w:t>este</w:t>
      </w:r>
      <w:r>
        <w:rPr>
          <w:color w:val="191919"/>
          <w:spacing w:val="-16"/>
        </w:rPr>
        <w:t> </w:t>
      </w:r>
      <w:r>
        <w:rPr>
          <w:color w:val="191919"/>
        </w:rPr>
        <w:t>înscris</w:t>
      </w:r>
      <w:r>
        <w:rPr>
          <w:color w:val="191919"/>
          <w:spacing w:val="-16"/>
        </w:rPr>
        <w:t> </w:t>
      </w:r>
      <w:r>
        <w:rPr>
          <w:color w:val="191919"/>
        </w:rPr>
        <w:t>în</w:t>
      </w:r>
      <w:r>
        <w:rPr>
          <w:color w:val="191919"/>
          <w:spacing w:val="-16"/>
        </w:rPr>
        <w:t> </w:t>
      </w:r>
      <w:r>
        <w:rPr>
          <w:color w:val="191919"/>
        </w:rPr>
        <w:t>art.</w:t>
      </w:r>
      <w:r>
        <w:rPr>
          <w:color w:val="191919"/>
          <w:spacing w:val="-7"/>
        </w:rPr>
        <w:t> </w:t>
      </w:r>
      <w:r>
        <w:rPr>
          <w:color w:val="191919"/>
        </w:rPr>
        <w:t>6 paragraful</w:t>
      </w:r>
      <w:r>
        <w:rPr>
          <w:color w:val="191919"/>
          <w:spacing w:val="-15"/>
        </w:rPr>
        <w:t> </w:t>
      </w:r>
      <w:r>
        <w:rPr>
          <w:color w:val="191919"/>
        </w:rPr>
        <w:t>1</w:t>
      </w:r>
      <w:r>
        <w:rPr>
          <w:color w:val="191919"/>
          <w:spacing w:val="-15"/>
        </w:rPr>
        <w:t> </w:t>
      </w:r>
      <w:r>
        <w:rPr>
          <w:color w:val="191919"/>
        </w:rPr>
        <w:t>din</w:t>
      </w:r>
      <w:r>
        <w:rPr>
          <w:color w:val="191919"/>
          <w:spacing w:val="-15"/>
        </w:rPr>
        <w:t> </w:t>
      </w:r>
      <w:r>
        <w:rPr>
          <w:color w:val="191919"/>
        </w:rPr>
        <w:t>Convenția</w:t>
      </w:r>
      <w:r>
        <w:rPr>
          <w:color w:val="191919"/>
          <w:spacing w:val="-15"/>
        </w:rPr>
        <w:t> </w:t>
      </w:r>
      <w:r>
        <w:rPr>
          <w:color w:val="191919"/>
        </w:rPr>
        <w:t>pentru</w:t>
      </w:r>
      <w:r>
        <w:rPr>
          <w:color w:val="191919"/>
          <w:spacing w:val="-15"/>
        </w:rPr>
        <w:t> </w:t>
      </w:r>
      <w:r>
        <w:rPr>
          <w:color w:val="191919"/>
        </w:rPr>
        <w:t>apărarea</w:t>
      </w:r>
      <w:r>
        <w:rPr>
          <w:color w:val="191919"/>
          <w:spacing w:val="-15"/>
        </w:rPr>
        <w:t> </w:t>
      </w:r>
      <w:r>
        <w:rPr>
          <w:color w:val="191919"/>
        </w:rPr>
        <w:t>drepturilor</w:t>
      </w:r>
      <w:r>
        <w:rPr>
          <w:color w:val="191919"/>
          <w:spacing w:val="-15"/>
        </w:rPr>
        <w:t> </w:t>
      </w:r>
      <w:r>
        <w:rPr>
          <w:color w:val="191919"/>
        </w:rPr>
        <w:t>omului</w:t>
      </w:r>
      <w:r>
        <w:rPr>
          <w:color w:val="191919"/>
          <w:spacing w:val="-15"/>
        </w:rPr>
        <w:t> </w:t>
      </w:r>
      <w:r>
        <w:rPr>
          <w:color w:val="191919"/>
        </w:rPr>
        <w:t>și a libertăților fundamentale ca garanție a dreptului la un proces echitabil, textul Convenției stabilind că orice persoană are dreptul la judecarea în mod public a cauzei</w:t>
      </w:r>
      <w:r>
        <w:rPr>
          <w:color w:val="191919"/>
          <w:spacing w:val="-27"/>
        </w:rPr>
        <w:t> </w:t>
      </w:r>
      <w:r>
        <w:rPr>
          <w:color w:val="191919"/>
        </w:rPr>
        <w:t>sale.</w:t>
      </w:r>
    </w:p>
    <w:p>
      <w:pPr>
        <w:pStyle w:val="BodyText"/>
        <w:spacing w:line="254" w:lineRule="auto"/>
        <w:ind w:firstLine="283"/>
        <w:jc w:val="both"/>
      </w:pPr>
      <w:r>
        <w:rPr>
          <w:color w:val="191919"/>
        </w:rPr>
        <w:t>Curtea Europeană a Drepturilor Omului a subliniat în jurisprudența</w:t>
      </w:r>
      <w:r>
        <w:rPr>
          <w:color w:val="191919"/>
          <w:spacing w:val="-19"/>
        </w:rPr>
        <w:t> </w:t>
      </w:r>
      <w:r>
        <w:rPr>
          <w:color w:val="191919"/>
        </w:rPr>
        <w:t>referitoare</w:t>
      </w:r>
      <w:r>
        <w:rPr>
          <w:color w:val="191919"/>
          <w:spacing w:val="-19"/>
        </w:rPr>
        <w:t> </w:t>
      </w:r>
      <w:r>
        <w:rPr>
          <w:color w:val="191919"/>
        </w:rPr>
        <w:t>la</w:t>
      </w:r>
      <w:r>
        <w:rPr>
          <w:color w:val="191919"/>
          <w:spacing w:val="-19"/>
        </w:rPr>
        <w:t> </w:t>
      </w:r>
      <w:r>
        <w:rPr>
          <w:color w:val="191919"/>
        </w:rPr>
        <w:t>art.</w:t>
      </w:r>
      <w:r>
        <w:rPr>
          <w:color w:val="191919"/>
          <w:spacing w:val="-19"/>
        </w:rPr>
        <w:t> </w:t>
      </w:r>
      <w:r>
        <w:rPr>
          <w:color w:val="191919"/>
        </w:rPr>
        <w:t>6</w:t>
      </w:r>
      <w:r>
        <w:rPr>
          <w:color w:val="191919"/>
          <w:spacing w:val="-19"/>
        </w:rPr>
        <w:t> </w:t>
      </w:r>
      <w:r>
        <w:rPr>
          <w:color w:val="191919"/>
        </w:rPr>
        <w:t>paragraful</w:t>
      </w:r>
      <w:r>
        <w:rPr>
          <w:color w:val="191919"/>
          <w:spacing w:val="-19"/>
        </w:rPr>
        <w:t> </w:t>
      </w:r>
      <w:r>
        <w:rPr>
          <w:color w:val="191919"/>
        </w:rPr>
        <w:t>1</w:t>
      </w:r>
      <w:r>
        <w:rPr>
          <w:color w:val="191919"/>
          <w:spacing w:val="-19"/>
        </w:rPr>
        <w:t> </w:t>
      </w:r>
      <w:r>
        <w:rPr>
          <w:color w:val="191919"/>
        </w:rPr>
        <w:t>din</w:t>
      </w:r>
      <w:r>
        <w:rPr>
          <w:color w:val="191919"/>
          <w:spacing w:val="-19"/>
        </w:rPr>
        <w:t> </w:t>
      </w:r>
      <w:r>
        <w:rPr>
          <w:color w:val="191919"/>
        </w:rPr>
        <w:t>Convenție</w:t>
      </w:r>
      <w:r>
        <w:rPr>
          <w:color w:val="191919"/>
          <w:spacing w:val="-19"/>
        </w:rPr>
        <w:t> </w:t>
      </w:r>
      <w:r>
        <w:rPr>
          <w:color w:val="191919"/>
        </w:rPr>
        <w:t>rolul principiului publicității, statuând că publicitatea procedurilor în fața organelor judiciare, la care se referă art. 6 paragraful 1, protejează justițiabilii împotriva unei justiții secrete, care s-ar situa</w:t>
      </w:r>
      <w:r>
        <w:rPr>
          <w:color w:val="191919"/>
          <w:spacing w:val="-15"/>
        </w:rPr>
        <w:t> </w:t>
      </w:r>
      <w:r>
        <w:rPr>
          <w:color w:val="191919"/>
        </w:rPr>
        <w:t>în</w:t>
      </w:r>
      <w:r>
        <w:rPr>
          <w:color w:val="191919"/>
          <w:spacing w:val="-15"/>
        </w:rPr>
        <w:t> </w:t>
      </w:r>
      <w:r>
        <w:rPr>
          <w:color w:val="191919"/>
        </w:rPr>
        <w:t>afara</w:t>
      </w:r>
      <w:r>
        <w:rPr>
          <w:color w:val="191919"/>
          <w:spacing w:val="-15"/>
        </w:rPr>
        <w:t> </w:t>
      </w:r>
      <w:r>
        <w:rPr>
          <w:color w:val="191919"/>
        </w:rPr>
        <w:t>controlului</w:t>
      </w:r>
      <w:r>
        <w:rPr>
          <w:color w:val="191919"/>
          <w:spacing w:val="-15"/>
        </w:rPr>
        <w:t> </w:t>
      </w:r>
      <w:r>
        <w:rPr>
          <w:color w:val="191919"/>
        </w:rPr>
        <w:t>publicului;</w:t>
      </w:r>
      <w:r>
        <w:rPr>
          <w:color w:val="191919"/>
          <w:spacing w:val="-15"/>
        </w:rPr>
        <w:t> </w:t>
      </w:r>
      <w:r>
        <w:rPr>
          <w:color w:val="191919"/>
        </w:rPr>
        <w:t>ea</w:t>
      </w:r>
      <w:r>
        <w:rPr>
          <w:color w:val="191919"/>
          <w:spacing w:val="-15"/>
        </w:rPr>
        <w:t> </w:t>
      </w:r>
      <w:r>
        <w:rPr>
          <w:color w:val="191919"/>
        </w:rPr>
        <w:t>constituie,</w:t>
      </w:r>
      <w:r>
        <w:rPr>
          <w:color w:val="191919"/>
          <w:spacing w:val="-15"/>
        </w:rPr>
        <w:t> </w:t>
      </w:r>
      <w:r>
        <w:rPr>
          <w:color w:val="191919"/>
        </w:rPr>
        <w:t>de</w:t>
      </w:r>
      <w:r>
        <w:rPr>
          <w:color w:val="191919"/>
          <w:spacing w:val="-15"/>
        </w:rPr>
        <w:t> </w:t>
      </w:r>
      <w:r>
        <w:rPr>
          <w:color w:val="191919"/>
        </w:rPr>
        <w:t>asemenea, unul</w:t>
      </w:r>
      <w:r>
        <w:rPr>
          <w:color w:val="191919"/>
          <w:spacing w:val="-13"/>
        </w:rPr>
        <w:t> </w:t>
      </w:r>
      <w:r>
        <w:rPr>
          <w:color w:val="191919"/>
        </w:rPr>
        <w:t>dintre</w:t>
      </w:r>
      <w:r>
        <w:rPr>
          <w:color w:val="191919"/>
          <w:spacing w:val="-13"/>
        </w:rPr>
        <w:t> </w:t>
      </w:r>
      <w:r>
        <w:rPr>
          <w:color w:val="191919"/>
        </w:rPr>
        <w:t>mijloacele</w:t>
      </w:r>
      <w:r>
        <w:rPr>
          <w:color w:val="191919"/>
          <w:spacing w:val="-13"/>
        </w:rPr>
        <w:t> </w:t>
      </w:r>
      <w:r>
        <w:rPr>
          <w:color w:val="191919"/>
        </w:rPr>
        <w:t>care</w:t>
      </w:r>
      <w:r>
        <w:rPr>
          <w:color w:val="191919"/>
          <w:spacing w:val="-13"/>
        </w:rPr>
        <w:t> </w:t>
      </w:r>
      <w:r>
        <w:rPr>
          <w:color w:val="191919"/>
        </w:rPr>
        <w:t>contribuie</w:t>
      </w:r>
      <w:r>
        <w:rPr>
          <w:color w:val="191919"/>
          <w:spacing w:val="-13"/>
        </w:rPr>
        <w:t> </w:t>
      </w:r>
      <w:r>
        <w:rPr>
          <w:color w:val="191919"/>
        </w:rPr>
        <w:t>la</w:t>
      </w:r>
      <w:r>
        <w:rPr>
          <w:color w:val="191919"/>
          <w:spacing w:val="-13"/>
        </w:rPr>
        <w:t> </w:t>
      </w:r>
      <w:r>
        <w:rPr>
          <w:color w:val="191919"/>
        </w:rPr>
        <w:t>menținerea</w:t>
      </w:r>
      <w:r>
        <w:rPr>
          <w:color w:val="191919"/>
          <w:spacing w:val="-13"/>
        </w:rPr>
        <w:t> </w:t>
      </w:r>
      <w:r>
        <w:rPr>
          <w:color w:val="191919"/>
        </w:rPr>
        <w:t>încrederii</w:t>
      </w:r>
      <w:r>
        <w:rPr>
          <w:color w:val="191919"/>
          <w:spacing w:val="-12"/>
        </w:rPr>
        <w:t> </w:t>
      </w:r>
      <w:r>
        <w:rPr>
          <w:color w:val="191919"/>
        </w:rPr>
        <w:t>în instanțe. Prin transparența pe care o asigură administrării justiției, publicitatea contribuie la realizarea scopului art. 6 paragraful</w:t>
      </w:r>
      <w:r>
        <w:rPr>
          <w:color w:val="191919"/>
          <w:spacing w:val="-22"/>
        </w:rPr>
        <w:t> </w:t>
      </w:r>
      <w:r>
        <w:rPr>
          <w:color w:val="191919"/>
        </w:rPr>
        <w:t>1:</w:t>
      </w:r>
      <w:r>
        <w:rPr>
          <w:color w:val="191919"/>
          <w:spacing w:val="-22"/>
        </w:rPr>
        <w:t> </w:t>
      </w:r>
      <w:r>
        <w:rPr>
          <w:color w:val="191919"/>
        </w:rPr>
        <w:t>procesul</w:t>
      </w:r>
      <w:r>
        <w:rPr>
          <w:color w:val="191919"/>
          <w:spacing w:val="-22"/>
        </w:rPr>
        <w:t> </w:t>
      </w:r>
      <w:r>
        <w:rPr>
          <w:color w:val="191919"/>
        </w:rPr>
        <w:t>echitabil,</w:t>
      </w:r>
      <w:r>
        <w:rPr>
          <w:color w:val="191919"/>
          <w:spacing w:val="-22"/>
        </w:rPr>
        <w:t> </w:t>
      </w:r>
      <w:r>
        <w:rPr>
          <w:color w:val="191919"/>
        </w:rPr>
        <w:t>a</w:t>
      </w:r>
      <w:r>
        <w:rPr>
          <w:color w:val="191919"/>
          <w:spacing w:val="-22"/>
        </w:rPr>
        <w:t> </w:t>
      </w:r>
      <w:r>
        <w:rPr>
          <w:color w:val="191919"/>
        </w:rPr>
        <w:t>cărui</w:t>
      </w:r>
      <w:r>
        <w:rPr>
          <w:color w:val="191919"/>
          <w:spacing w:val="-22"/>
        </w:rPr>
        <w:t> </w:t>
      </w:r>
      <w:r>
        <w:rPr>
          <w:color w:val="191919"/>
        </w:rPr>
        <w:t>garantare</w:t>
      </w:r>
      <w:r>
        <w:rPr>
          <w:color w:val="191919"/>
          <w:spacing w:val="-22"/>
        </w:rPr>
        <w:t> </w:t>
      </w:r>
      <w:r>
        <w:rPr>
          <w:color w:val="191919"/>
        </w:rPr>
        <w:t>constituie</w:t>
      </w:r>
      <w:r>
        <w:rPr>
          <w:color w:val="191919"/>
          <w:spacing w:val="-22"/>
        </w:rPr>
        <w:t> </w:t>
      </w:r>
      <w:r>
        <w:rPr>
          <w:color w:val="191919"/>
        </w:rPr>
        <w:t>unul dintre</w:t>
      </w:r>
      <w:r>
        <w:rPr>
          <w:color w:val="191919"/>
          <w:spacing w:val="-23"/>
        </w:rPr>
        <w:t> </w:t>
      </w:r>
      <w:r>
        <w:rPr>
          <w:color w:val="191919"/>
        </w:rPr>
        <w:t>principiile</w:t>
      </w:r>
      <w:r>
        <w:rPr>
          <w:color w:val="191919"/>
          <w:spacing w:val="-23"/>
        </w:rPr>
        <w:t> </w:t>
      </w:r>
      <w:r>
        <w:rPr>
          <w:color w:val="191919"/>
        </w:rPr>
        <w:t>fundamentale</w:t>
      </w:r>
      <w:r>
        <w:rPr>
          <w:color w:val="191919"/>
          <w:spacing w:val="-23"/>
        </w:rPr>
        <w:t> </w:t>
      </w:r>
      <w:r>
        <w:rPr>
          <w:color w:val="191919"/>
        </w:rPr>
        <w:t>ale</w:t>
      </w:r>
      <w:r>
        <w:rPr>
          <w:color w:val="191919"/>
          <w:spacing w:val="-23"/>
        </w:rPr>
        <w:t> </w:t>
      </w:r>
      <w:r>
        <w:rPr>
          <w:color w:val="191919"/>
        </w:rPr>
        <w:t>oricărei</w:t>
      </w:r>
      <w:r>
        <w:rPr>
          <w:color w:val="191919"/>
          <w:spacing w:val="-23"/>
        </w:rPr>
        <w:t> </w:t>
      </w:r>
      <w:r>
        <w:rPr>
          <w:color w:val="191919"/>
        </w:rPr>
        <w:t>societăți</w:t>
      </w:r>
      <w:r>
        <w:rPr>
          <w:color w:val="191919"/>
          <w:spacing w:val="-23"/>
        </w:rPr>
        <w:t> </w:t>
      </w:r>
      <w:r>
        <w:rPr>
          <w:color w:val="191919"/>
          <w:spacing w:val="-2"/>
        </w:rPr>
        <w:t>democratice, </w:t>
      </w:r>
      <w:r>
        <w:rPr>
          <w:color w:val="191919"/>
        </w:rPr>
        <w:t>în</w:t>
      </w:r>
      <w:r>
        <w:rPr>
          <w:color w:val="191919"/>
          <w:spacing w:val="-23"/>
        </w:rPr>
        <w:t> </w:t>
      </w:r>
      <w:r>
        <w:rPr>
          <w:color w:val="191919"/>
        </w:rPr>
        <w:t>sensul</w:t>
      </w:r>
      <w:r>
        <w:rPr>
          <w:color w:val="191919"/>
          <w:spacing w:val="-23"/>
        </w:rPr>
        <w:t> </w:t>
      </w:r>
      <w:r>
        <w:rPr>
          <w:color w:val="191919"/>
        </w:rPr>
        <w:t>Convenției</w:t>
      </w:r>
      <w:r>
        <w:rPr>
          <w:color w:val="191919"/>
          <w:spacing w:val="-23"/>
        </w:rPr>
        <w:t> </w:t>
      </w:r>
      <w:r>
        <w:rPr>
          <w:color w:val="191919"/>
        </w:rPr>
        <w:t>(Cauza</w:t>
      </w:r>
      <w:r>
        <w:rPr>
          <w:color w:val="191919"/>
          <w:spacing w:val="-23"/>
        </w:rPr>
        <w:t> </w:t>
      </w:r>
      <w:r>
        <w:rPr>
          <w:color w:val="191919"/>
        </w:rPr>
        <w:t>Sutter</w:t>
      </w:r>
      <w:r>
        <w:rPr>
          <w:color w:val="191919"/>
          <w:spacing w:val="-23"/>
        </w:rPr>
        <w:t> </w:t>
      </w:r>
      <w:r>
        <w:rPr>
          <w:color w:val="191919"/>
        </w:rPr>
        <w:t>împotriva</w:t>
      </w:r>
      <w:r>
        <w:rPr>
          <w:color w:val="191919"/>
          <w:spacing w:val="-23"/>
        </w:rPr>
        <w:t> </w:t>
      </w:r>
      <w:r>
        <w:rPr>
          <w:color w:val="191919"/>
        </w:rPr>
        <w:t>Elveției,</w:t>
      </w:r>
      <w:r>
        <w:rPr>
          <w:color w:val="191919"/>
          <w:spacing w:val="-23"/>
        </w:rPr>
        <w:t> </w:t>
      </w:r>
      <w:r>
        <w:rPr>
          <w:color w:val="191919"/>
        </w:rPr>
        <w:t>Hotărârea din 22 februarie 1984, paragraful</w:t>
      </w:r>
      <w:r>
        <w:rPr>
          <w:color w:val="191919"/>
          <w:spacing w:val="-24"/>
        </w:rPr>
        <w:t> </w:t>
      </w:r>
      <w:r>
        <w:rPr>
          <w:color w:val="191919"/>
        </w:rPr>
        <w:t>26).</w:t>
      </w:r>
    </w:p>
    <w:p>
      <w:pPr>
        <w:pStyle w:val="BodyText"/>
        <w:spacing w:line="254" w:lineRule="auto"/>
        <w:ind w:right="1" w:firstLine="283"/>
        <w:jc w:val="both"/>
      </w:pPr>
      <w:r>
        <w:rPr>
          <w:color w:val="191919"/>
        </w:rPr>
        <w:t>Constituția</w:t>
      </w:r>
      <w:r>
        <w:rPr>
          <w:color w:val="191919"/>
          <w:spacing w:val="-9"/>
        </w:rPr>
        <w:t> </w:t>
      </w:r>
      <w:r>
        <w:rPr>
          <w:color w:val="191919"/>
        </w:rPr>
        <w:t>României</w:t>
      </w:r>
      <w:r>
        <w:rPr>
          <w:color w:val="191919"/>
          <w:spacing w:val="-9"/>
        </w:rPr>
        <w:t> </w:t>
      </w:r>
      <w:r>
        <w:rPr>
          <w:color w:val="191919"/>
        </w:rPr>
        <w:t>stabilește</w:t>
      </w:r>
      <w:r>
        <w:rPr>
          <w:color w:val="191919"/>
          <w:spacing w:val="-9"/>
        </w:rPr>
        <w:t> </w:t>
      </w:r>
      <w:r>
        <w:rPr>
          <w:color w:val="191919"/>
        </w:rPr>
        <w:t>în</w:t>
      </w:r>
      <w:r>
        <w:rPr>
          <w:color w:val="191919"/>
          <w:spacing w:val="-9"/>
        </w:rPr>
        <w:t> </w:t>
      </w:r>
      <w:r>
        <w:rPr>
          <w:color w:val="191919"/>
        </w:rPr>
        <w:t>art.</w:t>
      </w:r>
      <w:r>
        <w:rPr>
          <w:color w:val="191919"/>
          <w:spacing w:val="-9"/>
        </w:rPr>
        <w:t> </w:t>
      </w:r>
      <w:r>
        <w:rPr>
          <w:color w:val="191919"/>
        </w:rPr>
        <w:t>127,</w:t>
      </w:r>
      <w:r>
        <w:rPr>
          <w:color w:val="191919"/>
          <w:spacing w:val="-9"/>
        </w:rPr>
        <w:t> </w:t>
      </w:r>
      <w:r>
        <w:rPr>
          <w:color w:val="191919"/>
        </w:rPr>
        <w:t>integrat</w:t>
      </w:r>
      <w:r>
        <w:rPr>
          <w:color w:val="191919"/>
          <w:spacing w:val="-9"/>
        </w:rPr>
        <w:t> </w:t>
      </w:r>
      <w:r>
        <w:rPr>
          <w:color w:val="191919"/>
        </w:rPr>
        <w:t>în</w:t>
      </w:r>
      <w:r>
        <w:rPr>
          <w:color w:val="191919"/>
          <w:spacing w:val="-9"/>
        </w:rPr>
        <w:t> </w:t>
      </w:r>
      <w:r>
        <w:rPr>
          <w:color w:val="191919"/>
        </w:rPr>
        <w:t>cadrul dispozițiilor</w:t>
      </w:r>
      <w:r>
        <w:rPr>
          <w:color w:val="191919"/>
          <w:spacing w:val="-34"/>
        </w:rPr>
        <w:t> </w:t>
      </w:r>
      <w:r>
        <w:rPr>
          <w:color w:val="191919"/>
        </w:rPr>
        <w:t>constituționale</w:t>
      </w:r>
      <w:r>
        <w:rPr>
          <w:color w:val="191919"/>
          <w:spacing w:val="-34"/>
        </w:rPr>
        <w:t> </w:t>
      </w:r>
      <w:r>
        <w:rPr>
          <w:color w:val="191919"/>
        </w:rPr>
        <w:t>referitoare</w:t>
      </w:r>
      <w:r>
        <w:rPr>
          <w:color w:val="191919"/>
          <w:spacing w:val="-34"/>
        </w:rPr>
        <w:t> </w:t>
      </w:r>
      <w:r>
        <w:rPr>
          <w:color w:val="191919"/>
        </w:rPr>
        <w:t>la</w:t>
      </w:r>
      <w:r>
        <w:rPr>
          <w:color w:val="191919"/>
          <w:spacing w:val="-34"/>
        </w:rPr>
        <w:t> </w:t>
      </w:r>
      <w:r>
        <w:rPr>
          <w:color w:val="191919"/>
        </w:rPr>
        <w:t>instanțele</w:t>
      </w:r>
      <w:r>
        <w:rPr>
          <w:color w:val="191919"/>
          <w:spacing w:val="-34"/>
        </w:rPr>
        <w:t> </w:t>
      </w:r>
      <w:r>
        <w:rPr>
          <w:color w:val="191919"/>
        </w:rPr>
        <w:t>judecătorești,</w:t>
      </w:r>
    </w:p>
    <w:p>
      <w:pPr>
        <w:pStyle w:val="BodyText"/>
        <w:spacing w:line="254" w:lineRule="auto" w:before="114"/>
        <w:ind w:right="107"/>
        <w:jc w:val="both"/>
      </w:pPr>
      <w:r>
        <w:rPr/>
        <w:br w:type="column"/>
      </w:r>
      <w:r>
        <w:rPr>
          <w:color w:val="191919"/>
        </w:rPr>
        <w:t>că „ședințele de judecată sunt publice, afară de cazurile prevăzute de lege”, dispoziție  reluată  în  art.  12  din  Legea nr. 304/2004, republicată, cu modificările și completările ulterioare, în capitolul dedicat dispozițiilor generale privind procedura judiciară.</w:t>
      </w:r>
    </w:p>
    <w:p>
      <w:pPr>
        <w:pStyle w:val="BodyText"/>
        <w:spacing w:line="254" w:lineRule="auto"/>
        <w:ind w:right="107" w:firstLine="283"/>
        <w:jc w:val="both"/>
      </w:pPr>
      <w:r>
        <w:rPr>
          <w:color w:val="191919"/>
        </w:rPr>
        <w:t>În legea de procedură penală, principiul publicității ședinței de</w:t>
      </w:r>
      <w:r>
        <w:rPr>
          <w:color w:val="191919"/>
          <w:spacing w:val="-12"/>
        </w:rPr>
        <w:t> </w:t>
      </w:r>
      <w:r>
        <w:rPr>
          <w:color w:val="191919"/>
        </w:rPr>
        <w:t>judecată</w:t>
      </w:r>
      <w:r>
        <w:rPr>
          <w:color w:val="191919"/>
          <w:spacing w:val="-12"/>
        </w:rPr>
        <w:t> </w:t>
      </w:r>
      <w:r>
        <w:rPr>
          <w:color w:val="191919"/>
        </w:rPr>
        <w:t>este</w:t>
      </w:r>
      <w:r>
        <w:rPr>
          <w:color w:val="191919"/>
          <w:spacing w:val="-12"/>
        </w:rPr>
        <w:t> </w:t>
      </w:r>
      <w:r>
        <w:rPr>
          <w:color w:val="191919"/>
        </w:rPr>
        <w:t>consacrat</w:t>
      </w:r>
      <w:r>
        <w:rPr>
          <w:color w:val="191919"/>
          <w:spacing w:val="-12"/>
        </w:rPr>
        <w:t> </w:t>
      </w:r>
      <w:r>
        <w:rPr>
          <w:color w:val="191919"/>
        </w:rPr>
        <w:t>în</w:t>
      </w:r>
      <w:r>
        <w:rPr>
          <w:color w:val="191919"/>
          <w:spacing w:val="-12"/>
        </w:rPr>
        <w:t> </w:t>
      </w:r>
      <w:r>
        <w:rPr>
          <w:color w:val="191919"/>
        </w:rPr>
        <w:t>art.</w:t>
      </w:r>
      <w:r>
        <w:rPr>
          <w:color w:val="191919"/>
          <w:spacing w:val="-12"/>
        </w:rPr>
        <w:t> </w:t>
      </w:r>
      <w:r>
        <w:rPr>
          <w:color w:val="191919"/>
        </w:rPr>
        <w:t>290</w:t>
      </w:r>
      <w:r>
        <w:rPr>
          <w:color w:val="191919"/>
          <w:spacing w:val="-12"/>
        </w:rPr>
        <w:t> </w:t>
      </w:r>
      <w:r>
        <w:rPr>
          <w:color w:val="191919"/>
        </w:rPr>
        <w:t>alin.</w:t>
      </w:r>
      <w:r>
        <w:rPr>
          <w:color w:val="191919"/>
          <w:spacing w:val="-12"/>
        </w:rPr>
        <w:t> </w:t>
      </w:r>
      <w:r>
        <w:rPr>
          <w:color w:val="191919"/>
        </w:rPr>
        <w:t>1</w:t>
      </w:r>
      <w:r>
        <w:rPr>
          <w:color w:val="191919"/>
          <w:spacing w:val="-12"/>
        </w:rPr>
        <w:t> </w:t>
      </w:r>
      <w:r>
        <w:rPr>
          <w:color w:val="191919"/>
        </w:rPr>
        <w:t>teza</w:t>
      </w:r>
      <w:r>
        <w:rPr>
          <w:color w:val="191919"/>
          <w:spacing w:val="-12"/>
        </w:rPr>
        <w:t> </w:t>
      </w:r>
      <w:r>
        <w:rPr>
          <w:color w:val="191919"/>
        </w:rPr>
        <w:t>I</w:t>
      </w:r>
      <w:r>
        <w:rPr>
          <w:color w:val="191919"/>
          <w:spacing w:val="-12"/>
        </w:rPr>
        <w:t> </w:t>
      </w:r>
      <w:r>
        <w:rPr>
          <w:color w:val="191919"/>
        </w:rPr>
        <w:t>din</w:t>
      </w:r>
      <w:r>
        <w:rPr>
          <w:color w:val="191919"/>
          <w:spacing w:val="-12"/>
        </w:rPr>
        <w:t> </w:t>
      </w:r>
      <w:r>
        <w:rPr>
          <w:color w:val="191919"/>
        </w:rPr>
        <w:t>Codul</w:t>
      </w:r>
      <w:r>
        <w:rPr>
          <w:color w:val="191919"/>
          <w:spacing w:val="-12"/>
        </w:rPr>
        <w:t> </w:t>
      </w:r>
      <w:r>
        <w:rPr>
          <w:color w:val="191919"/>
        </w:rPr>
        <w:t>de procedură penală, în cadrul dispozițiilor generale referitoare la judecată. În sistematizarea acestor dispoziții, art. 290 alin. 1 teza</w:t>
      </w:r>
      <w:r>
        <w:rPr>
          <w:color w:val="191919"/>
          <w:spacing w:val="-5"/>
        </w:rPr>
        <w:t> </w:t>
      </w:r>
      <w:r>
        <w:rPr>
          <w:color w:val="191919"/>
        </w:rPr>
        <w:t>I</w:t>
      </w:r>
      <w:r>
        <w:rPr>
          <w:color w:val="191919"/>
          <w:spacing w:val="-13"/>
        </w:rPr>
        <w:t> </w:t>
      </w:r>
      <w:r>
        <w:rPr>
          <w:color w:val="191919"/>
        </w:rPr>
        <w:t>din</w:t>
      </w:r>
      <w:r>
        <w:rPr>
          <w:color w:val="191919"/>
          <w:spacing w:val="-13"/>
        </w:rPr>
        <w:t> </w:t>
      </w:r>
      <w:r>
        <w:rPr>
          <w:color w:val="191919"/>
        </w:rPr>
        <w:t>Codul</w:t>
      </w:r>
      <w:r>
        <w:rPr>
          <w:color w:val="191919"/>
          <w:spacing w:val="-13"/>
        </w:rPr>
        <w:t> </w:t>
      </w:r>
      <w:r>
        <w:rPr>
          <w:color w:val="191919"/>
        </w:rPr>
        <w:t>de</w:t>
      </w:r>
      <w:r>
        <w:rPr>
          <w:color w:val="191919"/>
          <w:spacing w:val="-13"/>
        </w:rPr>
        <w:t> </w:t>
      </w:r>
      <w:r>
        <w:rPr>
          <w:color w:val="191919"/>
        </w:rPr>
        <w:t>procedură</w:t>
      </w:r>
      <w:r>
        <w:rPr>
          <w:color w:val="191919"/>
          <w:spacing w:val="-13"/>
        </w:rPr>
        <w:t> </w:t>
      </w:r>
      <w:r>
        <w:rPr>
          <w:color w:val="191919"/>
        </w:rPr>
        <w:t>penală,</w:t>
      </w:r>
      <w:r>
        <w:rPr>
          <w:color w:val="191919"/>
          <w:spacing w:val="-13"/>
        </w:rPr>
        <w:t> </w:t>
      </w:r>
      <w:r>
        <w:rPr>
          <w:color w:val="191919"/>
        </w:rPr>
        <w:t>potrivit</w:t>
      </w:r>
      <w:r>
        <w:rPr>
          <w:color w:val="191919"/>
          <w:spacing w:val="-13"/>
        </w:rPr>
        <w:t> </w:t>
      </w:r>
      <w:r>
        <w:rPr>
          <w:color w:val="191919"/>
        </w:rPr>
        <w:t>căruia</w:t>
      </w:r>
      <w:r>
        <w:rPr>
          <w:color w:val="191919"/>
          <w:spacing w:val="-13"/>
        </w:rPr>
        <w:t> </w:t>
      </w:r>
      <w:r>
        <w:rPr>
          <w:color w:val="191919"/>
        </w:rPr>
        <w:t>„ședința</w:t>
      </w:r>
      <w:r>
        <w:rPr>
          <w:color w:val="191919"/>
          <w:spacing w:val="-13"/>
        </w:rPr>
        <w:t> </w:t>
      </w:r>
      <w:r>
        <w:rPr>
          <w:color w:val="191919"/>
        </w:rPr>
        <w:t>de judecată este publică”, este înscris în continuarea dispoziției generale cuprinse în art. 289, care reglementează celelalte principii ale judecății — oralitatea, nemijlocirea și contradictorialitatea</w:t>
      </w:r>
      <w:r>
        <w:rPr>
          <w:color w:val="191919"/>
          <w:spacing w:val="-17"/>
        </w:rPr>
        <w:t> </w:t>
      </w:r>
      <w:r>
        <w:rPr>
          <w:color w:val="191919"/>
        </w:rPr>
        <w:t>—</w:t>
      </w:r>
      <w:r>
        <w:rPr>
          <w:color w:val="191919"/>
          <w:spacing w:val="-17"/>
        </w:rPr>
        <w:t> </w:t>
      </w:r>
      <w:r>
        <w:rPr>
          <w:color w:val="191919"/>
        </w:rPr>
        <w:t>principiul</w:t>
      </w:r>
      <w:r>
        <w:rPr>
          <w:color w:val="191919"/>
          <w:spacing w:val="-17"/>
        </w:rPr>
        <w:t> </w:t>
      </w:r>
      <w:r>
        <w:rPr>
          <w:color w:val="191919"/>
        </w:rPr>
        <w:t>publicității</w:t>
      </w:r>
      <w:r>
        <w:rPr>
          <w:color w:val="191919"/>
          <w:spacing w:val="-17"/>
        </w:rPr>
        <w:t> </w:t>
      </w:r>
      <w:r>
        <w:rPr>
          <w:color w:val="191919"/>
        </w:rPr>
        <w:t>ședinței</w:t>
      </w:r>
      <w:r>
        <w:rPr>
          <w:color w:val="191919"/>
          <w:spacing w:val="-17"/>
        </w:rPr>
        <w:t> </w:t>
      </w:r>
      <w:r>
        <w:rPr>
          <w:color w:val="191919"/>
        </w:rPr>
        <w:t>de</w:t>
      </w:r>
      <w:r>
        <w:rPr>
          <w:color w:val="191919"/>
          <w:spacing w:val="-17"/>
        </w:rPr>
        <w:t> </w:t>
      </w:r>
      <w:r>
        <w:rPr>
          <w:color w:val="191919"/>
        </w:rPr>
        <w:t>judecată având rolul de a garanta respectarea</w:t>
      </w:r>
      <w:r>
        <w:rPr>
          <w:color w:val="191919"/>
          <w:spacing w:val="-27"/>
        </w:rPr>
        <w:t> </w:t>
      </w:r>
      <w:r>
        <w:rPr>
          <w:color w:val="191919"/>
          <w:spacing w:val="-4"/>
        </w:rPr>
        <w:t>lor.</w:t>
      </w:r>
    </w:p>
    <w:p>
      <w:pPr>
        <w:pStyle w:val="BodyText"/>
        <w:spacing w:line="254" w:lineRule="auto"/>
        <w:ind w:right="107" w:firstLine="283"/>
        <w:jc w:val="both"/>
      </w:pPr>
      <w:r>
        <w:rPr>
          <w:color w:val="191919"/>
        </w:rPr>
        <w:t>Importanța publicității ședinței de judecată, ca element al dreptului la un proces echitabil, ca garanție procesuală, este pusă în lumină de sancțiunea instituită în legea de procedură penală</w:t>
      </w:r>
      <w:r>
        <w:rPr>
          <w:color w:val="191919"/>
          <w:spacing w:val="-23"/>
        </w:rPr>
        <w:t> </w:t>
      </w:r>
      <w:r>
        <w:rPr>
          <w:color w:val="191919"/>
        </w:rPr>
        <w:t>în</w:t>
      </w:r>
      <w:r>
        <w:rPr>
          <w:color w:val="191919"/>
          <w:spacing w:val="-23"/>
        </w:rPr>
        <w:t> </w:t>
      </w:r>
      <w:r>
        <w:rPr>
          <w:color w:val="191919"/>
        </w:rPr>
        <w:t>cazul</w:t>
      </w:r>
      <w:r>
        <w:rPr>
          <w:color w:val="191919"/>
          <w:spacing w:val="-23"/>
        </w:rPr>
        <w:t> </w:t>
      </w:r>
      <w:r>
        <w:rPr>
          <w:color w:val="191919"/>
        </w:rPr>
        <w:t>încălcării</w:t>
      </w:r>
      <w:r>
        <w:rPr>
          <w:color w:val="191919"/>
          <w:spacing w:val="-23"/>
        </w:rPr>
        <w:t> </w:t>
      </w:r>
      <w:r>
        <w:rPr>
          <w:color w:val="191919"/>
        </w:rPr>
        <w:t>acestui</w:t>
      </w:r>
      <w:r>
        <w:rPr>
          <w:color w:val="191919"/>
          <w:spacing w:val="-23"/>
        </w:rPr>
        <w:t> </w:t>
      </w:r>
      <w:r>
        <w:rPr>
          <w:color w:val="191919"/>
        </w:rPr>
        <w:t>principiu.</w:t>
      </w:r>
      <w:r>
        <w:rPr>
          <w:color w:val="191919"/>
          <w:spacing w:val="-31"/>
        </w:rPr>
        <w:t> </w:t>
      </w:r>
      <w:r>
        <w:rPr>
          <w:color w:val="191919"/>
        </w:rPr>
        <w:t>Astfel,</w:t>
      </w:r>
      <w:r>
        <w:rPr>
          <w:color w:val="191919"/>
          <w:spacing w:val="-23"/>
        </w:rPr>
        <w:t> </w:t>
      </w:r>
      <w:r>
        <w:rPr>
          <w:color w:val="191919"/>
        </w:rPr>
        <w:t>nerespectarea dispozițiilor</w:t>
      </w:r>
      <w:r>
        <w:rPr>
          <w:color w:val="191919"/>
          <w:spacing w:val="-23"/>
        </w:rPr>
        <w:t> </w:t>
      </w:r>
      <w:r>
        <w:rPr>
          <w:color w:val="191919"/>
        </w:rPr>
        <w:t>referitoare</w:t>
      </w:r>
      <w:r>
        <w:rPr>
          <w:color w:val="191919"/>
          <w:spacing w:val="-23"/>
        </w:rPr>
        <w:t> </w:t>
      </w:r>
      <w:r>
        <w:rPr>
          <w:color w:val="191919"/>
        </w:rPr>
        <w:t>la</w:t>
      </w:r>
      <w:r>
        <w:rPr>
          <w:color w:val="191919"/>
          <w:spacing w:val="-23"/>
        </w:rPr>
        <w:t> </w:t>
      </w:r>
      <w:r>
        <w:rPr>
          <w:color w:val="191919"/>
        </w:rPr>
        <w:t>publicitatea</w:t>
      </w:r>
      <w:r>
        <w:rPr>
          <w:color w:val="191919"/>
          <w:spacing w:val="-23"/>
        </w:rPr>
        <w:t> </w:t>
      </w:r>
      <w:r>
        <w:rPr>
          <w:color w:val="191919"/>
        </w:rPr>
        <w:t>ședinței</w:t>
      </w:r>
      <w:r>
        <w:rPr>
          <w:color w:val="191919"/>
          <w:spacing w:val="-23"/>
        </w:rPr>
        <w:t> </w:t>
      </w:r>
      <w:r>
        <w:rPr>
          <w:color w:val="191919"/>
        </w:rPr>
        <w:t>de</w:t>
      </w:r>
      <w:r>
        <w:rPr>
          <w:color w:val="191919"/>
          <w:spacing w:val="-23"/>
        </w:rPr>
        <w:t> </w:t>
      </w:r>
      <w:r>
        <w:rPr>
          <w:color w:val="191919"/>
        </w:rPr>
        <w:t>judecată</w:t>
      </w:r>
      <w:r>
        <w:rPr>
          <w:color w:val="191919"/>
          <w:spacing w:val="-23"/>
        </w:rPr>
        <w:t> </w:t>
      </w:r>
      <w:r>
        <w:rPr>
          <w:color w:val="191919"/>
          <w:spacing w:val="-2"/>
        </w:rPr>
        <w:t>atrage </w:t>
      </w:r>
      <w:r>
        <w:rPr>
          <w:color w:val="191919"/>
        </w:rPr>
        <w:t>nulitatea absolută, conform art. 197 alin. 2 din Codul de procedură penală, și casarea  hotărârii  penale,  în  temeiul  art. 385</w:t>
      </w:r>
      <w:r>
        <w:rPr>
          <w:color w:val="191919"/>
          <w:position w:val="4"/>
          <w:sz w:val="15"/>
        </w:rPr>
        <w:t>9 </w:t>
      </w:r>
      <w:r>
        <w:rPr>
          <w:color w:val="191919"/>
        </w:rPr>
        <w:t>alin. 1 pct. 4 din același</w:t>
      </w:r>
      <w:r>
        <w:rPr>
          <w:color w:val="191919"/>
          <w:spacing w:val="-27"/>
        </w:rPr>
        <w:t> </w:t>
      </w:r>
      <w:r>
        <w:rPr>
          <w:color w:val="191919"/>
        </w:rPr>
        <w:t>cod.</w:t>
      </w:r>
    </w:p>
    <w:p>
      <w:pPr>
        <w:pStyle w:val="BodyText"/>
        <w:spacing w:line="254" w:lineRule="auto"/>
        <w:ind w:right="108" w:firstLine="283"/>
        <w:jc w:val="both"/>
      </w:pPr>
      <w:r>
        <w:rPr>
          <w:color w:val="191919"/>
        </w:rPr>
        <w:t>Legea</w:t>
      </w:r>
      <w:r>
        <w:rPr>
          <w:color w:val="191919"/>
          <w:spacing w:val="-16"/>
        </w:rPr>
        <w:t> </w:t>
      </w:r>
      <w:r>
        <w:rPr>
          <w:color w:val="191919"/>
        </w:rPr>
        <w:t>de</w:t>
      </w:r>
      <w:r>
        <w:rPr>
          <w:color w:val="191919"/>
          <w:spacing w:val="-16"/>
        </w:rPr>
        <w:t> </w:t>
      </w:r>
      <w:r>
        <w:rPr>
          <w:color w:val="191919"/>
        </w:rPr>
        <w:t>procedură</w:t>
      </w:r>
      <w:r>
        <w:rPr>
          <w:color w:val="191919"/>
          <w:spacing w:val="-16"/>
        </w:rPr>
        <w:t> </w:t>
      </w:r>
      <w:r>
        <w:rPr>
          <w:color w:val="191919"/>
        </w:rPr>
        <w:t>penală</w:t>
      </w:r>
      <w:r>
        <w:rPr>
          <w:color w:val="191919"/>
          <w:spacing w:val="-16"/>
        </w:rPr>
        <w:t> </w:t>
      </w:r>
      <w:r>
        <w:rPr>
          <w:color w:val="191919"/>
        </w:rPr>
        <w:t>nu</w:t>
      </w:r>
      <w:r>
        <w:rPr>
          <w:color w:val="191919"/>
          <w:spacing w:val="-16"/>
        </w:rPr>
        <w:t> </w:t>
      </w:r>
      <w:r>
        <w:rPr>
          <w:color w:val="191919"/>
        </w:rPr>
        <w:t>reglementează</w:t>
      </w:r>
      <w:r>
        <w:rPr>
          <w:color w:val="191919"/>
          <w:spacing w:val="-16"/>
        </w:rPr>
        <w:t> </w:t>
      </w:r>
      <w:r>
        <w:rPr>
          <w:color w:val="191919"/>
        </w:rPr>
        <w:t>expres</w:t>
      </w:r>
      <w:r>
        <w:rPr>
          <w:color w:val="191919"/>
          <w:spacing w:val="-16"/>
        </w:rPr>
        <w:t> </w:t>
      </w:r>
      <w:r>
        <w:rPr>
          <w:color w:val="191919"/>
        </w:rPr>
        <w:t>numai principiul</w:t>
      </w:r>
      <w:r>
        <w:rPr>
          <w:color w:val="191919"/>
          <w:spacing w:val="-8"/>
        </w:rPr>
        <w:t> </w:t>
      </w:r>
      <w:r>
        <w:rPr>
          <w:color w:val="191919"/>
        </w:rPr>
        <w:t>publicității</w:t>
      </w:r>
      <w:r>
        <w:rPr>
          <w:color w:val="191919"/>
          <w:spacing w:val="-8"/>
        </w:rPr>
        <w:t> </w:t>
      </w:r>
      <w:r>
        <w:rPr>
          <w:color w:val="191919"/>
        </w:rPr>
        <w:t>ședinței</w:t>
      </w:r>
      <w:r>
        <w:rPr>
          <w:color w:val="191919"/>
          <w:spacing w:val="-8"/>
        </w:rPr>
        <w:t> </w:t>
      </w:r>
      <w:r>
        <w:rPr>
          <w:color w:val="191919"/>
        </w:rPr>
        <w:t>de</w:t>
      </w:r>
      <w:r>
        <w:rPr>
          <w:color w:val="191919"/>
          <w:spacing w:val="-8"/>
        </w:rPr>
        <w:t> </w:t>
      </w:r>
      <w:r>
        <w:rPr>
          <w:color w:val="191919"/>
        </w:rPr>
        <w:t>judecată</w:t>
      </w:r>
      <w:r>
        <w:rPr>
          <w:color w:val="191919"/>
          <w:spacing w:val="-8"/>
        </w:rPr>
        <w:t> </w:t>
      </w:r>
      <w:r>
        <w:rPr>
          <w:color w:val="191919"/>
        </w:rPr>
        <w:t>și</w:t>
      </w:r>
      <w:r>
        <w:rPr>
          <w:color w:val="191919"/>
          <w:spacing w:val="-8"/>
        </w:rPr>
        <w:t> </w:t>
      </w:r>
      <w:r>
        <w:rPr>
          <w:color w:val="191919"/>
        </w:rPr>
        <w:t>sancțiunea</w:t>
      </w:r>
      <w:r>
        <w:rPr>
          <w:color w:val="191919"/>
          <w:spacing w:val="-8"/>
        </w:rPr>
        <w:t> </w:t>
      </w:r>
      <w:r>
        <w:rPr>
          <w:color w:val="191919"/>
        </w:rPr>
        <w:t>instituită în cazul încălcării sale, ci și excepțiile de la acest principiu, ca situații în care publicitatea este restrânsă la anumite categorii de persoane, excepții recunoscute de art. 6 paragraful 1 din Convenția pentru apărarea drepturilor omului și a libertăților fundamentale și admise de art. 127 din Constituția</w:t>
      </w:r>
      <w:r>
        <w:rPr>
          <w:color w:val="191919"/>
          <w:spacing w:val="-38"/>
        </w:rPr>
        <w:t> </w:t>
      </w:r>
      <w:r>
        <w:rPr>
          <w:color w:val="191919"/>
        </w:rPr>
        <w:t>României.</w:t>
      </w:r>
    </w:p>
    <w:p>
      <w:pPr>
        <w:pStyle w:val="BodyText"/>
        <w:spacing w:line="254" w:lineRule="auto"/>
        <w:ind w:right="107" w:firstLine="283"/>
        <w:jc w:val="right"/>
      </w:pPr>
      <w:r>
        <w:rPr>
          <w:color w:val="191919"/>
        </w:rPr>
        <w:t>Astfel,</w:t>
      </w:r>
      <w:r>
        <w:rPr>
          <w:color w:val="191919"/>
          <w:spacing w:val="-13"/>
        </w:rPr>
        <w:t> </w:t>
      </w:r>
      <w:r>
        <w:rPr>
          <w:color w:val="191919"/>
        </w:rPr>
        <w:t>Codul</w:t>
      </w:r>
      <w:r>
        <w:rPr>
          <w:color w:val="191919"/>
          <w:spacing w:val="-13"/>
        </w:rPr>
        <w:t> </w:t>
      </w:r>
      <w:r>
        <w:rPr>
          <w:color w:val="191919"/>
        </w:rPr>
        <w:t>de</w:t>
      </w:r>
      <w:r>
        <w:rPr>
          <w:color w:val="191919"/>
          <w:spacing w:val="-13"/>
        </w:rPr>
        <w:t> </w:t>
      </w:r>
      <w:r>
        <w:rPr>
          <w:color w:val="191919"/>
        </w:rPr>
        <w:t>procedură</w:t>
      </w:r>
      <w:r>
        <w:rPr>
          <w:color w:val="191919"/>
          <w:spacing w:val="-13"/>
        </w:rPr>
        <w:t> </w:t>
      </w:r>
      <w:r>
        <w:rPr>
          <w:color w:val="191919"/>
        </w:rPr>
        <w:t>penală</w:t>
      </w:r>
      <w:r>
        <w:rPr>
          <w:color w:val="191919"/>
          <w:spacing w:val="-13"/>
        </w:rPr>
        <w:t> </w:t>
      </w:r>
      <w:r>
        <w:rPr>
          <w:color w:val="191919"/>
        </w:rPr>
        <w:t>prevede</w:t>
      </w:r>
      <w:r>
        <w:rPr>
          <w:color w:val="191919"/>
          <w:spacing w:val="-13"/>
        </w:rPr>
        <w:t> </w:t>
      </w:r>
      <w:r>
        <w:rPr>
          <w:color w:val="191919"/>
        </w:rPr>
        <w:t>în</w:t>
      </w:r>
      <w:r>
        <w:rPr>
          <w:color w:val="191919"/>
          <w:spacing w:val="-13"/>
        </w:rPr>
        <w:t> </w:t>
      </w:r>
      <w:r>
        <w:rPr>
          <w:color w:val="191919"/>
        </w:rPr>
        <w:t>art.</w:t>
      </w:r>
      <w:r>
        <w:rPr>
          <w:color w:val="191919"/>
          <w:spacing w:val="-13"/>
        </w:rPr>
        <w:t> </w:t>
      </w:r>
      <w:r>
        <w:rPr>
          <w:color w:val="191919"/>
        </w:rPr>
        <w:t>290</w:t>
      </w:r>
      <w:r>
        <w:rPr>
          <w:color w:val="191919"/>
          <w:spacing w:val="-13"/>
        </w:rPr>
        <w:t> </w:t>
      </w:r>
      <w:r>
        <w:rPr>
          <w:color w:val="191919"/>
        </w:rPr>
        <w:t>alin.</w:t>
      </w:r>
      <w:r>
        <w:rPr>
          <w:color w:val="191919"/>
          <w:spacing w:val="-13"/>
        </w:rPr>
        <w:t> </w:t>
      </w:r>
      <w:r>
        <w:rPr>
          <w:color w:val="191919"/>
        </w:rPr>
        <w:t>2 excepții cu caracter general de la publicitatea</w:t>
      </w:r>
      <w:r>
        <w:rPr>
          <w:color w:val="191919"/>
          <w:spacing w:val="42"/>
        </w:rPr>
        <w:t> </w:t>
      </w:r>
      <w:r>
        <w:rPr>
          <w:color w:val="191919"/>
        </w:rPr>
        <w:t>ședinței</w:t>
      </w:r>
      <w:r>
        <w:rPr>
          <w:color w:val="191919"/>
          <w:spacing w:val="5"/>
        </w:rPr>
        <w:t> </w:t>
      </w:r>
      <w:r>
        <w:rPr>
          <w:color w:val="191919"/>
        </w:rPr>
        <w:t>de</w:t>
      </w:r>
      <w:r>
        <w:rPr>
          <w:color w:val="191919"/>
          <w:spacing w:val="0"/>
        </w:rPr>
        <w:t> </w:t>
      </w:r>
      <w:r>
        <w:rPr>
          <w:color w:val="191919"/>
        </w:rPr>
        <w:t>judecată,</w:t>
      </w:r>
      <w:r>
        <w:rPr>
          <w:color w:val="191919"/>
          <w:spacing w:val="31"/>
        </w:rPr>
        <w:t> </w:t>
      </w:r>
      <w:r>
        <w:rPr>
          <w:color w:val="191919"/>
        </w:rPr>
        <w:t>în</w:t>
      </w:r>
      <w:r>
        <w:rPr>
          <w:color w:val="191919"/>
          <w:spacing w:val="31"/>
        </w:rPr>
        <w:t> </w:t>
      </w:r>
      <w:r>
        <w:rPr>
          <w:color w:val="191919"/>
        </w:rPr>
        <w:t>cazurile</w:t>
      </w:r>
      <w:r>
        <w:rPr>
          <w:color w:val="191919"/>
          <w:spacing w:val="31"/>
        </w:rPr>
        <w:t> </w:t>
      </w:r>
      <w:r>
        <w:rPr>
          <w:color w:val="191919"/>
        </w:rPr>
        <w:t>în</w:t>
      </w:r>
      <w:r>
        <w:rPr>
          <w:color w:val="191919"/>
          <w:spacing w:val="31"/>
        </w:rPr>
        <w:t> </w:t>
      </w:r>
      <w:r>
        <w:rPr>
          <w:color w:val="191919"/>
        </w:rPr>
        <w:t>care</w:t>
      </w:r>
      <w:r>
        <w:rPr>
          <w:color w:val="191919"/>
          <w:spacing w:val="31"/>
        </w:rPr>
        <w:t> </w:t>
      </w:r>
      <w:r>
        <w:rPr>
          <w:color w:val="191919"/>
        </w:rPr>
        <w:t>judecarea</w:t>
      </w:r>
      <w:r>
        <w:rPr>
          <w:color w:val="191919"/>
          <w:spacing w:val="31"/>
        </w:rPr>
        <w:t> </w:t>
      </w:r>
      <w:r>
        <w:rPr>
          <w:color w:val="191919"/>
        </w:rPr>
        <w:t>în</w:t>
      </w:r>
      <w:r>
        <w:rPr>
          <w:color w:val="191919"/>
          <w:spacing w:val="31"/>
        </w:rPr>
        <w:t> </w:t>
      </w:r>
      <w:r>
        <w:rPr>
          <w:color w:val="191919"/>
        </w:rPr>
        <w:t>ședință</w:t>
      </w:r>
      <w:r>
        <w:rPr>
          <w:color w:val="191919"/>
          <w:spacing w:val="31"/>
        </w:rPr>
        <w:t> </w:t>
      </w:r>
      <w:r>
        <w:rPr>
          <w:color w:val="191919"/>
        </w:rPr>
        <w:t>publică</w:t>
      </w:r>
      <w:r>
        <w:rPr>
          <w:color w:val="191919"/>
          <w:spacing w:val="31"/>
        </w:rPr>
        <w:t> </w:t>
      </w:r>
      <w:r>
        <w:rPr>
          <w:color w:val="191919"/>
        </w:rPr>
        <w:t>ar</w:t>
      </w:r>
      <w:r>
        <w:rPr>
          <w:color w:val="191919"/>
          <w:spacing w:val="0"/>
        </w:rPr>
        <w:t> </w:t>
      </w:r>
      <w:r>
        <w:rPr>
          <w:color w:val="191919"/>
        </w:rPr>
        <w:t>putea aduce atingere unor interese de stat,</w:t>
      </w:r>
      <w:r>
        <w:rPr>
          <w:color w:val="191919"/>
          <w:spacing w:val="10"/>
        </w:rPr>
        <w:t> </w:t>
      </w:r>
      <w:r>
        <w:rPr>
          <w:color w:val="191919"/>
        </w:rPr>
        <w:t>moralei,</w:t>
      </w:r>
      <w:r>
        <w:rPr>
          <w:color w:val="191919"/>
          <w:spacing w:val="0"/>
        </w:rPr>
        <w:t> </w:t>
      </w:r>
      <w:r>
        <w:rPr>
          <w:color w:val="191919"/>
        </w:rPr>
        <w:t>demnității</w:t>
      </w:r>
      <w:r>
        <w:rPr>
          <w:color w:val="191919"/>
          <w:spacing w:val="-1"/>
        </w:rPr>
        <w:t> </w:t>
      </w:r>
      <w:r>
        <w:rPr>
          <w:color w:val="191919"/>
        </w:rPr>
        <w:t>sau</w:t>
      </w:r>
      <w:r>
        <w:rPr>
          <w:color w:val="191919"/>
          <w:spacing w:val="-15"/>
        </w:rPr>
        <w:t> </w:t>
      </w:r>
      <w:r>
        <w:rPr>
          <w:color w:val="191919"/>
        </w:rPr>
        <w:t>vieții</w:t>
      </w:r>
      <w:r>
        <w:rPr>
          <w:color w:val="191919"/>
          <w:spacing w:val="-15"/>
        </w:rPr>
        <w:t> </w:t>
      </w:r>
      <w:r>
        <w:rPr>
          <w:color w:val="191919"/>
        </w:rPr>
        <w:t>intime</w:t>
      </w:r>
      <w:r>
        <w:rPr>
          <w:color w:val="191919"/>
          <w:spacing w:val="-15"/>
        </w:rPr>
        <w:t> </w:t>
      </w:r>
      <w:r>
        <w:rPr>
          <w:color w:val="191919"/>
        </w:rPr>
        <w:t>a</w:t>
      </w:r>
      <w:r>
        <w:rPr>
          <w:color w:val="191919"/>
          <w:spacing w:val="-15"/>
        </w:rPr>
        <w:t> </w:t>
      </w:r>
      <w:r>
        <w:rPr>
          <w:color w:val="191919"/>
        </w:rPr>
        <w:t>unei</w:t>
      </w:r>
      <w:r>
        <w:rPr>
          <w:color w:val="191919"/>
          <w:spacing w:val="-15"/>
        </w:rPr>
        <w:t> </w:t>
      </w:r>
      <w:r>
        <w:rPr>
          <w:color w:val="191919"/>
        </w:rPr>
        <w:t>persoane.</w:t>
      </w:r>
      <w:r>
        <w:rPr>
          <w:color w:val="191919"/>
          <w:spacing w:val="-15"/>
        </w:rPr>
        <w:t> </w:t>
      </w:r>
      <w:r>
        <w:rPr>
          <w:color w:val="191919"/>
        </w:rPr>
        <w:t>În</w:t>
      </w:r>
      <w:r>
        <w:rPr>
          <w:color w:val="191919"/>
          <w:spacing w:val="-15"/>
        </w:rPr>
        <w:t> </w:t>
      </w:r>
      <w:r>
        <w:rPr>
          <w:color w:val="191919"/>
        </w:rPr>
        <w:t>toate</w:t>
      </w:r>
      <w:r>
        <w:rPr>
          <w:color w:val="191919"/>
          <w:spacing w:val="-15"/>
        </w:rPr>
        <w:t> </w:t>
      </w:r>
      <w:r>
        <w:rPr>
          <w:color w:val="191919"/>
        </w:rPr>
        <w:t>aceste</w:t>
      </w:r>
      <w:r>
        <w:rPr>
          <w:color w:val="191919"/>
          <w:spacing w:val="-15"/>
        </w:rPr>
        <w:t> </w:t>
      </w:r>
      <w:r>
        <w:rPr>
          <w:color w:val="191919"/>
        </w:rPr>
        <w:t>cazuri,</w:t>
      </w:r>
      <w:r>
        <w:rPr>
          <w:color w:val="191919"/>
          <w:spacing w:val="-15"/>
        </w:rPr>
        <w:t> </w:t>
      </w:r>
      <w:r>
        <w:rPr>
          <w:color w:val="191919"/>
        </w:rPr>
        <w:t>instanța</w:t>
      </w:r>
      <w:r>
        <w:rPr>
          <w:color w:val="191919"/>
          <w:spacing w:val="-1"/>
        </w:rPr>
        <w:t> </w:t>
      </w:r>
      <w:r>
        <w:rPr>
          <w:color w:val="191919"/>
        </w:rPr>
        <w:t>poate</w:t>
      </w:r>
      <w:r>
        <w:rPr>
          <w:color w:val="191919"/>
          <w:spacing w:val="27"/>
        </w:rPr>
        <w:t> </w:t>
      </w:r>
      <w:r>
        <w:rPr>
          <w:color w:val="191919"/>
        </w:rPr>
        <w:t>declara</w:t>
      </w:r>
      <w:r>
        <w:rPr>
          <w:color w:val="191919"/>
          <w:spacing w:val="27"/>
        </w:rPr>
        <w:t> </w:t>
      </w:r>
      <w:r>
        <w:rPr>
          <w:color w:val="191919"/>
        </w:rPr>
        <w:t>ședință</w:t>
      </w:r>
      <w:r>
        <w:rPr>
          <w:color w:val="191919"/>
          <w:spacing w:val="27"/>
        </w:rPr>
        <w:t> </w:t>
      </w:r>
      <w:r>
        <w:rPr>
          <w:color w:val="191919"/>
        </w:rPr>
        <w:t>secretă,</w:t>
      </w:r>
      <w:r>
        <w:rPr>
          <w:color w:val="191919"/>
          <w:spacing w:val="27"/>
        </w:rPr>
        <w:t> </w:t>
      </w:r>
      <w:r>
        <w:rPr>
          <w:color w:val="191919"/>
        </w:rPr>
        <w:t>în</w:t>
      </w:r>
      <w:r>
        <w:rPr>
          <w:color w:val="191919"/>
          <w:spacing w:val="27"/>
        </w:rPr>
        <w:t> </w:t>
      </w:r>
      <w:r>
        <w:rPr>
          <w:color w:val="191919"/>
        </w:rPr>
        <w:t>condițiile</w:t>
      </w:r>
      <w:r>
        <w:rPr>
          <w:color w:val="191919"/>
          <w:spacing w:val="27"/>
        </w:rPr>
        <w:t> </w:t>
      </w:r>
      <w:r>
        <w:rPr>
          <w:color w:val="191919"/>
        </w:rPr>
        <w:t>și</w:t>
      </w:r>
      <w:r>
        <w:rPr>
          <w:color w:val="191919"/>
          <w:spacing w:val="27"/>
        </w:rPr>
        <w:t> </w:t>
      </w:r>
      <w:r>
        <w:rPr>
          <w:color w:val="191919"/>
        </w:rPr>
        <w:t>cu</w:t>
      </w:r>
      <w:r>
        <w:rPr>
          <w:color w:val="191919"/>
          <w:spacing w:val="27"/>
        </w:rPr>
        <w:t> </w:t>
      </w:r>
      <w:r>
        <w:rPr>
          <w:color w:val="191919"/>
        </w:rPr>
        <w:t>respectarea</w:t>
      </w:r>
      <w:r>
        <w:rPr>
          <w:color w:val="191919"/>
          <w:spacing w:val="1"/>
        </w:rPr>
        <w:t> </w:t>
      </w:r>
      <w:r>
        <w:rPr>
          <w:color w:val="191919"/>
        </w:rPr>
        <w:t>dispozițiilor</w:t>
      </w:r>
      <w:r>
        <w:rPr>
          <w:color w:val="191919"/>
          <w:spacing w:val="-5"/>
        </w:rPr>
        <w:t> </w:t>
      </w:r>
      <w:r>
        <w:rPr>
          <w:color w:val="191919"/>
        </w:rPr>
        <w:t>art.</w:t>
      </w:r>
      <w:r>
        <w:rPr>
          <w:color w:val="191919"/>
          <w:spacing w:val="-5"/>
        </w:rPr>
        <w:t> </w:t>
      </w:r>
      <w:r>
        <w:rPr>
          <w:color w:val="191919"/>
        </w:rPr>
        <w:t>290</w:t>
      </w:r>
      <w:r>
        <w:rPr>
          <w:color w:val="191919"/>
          <w:spacing w:val="-5"/>
        </w:rPr>
        <w:t> </w:t>
      </w:r>
      <w:r>
        <w:rPr>
          <w:color w:val="191919"/>
        </w:rPr>
        <w:t>alin.</w:t>
      </w:r>
      <w:r>
        <w:rPr>
          <w:color w:val="191919"/>
          <w:spacing w:val="-5"/>
        </w:rPr>
        <w:t> </w:t>
      </w:r>
      <w:r>
        <w:rPr>
          <w:color w:val="191919"/>
        </w:rPr>
        <w:t>2</w:t>
      </w:r>
      <w:r>
        <w:rPr>
          <w:color w:val="191919"/>
          <w:spacing w:val="-5"/>
        </w:rPr>
        <w:t> </w:t>
      </w:r>
      <w:r>
        <w:rPr>
          <w:color w:val="191919"/>
        </w:rPr>
        <w:t>și</w:t>
      </w:r>
      <w:r>
        <w:rPr>
          <w:color w:val="191919"/>
          <w:spacing w:val="-4"/>
        </w:rPr>
        <w:t> </w:t>
      </w:r>
      <w:r>
        <w:rPr>
          <w:color w:val="191919"/>
        </w:rPr>
        <w:t>3</w:t>
      </w:r>
      <w:r>
        <w:rPr>
          <w:color w:val="191919"/>
          <w:spacing w:val="-5"/>
        </w:rPr>
        <w:t> </w:t>
      </w:r>
      <w:r>
        <w:rPr>
          <w:color w:val="191919"/>
        </w:rPr>
        <w:t>din</w:t>
      </w:r>
      <w:r>
        <w:rPr>
          <w:color w:val="191919"/>
          <w:spacing w:val="-5"/>
        </w:rPr>
        <w:t> </w:t>
      </w:r>
      <w:r>
        <w:rPr>
          <w:color w:val="191919"/>
        </w:rPr>
        <w:t>Codul</w:t>
      </w:r>
      <w:r>
        <w:rPr>
          <w:color w:val="191919"/>
          <w:spacing w:val="-5"/>
        </w:rPr>
        <w:t> </w:t>
      </w:r>
      <w:r>
        <w:rPr>
          <w:color w:val="191919"/>
        </w:rPr>
        <w:t>de</w:t>
      </w:r>
      <w:r>
        <w:rPr>
          <w:color w:val="191919"/>
          <w:spacing w:val="-5"/>
        </w:rPr>
        <w:t> </w:t>
      </w:r>
      <w:r>
        <w:rPr>
          <w:color w:val="191919"/>
        </w:rPr>
        <w:t>procedură</w:t>
      </w:r>
      <w:r>
        <w:rPr>
          <w:color w:val="191919"/>
          <w:spacing w:val="-5"/>
        </w:rPr>
        <w:t> </w:t>
      </w:r>
      <w:r>
        <w:rPr>
          <w:color w:val="191919"/>
        </w:rPr>
        <w:t>penală.</w:t>
      </w:r>
      <w:r>
        <w:rPr>
          <w:color w:val="191919"/>
          <w:spacing w:val="-1"/>
        </w:rPr>
        <w:t> </w:t>
      </w:r>
      <w:r>
        <w:rPr>
          <w:color w:val="191919"/>
        </w:rPr>
        <w:t>De asemenea, atât Codul de procedură penală, cât</w:t>
      </w:r>
      <w:r>
        <w:rPr>
          <w:color w:val="191919"/>
          <w:spacing w:val="-33"/>
        </w:rPr>
        <w:t> </w:t>
      </w:r>
      <w:r>
        <w:rPr>
          <w:color w:val="191919"/>
        </w:rPr>
        <w:t>și</w:t>
      </w:r>
      <w:r>
        <w:rPr>
          <w:color w:val="191919"/>
          <w:spacing w:val="-5"/>
        </w:rPr>
        <w:t> </w:t>
      </w:r>
      <w:r>
        <w:rPr>
          <w:color w:val="191919"/>
        </w:rPr>
        <w:t>legile</w:t>
      </w:r>
      <w:r>
        <w:rPr>
          <w:color w:val="191919"/>
          <w:spacing w:val="-1"/>
        </w:rPr>
        <w:t> </w:t>
      </w:r>
      <w:r>
        <w:rPr>
          <w:color w:val="191919"/>
        </w:rPr>
        <w:t>speciale</w:t>
      </w:r>
      <w:r>
        <w:rPr>
          <w:color w:val="191919"/>
          <w:spacing w:val="20"/>
        </w:rPr>
        <w:t> </w:t>
      </w:r>
      <w:r>
        <w:rPr>
          <w:color w:val="191919"/>
        </w:rPr>
        <w:t>prevăd</w:t>
      </w:r>
      <w:r>
        <w:rPr>
          <w:color w:val="191919"/>
          <w:spacing w:val="20"/>
        </w:rPr>
        <w:t> </w:t>
      </w:r>
      <w:r>
        <w:rPr>
          <w:color w:val="191919"/>
        </w:rPr>
        <w:t>expres</w:t>
      </w:r>
      <w:r>
        <w:rPr>
          <w:color w:val="191919"/>
          <w:spacing w:val="20"/>
        </w:rPr>
        <w:t> </w:t>
      </w:r>
      <w:r>
        <w:rPr>
          <w:color w:val="191919"/>
        </w:rPr>
        <w:t>excepții</w:t>
      </w:r>
      <w:r>
        <w:rPr>
          <w:color w:val="191919"/>
          <w:spacing w:val="20"/>
        </w:rPr>
        <w:t> </w:t>
      </w:r>
      <w:r>
        <w:rPr>
          <w:color w:val="191919"/>
        </w:rPr>
        <w:t>de</w:t>
      </w:r>
      <w:r>
        <w:rPr>
          <w:color w:val="191919"/>
          <w:spacing w:val="20"/>
        </w:rPr>
        <w:t> </w:t>
      </w:r>
      <w:r>
        <w:rPr>
          <w:color w:val="191919"/>
        </w:rPr>
        <w:t>la</w:t>
      </w:r>
      <w:r>
        <w:rPr>
          <w:color w:val="191919"/>
          <w:spacing w:val="20"/>
        </w:rPr>
        <w:t> </w:t>
      </w:r>
      <w:r>
        <w:rPr>
          <w:color w:val="191919"/>
        </w:rPr>
        <w:t>publicitatea</w:t>
      </w:r>
      <w:r>
        <w:rPr>
          <w:color w:val="191919"/>
          <w:spacing w:val="20"/>
        </w:rPr>
        <w:t> </w:t>
      </w:r>
      <w:r>
        <w:rPr>
          <w:color w:val="191919"/>
        </w:rPr>
        <w:t>ședinței</w:t>
      </w:r>
      <w:r>
        <w:rPr>
          <w:color w:val="191919"/>
          <w:spacing w:val="20"/>
        </w:rPr>
        <w:t> </w:t>
      </w:r>
      <w:r>
        <w:rPr>
          <w:color w:val="191919"/>
        </w:rPr>
        <w:t>de</w:t>
      </w:r>
      <w:r>
        <w:rPr>
          <w:color w:val="191919"/>
          <w:spacing w:val="0"/>
        </w:rPr>
        <w:t> </w:t>
      </w:r>
      <w:r>
        <w:rPr>
          <w:color w:val="191919"/>
        </w:rPr>
        <w:t>judecată,  limitate  la  anumite  categorii  de  cauze,  ale </w:t>
      </w:r>
      <w:r>
        <w:rPr>
          <w:color w:val="191919"/>
          <w:spacing w:val="27"/>
        </w:rPr>
        <w:t> </w:t>
      </w:r>
      <w:r>
        <w:rPr>
          <w:color w:val="191919"/>
        </w:rPr>
        <w:t>căror</w:t>
      </w:r>
    </w:p>
    <w:p>
      <w:pPr>
        <w:spacing w:after="0" w:line="254" w:lineRule="auto"/>
        <w:jc w:val="right"/>
        <w:sectPr>
          <w:type w:val="continuous"/>
          <w:pgSz w:w="11900" w:h="16840"/>
          <w:pgMar w:top="760" w:bottom="280" w:left="140" w:right="200"/>
          <w:cols w:num="2" w:equalWidth="0">
            <w:col w:w="5662" w:space="127"/>
            <w:col w:w="5771"/>
          </w:cols>
        </w:sectPr>
      </w:pPr>
    </w:p>
    <w:p>
      <w:pPr>
        <w:pStyle w:val="BodyText"/>
        <w:spacing w:line="261" w:lineRule="auto" w:before="161"/>
        <w:ind w:left="6"/>
        <w:jc w:val="right"/>
      </w:pPr>
      <w:r>
        <w:rPr>
          <w:color w:val="191919"/>
        </w:rPr>
        <w:t>particularități</w:t>
      </w:r>
      <w:r>
        <w:rPr>
          <w:color w:val="191919"/>
          <w:spacing w:val="-21"/>
        </w:rPr>
        <w:t> </w:t>
      </w:r>
      <w:r>
        <w:rPr>
          <w:color w:val="191919"/>
        </w:rPr>
        <w:t>l-au</w:t>
      </w:r>
      <w:r>
        <w:rPr>
          <w:color w:val="191919"/>
          <w:spacing w:val="-21"/>
        </w:rPr>
        <w:t> </w:t>
      </w:r>
      <w:r>
        <w:rPr>
          <w:color w:val="191919"/>
        </w:rPr>
        <w:t>determinat</w:t>
      </w:r>
      <w:r>
        <w:rPr>
          <w:color w:val="191919"/>
          <w:spacing w:val="-21"/>
        </w:rPr>
        <w:t> </w:t>
      </w:r>
      <w:r>
        <w:rPr>
          <w:color w:val="191919"/>
        </w:rPr>
        <w:t>pe</w:t>
      </w:r>
      <w:r>
        <w:rPr>
          <w:color w:val="191919"/>
          <w:spacing w:val="-21"/>
        </w:rPr>
        <w:t> </w:t>
      </w:r>
      <w:r>
        <w:rPr>
          <w:color w:val="191919"/>
        </w:rPr>
        <w:t>legiuitor</w:t>
      </w:r>
      <w:r>
        <w:rPr>
          <w:color w:val="191919"/>
          <w:spacing w:val="-21"/>
        </w:rPr>
        <w:t> </w:t>
      </w:r>
      <w:r>
        <w:rPr>
          <w:color w:val="191919"/>
        </w:rPr>
        <w:t>ca,</w:t>
      </w:r>
      <w:r>
        <w:rPr>
          <w:color w:val="191919"/>
          <w:spacing w:val="-21"/>
        </w:rPr>
        <w:t> </w:t>
      </w:r>
      <w:r>
        <w:rPr>
          <w:color w:val="191919"/>
        </w:rPr>
        <w:t>în</w:t>
      </w:r>
      <w:r>
        <w:rPr>
          <w:color w:val="191919"/>
          <w:spacing w:val="-21"/>
        </w:rPr>
        <w:t> </w:t>
      </w:r>
      <w:r>
        <w:rPr>
          <w:color w:val="191919"/>
        </w:rPr>
        <w:t>aplicarea</w:t>
      </w:r>
      <w:r>
        <w:rPr>
          <w:color w:val="191919"/>
          <w:spacing w:val="-21"/>
        </w:rPr>
        <w:t> </w:t>
      </w:r>
      <w:r>
        <w:rPr>
          <w:color w:val="191919"/>
        </w:rPr>
        <w:t>art.</w:t>
      </w:r>
      <w:r>
        <w:rPr>
          <w:color w:val="191919"/>
          <w:spacing w:val="-21"/>
        </w:rPr>
        <w:t> </w:t>
      </w:r>
      <w:r>
        <w:rPr>
          <w:color w:val="191919"/>
          <w:spacing w:val="-2"/>
        </w:rPr>
        <w:t>127 </w:t>
      </w:r>
      <w:r>
        <w:rPr>
          <w:color w:val="191919"/>
        </w:rPr>
        <w:t>din</w:t>
      </w:r>
      <w:r>
        <w:rPr>
          <w:color w:val="191919"/>
          <w:spacing w:val="35"/>
        </w:rPr>
        <w:t> </w:t>
      </w:r>
      <w:r>
        <w:rPr>
          <w:color w:val="191919"/>
        </w:rPr>
        <w:t>Constituție,</w:t>
      </w:r>
      <w:r>
        <w:rPr>
          <w:color w:val="191919"/>
          <w:spacing w:val="35"/>
        </w:rPr>
        <w:t> </w:t>
      </w:r>
      <w:r>
        <w:rPr>
          <w:color w:val="191919"/>
        </w:rPr>
        <w:t>să</w:t>
      </w:r>
      <w:r>
        <w:rPr>
          <w:color w:val="191919"/>
          <w:spacing w:val="35"/>
        </w:rPr>
        <w:t> </w:t>
      </w:r>
      <w:r>
        <w:rPr>
          <w:color w:val="191919"/>
        </w:rPr>
        <w:t>adopte</w:t>
      </w:r>
      <w:r>
        <w:rPr>
          <w:color w:val="191919"/>
          <w:spacing w:val="35"/>
        </w:rPr>
        <w:t> </w:t>
      </w:r>
      <w:r>
        <w:rPr>
          <w:color w:val="191919"/>
        </w:rPr>
        <w:t>norme</w:t>
      </w:r>
      <w:r>
        <w:rPr>
          <w:color w:val="191919"/>
          <w:spacing w:val="35"/>
        </w:rPr>
        <w:t> </w:t>
      </w:r>
      <w:r>
        <w:rPr>
          <w:color w:val="191919"/>
        </w:rPr>
        <w:t>derogatorii</w:t>
      </w:r>
      <w:r>
        <w:rPr>
          <w:color w:val="191919"/>
          <w:spacing w:val="35"/>
        </w:rPr>
        <w:t> </w:t>
      </w:r>
      <w:r>
        <w:rPr>
          <w:color w:val="191919"/>
        </w:rPr>
        <w:t>de</w:t>
      </w:r>
      <w:r>
        <w:rPr>
          <w:color w:val="191919"/>
          <w:spacing w:val="35"/>
        </w:rPr>
        <w:t> </w:t>
      </w:r>
      <w:r>
        <w:rPr>
          <w:color w:val="191919"/>
        </w:rPr>
        <w:t>la</w:t>
      </w:r>
      <w:r>
        <w:rPr>
          <w:color w:val="191919"/>
          <w:spacing w:val="35"/>
        </w:rPr>
        <w:t> </w:t>
      </w:r>
      <w:r>
        <w:rPr>
          <w:color w:val="191919"/>
        </w:rPr>
        <w:t>principiul</w:t>
      </w:r>
      <w:r>
        <w:rPr>
          <w:color w:val="191919"/>
          <w:spacing w:val="0"/>
        </w:rPr>
        <w:t> </w:t>
      </w:r>
      <w:r>
        <w:rPr>
          <w:color w:val="191919"/>
        </w:rPr>
        <w:t>publicității</w:t>
      </w:r>
      <w:r>
        <w:rPr>
          <w:color w:val="191919"/>
          <w:spacing w:val="30"/>
        </w:rPr>
        <w:t> </w:t>
      </w:r>
      <w:r>
        <w:rPr>
          <w:color w:val="191919"/>
        </w:rPr>
        <w:t>ședinței</w:t>
      </w:r>
      <w:r>
        <w:rPr>
          <w:color w:val="191919"/>
          <w:spacing w:val="30"/>
        </w:rPr>
        <w:t> </w:t>
      </w:r>
      <w:r>
        <w:rPr>
          <w:color w:val="191919"/>
        </w:rPr>
        <w:t>de</w:t>
      </w:r>
      <w:r>
        <w:rPr>
          <w:color w:val="191919"/>
          <w:spacing w:val="30"/>
        </w:rPr>
        <w:t> </w:t>
      </w:r>
      <w:r>
        <w:rPr>
          <w:color w:val="191919"/>
        </w:rPr>
        <w:t>judecată.</w:t>
      </w:r>
      <w:r>
        <w:rPr>
          <w:color w:val="191919"/>
          <w:spacing w:val="30"/>
        </w:rPr>
        <w:t> </w:t>
      </w:r>
      <w:r>
        <w:rPr>
          <w:color w:val="191919"/>
        </w:rPr>
        <w:t>Constituie</w:t>
      </w:r>
      <w:r>
        <w:rPr>
          <w:color w:val="191919"/>
          <w:spacing w:val="30"/>
        </w:rPr>
        <w:t> </w:t>
      </w:r>
      <w:r>
        <w:rPr>
          <w:color w:val="191919"/>
        </w:rPr>
        <w:t>asemenea</w:t>
      </w:r>
      <w:r>
        <w:rPr>
          <w:color w:val="191919"/>
          <w:spacing w:val="30"/>
        </w:rPr>
        <w:t> </w:t>
      </w:r>
      <w:r>
        <w:rPr>
          <w:color w:val="191919"/>
        </w:rPr>
        <w:t>norme</w:t>
      </w:r>
      <w:r>
        <w:rPr>
          <w:color w:val="191919"/>
          <w:spacing w:val="0"/>
        </w:rPr>
        <w:t> </w:t>
      </w:r>
      <w:r>
        <w:rPr>
          <w:color w:val="191919"/>
        </w:rPr>
        <w:t>derogatorii,</w:t>
      </w:r>
      <w:r>
        <w:rPr>
          <w:color w:val="191919"/>
          <w:spacing w:val="-11"/>
        </w:rPr>
        <w:t> </w:t>
      </w:r>
      <w:r>
        <w:rPr>
          <w:color w:val="191919"/>
        </w:rPr>
        <w:t>de</w:t>
      </w:r>
      <w:r>
        <w:rPr>
          <w:color w:val="191919"/>
          <w:spacing w:val="-11"/>
        </w:rPr>
        <w:t> </w:t>
      </w:r>
      <w:r>
        <w:rPr>
          <w:color w:val="191919"/>
        </w:rPr>
        <w:t>exemplu,</w:t>
      </w:r>
      <w:r>
        <w:rPr>
          <w:color w:val="191919"/>
          <w:spacing w:val="-11"/>
        </w:rPr>
        <w:t> </w:t>
      </w:r>
      <w:r>
        <w:rPr>
          <w:color w:val="191919"/>
        </w:rPr>
        <w:t>art.</w:t>
      </w:r>
      <w:r>
        <w:rPr>
          <w:color w:val="191919"/>
          <w:spacing w:val="-11"/>
        </w:rPr>
        <w:t> </w:t>
      </w:r>
      <w:r>
        <w:rPr>
          <w:color w:val="191919"/>
        </w:rPr>
        <w:t>485</w:t>
      </w:r>
      <w:r>
        <w:rPr>
          <w:color w:val="191919"/>
          <w:spacing w:val="-11"/>
        </w:rPr>
        <w:t> </w:t>
      </w:r>
      <w:r>
        <w:rPr>
          <w:color w:val="191919"/>
        </w:rPr>
        <w:t>alin.</w:t>
      </w:r>
      <w:r>
        <w:rPr>
          <w:color w:val="191919"/>
          <w:spacing w:val="-11"/>
        </w:rPr>
        <w:t> </w:t>
      </w:r>
      <w:r>
        <w:rPr>
          <w:color w:val="191919"/>
        </w:rPr>
        <w:t>2</w:t>
      </w:r>
      <w:r>
        <w:rPr>
          <w:color w:val="191919"/>
          <w:spacing w:val="-11"/>
        </w:rPr>
        <w:t> </w:t>
      </w:r>
      <w:r>
        <w:rPr>
          <w:color w:val="191919"/>
        </w:rPr>
        <w:t>din</w:t>
      </w:r>
      <w:r>
        <w:rPr>
          <w:color w:val="191919"/>
          <w:spacing w:val="-11"/>
        </w:rPr>
        <w:t> </w:t>
      </w:r>
      <w:r>
        <w:rPr>
          <w:color w:val="191919"/>
        </w:rPr>
        <w:t>Codul</w:t>
      </w:r>
      <w:r>
        <w:rPr>
          <w:color w:val="191919"/>
          <w:spacing w:val="-11"/>
        </w:rPr>
        <w:t> </w:t>
      </w:r>
      <w:r>
        <w:rPr>
          <w:color w:val="191919"/>
        </w:rPr>
        <w:t>de</w:t>
      </w:r>
      <w:r>
        <w:rPr>
          <w:color w:val="191919"/>
          <w:spacing w:val="-11"/>
        </w:rPr>
        <w:t> </w:t>
      </w:r>
      <w:r>
        <w:rPr>
          <w:color w:val="191919"/>
        </w:rPr>
        <w:t>procedură</w:t>
      </w:r>
      <w:r>
        <w:rPr>
          <w:color w:val="191919"/>
          <w:spacing w:val="-1"/>
        </w:rPr>
        <w:t> </w:t>
      </w:r>
      <w:r>
        <w:rPr>
          <w:color w:val="191919"/>
        </w:rPr>
        <w:t>penală, în care legiuitorul a prevăzut că ședința în care</w:t>
      </w:r>
      <w:r>
        <w:rPr>
          <w:color w:val="191919"/>
          <w:spacing w:val="3"/>
        </w:rPr>
        <w:t> </w:t>
      </w:r>
      <w:r>
        <w:rPr>
          <w:color w:val="191919"/>
        </w:rPr>
        <w:t>are loc</w:t>
      </w:r>
      <w:r>
        <w:rPr>
          <w:color w:val="191919"/>
          <w:spacing w:val="-1"/>
        </w:rPr>
        <w:t> </w:t>
      </w:r>
      <w:r>
        <w:rPr>
          <w:color w:val="191919"/>
        </w:rPr>
        <w:t>judecarea</w:t>
      </w:r>
      <w:r>
        <w:rPr>
          <w:color w:val="191919"/>
          <w:spacing w:val="-14"/>
        </w:rPr>
        <w:t> </w:t>
      </w:r>
      <w:r>
        <w:rPr>
          <w:color w:val="191919"/>
        </w:rPr>
        <w:t>infractorului</w:t>
      </w:r>
      <w:r>
        <w:rPr>
          <w:color w:val="191919"/>
          <w:spacing w:val="-14"/>
        </w:rPr>
        <w:t> </w:t>
      </w:r>
      <w:r>
        <w:rPr>
          <w:color w:val="191919"/>
        </w:rPr>
        <w:t>minor</w:t>
      </w:r>
      <w:r>
        <w:rPr>
          <w:color w:val="191919"/>
          <w:spacing w:val="-14"/>
        </w:rPr>
        <w:t> </w:t>
      </w:r>
      <w:r>
        <w:rPr>
          <w:color w:val="191919"/>
        </w:rPr>
        <w:t>nu</w:t>
      </w:r>
      <w:r>
        <w:rPr>
          <w:color w:val="191919"/>
          <w:spacing w:val="-14"/>
        </w:rPr>
        <w:t> </w:t>
      </w:r>
      <w:r>
        <w:rPr>
          <w:color w:val="191919"/>
        </w:rPr>
        <w:t>este</w:t>
      </w:r>
      <w:r>
        <w:rPr>
          <w:color w:val="191919"/>
          <w:spacing w:val="-14"/>
        </w:rPr>
        <w:t> </w:t>
      </w:r>
      <w:r>
        <w:rPr>
          <w:color w:val="191919"/>
        </w:rPr>
        <w:t>publică,</w:t>
      </w:r>
      <w:r>
        <w:rPr>
          <w:color w:val="191919"/>
          <w:spacing w:val="-14"/>
        </w:rPr>
        <w:t> </w:t>
      </w:r>
      <w:r>
        <w:rPr>
          <w:color w:val="191919"/>
        </w:rPr>
        <w:t>art.</w:t>
      </w:r>
      <w:r>
        <w:rPr>
          <w:color w:val="191919"/>
          <w:spacing w:val="-14"/>
        </w:rPr>
        <w:t> </w:t>
      </w:r>
      <w:r>
        <w:rPr>
          <w:color w:val="191919"/>
        </w:rPr>
        <w:t>24</w:t>
      </w:r>
      <w:r>
        <w:rPr>
          <w:color w:val="191919"/>
          <w:spacing w:val="-14"/>
        </w:rPr>
        <w:t> </w:t>
      </w:r>
      <w:r>
        <w:rPr>
          <w:color w:val="191919"/>
        </w:rPr>
        <w:t>alin.</w:t>
      </w:r>
      <w:r>
        <w:rPr>
          <w:color w:val="191919"/>
          <w:spacing w:val="-14"/>
        </w:rPr>
        <w:t> </w:t>
      </w:r>
      <w:r>
        <w:rPr>
          <w:color w:val="191919"/>
        </w:rPr>
        <w:t>(1)</w:t>
      </w:r>
      <w:r>
        <w:rPr>
          <w:color w:val="191919"/>
          <w:spacing w:val="-14"/>
        </w:rPr>
        <w:t> </w:t>
      </w:r>
      <w:r>
        <w:rPr>
          <w:color w:val="191919"/>
        </w:rPr>
        <w:t>din</w:t>
      </w:r>
      <w:r>
        <w:rPr>
          <w:color w:val="191919"/>
          <w:spacing w:val="-1"/>
        </w:rPr>
        <w:t> </w:t>
      </w:r>
      <w:r>
        <w:rPr>
          <w:color w:val="191919"/>
        </w:rPr>
        <w:t>Legea </w:t>
      </w:r>
      <w:r>
        <w:rPr>
          <w:color w:val="191919"/>
          <w:spacing w:val="-5"/>
        </w:rPr>
        <w:t>nr. </w:t>
      </w:r>
      <w:r>
        <w:rPr>
          <w:color w:val="191919"/>
        </w:rPr>
        <w:t>678/2001 privind prevenirea și</w:t>
      </w:r>
      <w:r>
        <w:rPr>
          <w:color w:val="191919"/>
          <w:spacing w:val="37"/>
        </w:rPr>
        <w:t> </w:t>
      </w:r>
      <w:r>
        <w:rPr>
          <w:color w:val="191919"/>
        </w:rPr>
        <w:t>combaterea</w:t>
      </w:r>
      <w:r>
        <w:rPr>
          <w:color w:val="191919"/>
          <w:spacing w:val="5"/>
        </w:rPr>
        <w:t> </w:t>
      </w:r>
      <w:r>
        <w:rPr>
          <w:color w:val="191919"/>
        </w:rPr>
        <w:t>traficului de</w:t>
      </w:r>
      <w:r>
        <w:rPr>
          <w:color w:val="191919"/>
          <w:spacing w:val="-12"/>
        </w:rPr>
        <w:t> </w:t>
      </w:r>
      <w:r>
        <w:rPr>
          <w:color w:val="191919"/>
        </w:rPr>
        <w:t>persoane,</w:t>
      </w:r>
      <w:r>
        <w:rPr>
          <w:color w:val="191919"/>
          <w:spacing w:val="-12"/>
        </w:rPr>
        <w:t> </w:t>
      </w:r>
      <w:r>
        <w:rPr>
          <w:color w:val="191919"/>
        </w:rPr>
        <w:t>cu</w:t>
      </w:r>
      <w:r>
        <w:rPr>
          <w:color w:val="191919"/>
          <w:spacing w:val="-12"/>
        </w:rPr>
        <w:t> </w:t>
      </w:r>
      <w:r>
        <w:rPr>
          <w:color w:val="191919"/>
        </w:rPr>
        <w:t>modificările</w:t>
      </w:r>
      <w:r>
        <w:rPr>
          <w:color w:val="191919"/>
          <w:spacing w:val="-12"/>
        </w:rPr>
        <w:t> </w:t>
      </w:r>
      <w:r>
        <w:rPr>
          <w:color w:val="191919"/>
        </w:rPr>
        <w:t>și</w:t>
      </w:r>
      <w:r>
        <w:rPr>
          <w:color w:val="191919"/>
          <w:spacing w:val="-12"/>
        </w:rPr>
        <w:t> </w:t>
      </w:r>
      <w:r>
        <w:rPr>
          <w:color w:val="191919"/>
        </w:rPr>
        <w:t>completările</w:t>
      </w:r>
      <w:r>
        <w:rPr>
          <w:color w:val="191919"/>
          <w:spacing w:val="-12"/>
        </w:rPr>
        <w:t> </w:t>
      </w:r>
      <w:r>
        <w:rPr>
          <w:color w:val="191919"/>
        </w:rPr>
        <w:t>ulterioare,</w:t>
      </w:r>
      <w:r>
        <w:rPr>
          <w:color w:val="191919"/>
          <w:spacing w:val="-12"/>
        </w:rPr>
        <w:t> </w:t>
      </w:r>
      <w:r>
        <w:rPr>
          <w:color w:val="191919"/>
        </w:rPr>
        <w:t>în</w:t>
      </w:r>
      <w:r>
        <w:rPr>
          <w:color w:val="191919"/>
          <w:spacing w:val="-12"/>
        </w:rPr>
        <w:t> </w:t>
      </w:r>
      <w:r>
        <w:rPr>
          <w:color w:val="191919"/>
        </w:rPr>
        <w:t>care</w:t>
      </w:r>
      <w:r>
        <w:rPr>
          <w:color w:val="191919"/>
          <w:spacing w:val="-12"/>
        </w:rPr>
        <w:t> </w:t>
      </w:r>
      <w:r>
        <w:rPr>
          <w:color w:val="191919"/>
        </w:rPr>
        <w:t>a stabilit că ședințele de judecată în cauzele</w:t>
      </w:r>
      <w:r>
        <w:rPr>
          <w:color w:val="191919"/>
          <w:spacing w:val="32"/>
        </w:rPr>
        <w:t> </w:t>
      </w:r>
      <w:r>
        <w:rPr>
          <w:color w:val="191919"/>
        </w:rPr>
        <w:t>privind</w:t>
      </w:r>
      <w:r>
        <w:rPr>
          <w:color w:val="191919"/>
          <w:spacing w:val="3"/>
        </w:rPr>
        <w:t> </w:t>
      </w:r>
      <w:r>
        <w:rPr>
          <w:color w:val="191919"/>
        </w:rPr>
        <w:t>infracțiunea</w:t>
      </w:r>
      <w:r>
        <w:rPr>
          <w:color w:val="191919"/>
          <w:spacing w:val="-1"/>
        </w:rPr>
        <w:t> </w:t>
      </w:r>
      <w:r>
        <w:rPr>
          <w:color w:val="191919"/>
        </w:rPr>
        <w:t>de</w:t>
      </w:r>
      <w:r>
        <w:rPr>
          <w:color w:val="191919"/>
          <w:spacing w:val="31"/>
        </w:rPr>
        <w:t> </w:t>
      </w:r>
      <w:r>
        <w:rPr>
          <w:color w:val="191919"/>
        </w:rPr>
        <w:t>trafic</w:t>
      </w:r>
      <w:r>
        <w:rPr>
          <w:color w:val="191919"/>
          <w:spacing w:val="31"/>
        </w:rPr>
        <w:t> </w:t>
      </w:r>
      <w:r>
        <w:rPr>
          <w:color w:val="191919"/>
        </w:rPr>
        <w:t>de</w:t>
      </w:r>
      <w:r>
        <w:rPr>
          <w:color w:val="191919"/>
          <w:spacing w:val="31"/>
        </w:rPr>
        <w:t> </w:t>
      </w:r>
      <w:r>
        <w:rPr>
          <w:color w:val="191919"/>
        </w:rPr>
        <w:t>persoane</w:t>
      </w:r>
      <w:r>
        <w:rPr>
          <w:color w:val="191919"/>
          <w:spacing w:val="31"/>
        </w:rPr>
        <w:t> </w:t>
      </w:r>
      <w:r>
        <w:rPr>
          <w:color w:val="191919"/>
        </w:rPr>
        <w:t>prevăzută</w:t>
      </w:r>
      <w:r>
        <w:rPr>
          <w:color w:val="191919"/>
          <w:spacing w:val="31"/>
        </w:rPr>
        <w:t> </w:t>
      </w:r>
      <w:r>
        <w:rPr>
          <w:color w:val="191919"/>
        </w:rPr>
        <w:t>la</w:t>
      </w:r>
      <w:r>
        <w:rPr>
          <w:color w:val="191919"/>
          <w:spacing w:val="31"/>
        </w:rPr>
        <w:t> </w:t>
      </w:r>
      <w:r>
        <w:rPr>
          <w:color w:val="191919"/>
        </w:rPr>
        <w:t>art.</w:t>
      </w:r>
      <w:r>
        <w:rPr>
          <w:color w:val="191919"/>
          <w:spacing w:val="31"/>
        </w:rPr>
        <w:t> </w:t>
      </w:r>
      <w:r>
        <w:rPr>
          <w:color w:val="191919"/>
        </w:rPr>
        <w:t>13</w:t>
      </w:r>
      <w:r>
        <w:rPr>
          <w:color w:val="191919"/>
          <w:spacing w:val="31"/>
        </w:rPr>
        <w:t> </w:t>
      </w:r>
      <w:r>
        <w:rPr>
          <w:color w:val="191919"/>
        </w:rPr>
        <w:t>și</w:t>
      </w:r>
      <w:r>
        <w:rPr>
          <w:color w:val="191919"/>
          <w:spacing w:val="31"/>
        </w:rPr>
        <w:t> </w:t>
      </w:r>
      <w:r>
        <w:rPr>
          <w:color w:val="191919"/>
        </w:rPr>
        <w:t>de</w:t>
      </w:r>
      <w:r>
        <w:rPr>
          <w:color w:val="191919"/>
          <w:spacing w:val="31"/>
        </w:rPr>
        <w:t> </w:t>
      </w:r>
      <w:r>
        <w:rPr>
          <w:color w:val="191919"/>
        </w:rPr>
        <w:t>pornografie</w:t>
      </w:r>
      <w:r>
        <w:rPr>
          <w:color w:val="191919"/>
          <w:spacing w:val="0"/>
        </w:rPr>
        <w:t> </w:t>
      </w:r>
      <w:r>
        <w:rPr>
          <w:color w:val="191919"/>
        </w:rPr>
        <w:t>infantilă</w:t>
      </w:r>
      <w:r>
        <w:rPr>
          <w:color w:val="191919"/>
          <w:spacing w:val="-14"/>
        </w:rPr>
        <w:t> </w:t>
      </w:r>
      <w:r>
        <w:rPr>
          <w:color w:val="191919"/>
        </w:rPr>
        <w:t>prevăzută</w:t>
      </w:r>
      <w:r>
        <w:rPr>
          <w:color w:val="191919"/>
          <w:spacing w:val="-14"/>
        </w:rPr>
        <w:t> </w:t>
      </w:r>
      <w:r>
        <w:rPr>
          <w:color w:val="191919"/>
        </w:rPr>
        <w:t>la</w:t>
      </w:r>
      <w:r>
        <w:rPr>
          <w:color w:val="191919"/>
          <w:spacing w:val="-14"/>
        </w:rPr>
        <w:t> </w:t>
      </w:r>
      <w:r>
        <w:rPr>
          <w:color w:val="191919"/>
        </w:rPr>
        <w:t>art.</w:t>
      </w:r>
      <w:r>
        <w:rPr>
          <w:color w:val="191919"/>
          <w:spacing w:val="-14"/>
        </w:rPr>
        <w:t> </w:t>
      </w:r>
      <w:r>
        <w:rPr>
          <w:color w:val="191919"/>
        </w:rPr>
        <w:t>18</w:t>
      </w:r>
      <w:r>
        <w:rPr>
          <w:color w:val="191919"/>
          <w:spacing w:val="-14"/>
        </w:rPr>
        <w:t> </w:t>
      </w:r>
      <w:r>
        <w:rPr>
          <w:color w:val="191919"/>
        </w:rPr>
        <w:t>nu</w:t>
      </w:r>
      <w:r>
        <w:rPr>
          <w:color w:val="191919"/>
          <w:spacing w:val="-14"/>
        </w:rPr>
        <w:t> </w:t>
      </w:r>
      <w:r>
        <w:rPr>
          <w:color w:val="191919"/>
        </w:rPr>
        <w:t>sunt</w:t>
      </w:r>
      <w:r>
        <w:rPr>
          <w:color w:val="191919"/>
          <w:spacing w:val="-14"/>
        </w:rPr>
        <w:t> </w:t>
      </w:r>
      <w:r>
        <w:rPr>
          <w:color w:val="191919"/>
        </w:rPr>
        <w:t>publice</w:t>
      </w:r>
      <w:r>
        <w:rPr>
          <w:color w:val="191919"/>
          <w:spacing w:val="-14"/>
        </w:rPr>
        <w:t> </w:t>
      </w:r>
      <w:r>
        <w:rPr>
          <w:color w:val="191919"/>
        </w:rPr>
        <w:t>sau</w:t>
      </w:r>
      <w:r>
        <w:rPr>
          <w:color w:val="191919"/>
          <w:spacing w:val="-14"/>
        </w:rPr>
        <w:t> </w:t>
      </w:r>
      <w:r>
        <w:rPr>
          <w:color w:val="191919"/>
        </w:rPr>
        <w:t>art.</w:t>
      </w:r>
      <w:r>
        <w:rPr>
          <w:color w:val="191919"/>
          <w:spacing w:val="-14"/>
        </w:rPr>
        <w:t> </w:t>
      </w:r>
      <w:r>
        <w:rPr>
          <w:color w:val="191919"/>
        </w:rPr>
        <w:t>139</w:t>
      </w:r>
      <w:r>
        <w:rPr>
          <w:color w:val="191919"/>
          <w:spacing w:val="-14"/>
        </w:rPr>
        <w:t> </w:t>
      </w:r>
      <w:r>
        <w:rPr>
          <w:color w:val="191919"/>
        </w:rPr>
        <w:t>alin.</w:t>
      </w:r>
      <w:r>
        <w:rPr>
          <w:color w:val="191919"/>
          <w:spacing w:val="-6"/>
        </w:rPr>
        <w:t> </w:t>
      </w:r>
      <w:r>
        <w:rPr>
          <w:color w:val="191919"/>
        </w:rPr>
        <w:t>(4)</w:t>
      </w:r>
      <w:r>
        <w:rPr>
          <w:color w:val="191919"/>
          <w:spacing w:val="-1"/>
        </w:rPr>
        <w:t> </w:t>
      </w:r>
      <w:r>
        <w:rPr>
          <w:color w:val="191919"/>
        </w:rPr>
        <w:t>și</w:t>
      </w:r>
      <w:r>
        <w:rPr>
          <w:color w:val="191919"/>
          <w:spacing w:val="10"/>
        </w:rPr>
        <w:t> </w:t>
      </w:r>
      <w:r>
        <w:rPr>
          <w:color w:val="191919"/>
        </w:rPr>
        <w:t>art.</w:t>
      </w:r>
      <w:r>
        <w:rPr>
          <w:color w:val="191919"/>
          <w:spacing w:val="10"/>
        </w:rPr>
        <w:t> </w:t>
      </w:r>
      <w:r>
        <w:rPr>
          <w:color w:val="191919"/>
        </w:rPr>
        <w:t>151</w:t>
      </w:r>
      <w:r>
        <w:rPr>
          <w:color w:val="191919"/>
          <w:spacing w:val="10"/>
        </w:rPr>
        <w:t> </w:t>
      </w:r>
      <w:r>
        <w:rPr>
          <w:color w:val="191919"/>
        </w:rPr>
        <w:t>raportat</w:t>
      </w:r>
      <w:r>
        <w:rPr>
          <w:color w:val="191919"/>
          <w:spacing w:val="10"/>
        </w:rPr>
        <w:t> </w:t>
      </w:r>
      <w:r>
        <w:rPr>
          <w:color w:val="191919"/>
        </w:rPr>
        <w:t>la</w:t>
      </w:r>
      <w:r>
        <w:rPr>
          <w:color w:val="191919"/>
          <w:spacing w:val="10"/>
        </w:rPr>
        <w:t> </w:t>
      </w:r>
      <w:r>
        <w:rPr>
          <w:color w:val="191919"/>
        </w:rPr>
        <w:t>art.</w:t>
      </w:r>
      <w:r>
        <w:rPr>
          <w:color w:val="191919"/>
          <w:spacing w:val="10"/>
        </w:rPr>
        <w:t> </w:t>
      </w:r>
      <w:r>
        <w:rPr>
          <w:color w:val="191919"/>
        </w:rPr>
        <w:t>139</w:t>
      </w:r>
      <w:r>
        <w:rPr>
          <w:color w:val="191919"/>
          <w:spacing w:val="10"/>
        </w:rPr>
        <w:t> </w:t>
      </w:r>
      <w:r>
        <w:rPr>
          <w:color w:val="191919"/>
        </w:rPr>
        <w:t>alin.</w:t>
      </w:r>
      <w:r>
        <w:rPr>
          <w:color w:val="191919"/>
          <w:spacing w:val="10"/>
        </w:rPr>
        <w:t> </w:t>
      </w:r>
      <w:r>
        <w:rPr>
          <w:color w:val="191919"/>
        </w:rPr>
        <w:t>(4)</w:t>
      </w:r>
      <w:r>
        <w:rPr>
          <w:color w:val="191919"/>
          <w:spacing w:val="10"/>
        </w:rPr>
        <w:t> </w:t>
      </w:r>
      <w:r>
        <w:rPr>
          <w:color w:val="191919"/>
        </w:rPr>
        <w:t>din</w:t>
      </w:r>
      <w:r>
        <w:rPr>
          <w:color w:val="191919"/>
          <w:spacing w:val="10"/>
        </w:rPr>
        <w:t> </w:t>
      </w:r>
      <w:r>
        <w:rPr>
          <w:color w:val="191919"/>
        </w:rPr>
        <w:t>Legea</w:t>
      </w:r>
      <w:r>
        <w:rPr>
          <w:color w:val="191919"/>
          <w:spacing w:val="10"/>
        </w:rPr>
        <w:t> </w:t>
      </w:r>
      <w:r>
        <w:rPr>
          <w:color w:val="191919"/>
          <w:spacing w:val="-5"/>
        </w:rPr>
        <w:t>nr.</w:t>
      </w:r>
      <w:r>
        <w:rPr>
          <w:color w:val="191919"/>
          <w:spacing w:val="10"/>
        </w:rPr>
        <w:t> </w:t>
      </w:r>
      <w:r>
        <w:rPr>
          <w:color w:val="191919"/>
        </w:rPr>
        <w:t>302/2004</w:t>
      </w:r>
      <w:r>
        <w:rPr>
          <w:color w:val="191919"/>
          <w:spacing w:val="-1"/>
        </w:rPr>
        <w:t> </w:t>
      </w:r>
      <w:r>
        <w:rPr>
          <w:color w:val="191919"/>
        </w:rPr>
        <w:t>privind</w:t>
      </w:r>
      <w:r>
        <w:rPr>
          <w:color w:val="191919"/>
          <w:spacing w:val="-17"/>
        </w:rPr>
        <w:t> </w:t>
      </w:r>
      <w:r>
        <w:rPr>
          <w:color w:val="191919"/>
        </w:rPr>
        <w:t>cooperarea</w:t>
      </w:r>
      <w:r>
        <w:rPr>
          <w:color w:val="191919"/>
          <w:spacing w:val="-17"/>
        </w:rPr>
        <w:t> </w:t>
      </w:r>
      <w:r>
        <w:rPr>
          <w:color w:val="191919"/>
        </w:rPr>
        <w:t>judiciară</w:t>
      </w:r>
      <w:r>
        <w:rPr>
          <w:color w:val="191919"/>
          <w:spacing w:val="-17"/>
        </w:rPr>
        <w:t> </w:t>
      </w:r>
      <w:r>
        <w:rPr>
          <w:color w:val="191919"/>
        </w:rPr>
        <w:t>internațională</w:t>
      </w:r>
      <w:r>
        <w:rPr>
          <w:color w:val="191919"/>
          <w:spacing w:val="-17"/>
        </w:rPr>
        <w:t> </w:t>
      </w:r>
      <w:r>
        <w:rPr>
          <w:color w:val="191919"/>
        </w:rPr>
        <w:t>în</w:t>
      </w:r>
      <w:r>
        <w:rPr>
          <w:color w:val="191919"/>
          <w:spacing w:val="-17"/>
        </w:rPr>
        <w:t> </w:t>
      </w:r>
      <w:r>
        <w:rPr>
          <w:color w:val="191919"/>
        </w:rPr>
        <w:t>materie</w:t>
      </w:r>
      <w:r>
        <w:rPr>
          <w:color w:val="191919"/>
          <w:spacing w:val="-17"/>
        </w:rPr>
        <w:t> </w:t>
      </w:r>
      <w:r>
        <w:rPr>
          <w:color w:val="191919"/>
        </w:rPr>
        <w:t>penală,</w:t>
      </w:r>
      <w:r>
        <w:rPr>
          <w:color w:val="191919"/>
          <w:spacing w:val="-17"/>
        </w:rPr>
        <w:t> </w:t>
      </w:r>
      <w:r>
        <w:rPr>
          <w:color w:val="191919"/>
        </w:rPr>
        <w:t>cu</w:t>
      </w:r>
      <w:r>
        <w:rPr>
          <w:color w:val="191919"/>
          <w:spacing w:val="-1"/>
        </w:rPr>
        <w:t> </w:t>
      </w:r>
      <w:r>
        <w:rPr>
          <w:color w:val="191919"/>
        </w:rPr>
        <w:t>modificările</w:t>
      </w:r>
      <w:r>
        <w:rPr>
          <w:color w:val="191919"/>
          <w:spacing w:val="37"/>
        </w:rPr>
        <w:t> </w:t>
      </w:r>
      <w:r>
        <w:rPr>
          <w:color w:val="191919"/>
        </w:rPr>
        <w:t>și</w:t>
      </w:r>
      <w:r>
        <w:rPr>
          <w:color w:val="191919"/>
          <w:spacing w:val="37"/>
        </w:rPr>
        <w:t> </w:t>
      </w:r>
      <w:r>
        <w:rPr>
          <w:color w:val="191919"/>
        </w:rPr>
        <w:t>completările</w:t>
      </w:r>
      <w:r>
        <w:rPr>
          <w:color w:val="191919"/>
          <w:spacing w:val="37"/>
        </w:rPr>
        <w:t> </w:t>
      </w:r>
      <w:r>
        <w:rPr>
          <w:color w:val="191919"/>
        </w:rPr>
        <w:t>ulterioare,</w:t>
      </w:r>
      <w:r>
        <w:rPr>
          <w:color w:val="191919"/>
          <w:spacing w:val="37"/>
        </w:rPr>
        <w:t> </w:t>
      </w:r>
      <w:r>
        <w:rPr>
          <w:color w:val="191919"/>
        </w:rPr>
        <w:t>în</w:t>
      </w:r>
      <w:r>
        <w:rPr>
          <w:color w:val="191919"/>
          <w:spacing w:val="37"/>
        </w:rPr>
        <w:t> </w:t>
      </w:r>
      <w:r>
        <w:rPr>
          <w:color w:val="191919"/>
        </w:rPr>
        <w:t>care</w:t>
      </w:r>
      <w:r>
        <w:rPr>
          <w:color w:val="191919"/>
          <w:spacing w:val="37"/>
        </w:rPr>
        <w:t> </w:t>
      </w:r>
      <w:r>
        <w:rPr>
          <w:color w:val="191919"/>
        </w:rPr>
        <w:t>a</w:t>
      </w:r>
      <w:r>
        <w:rPr>
          <w:color w:val="191919"/>
          <w:spacing w:val="37"/>
        </w:rPr>
        <w:t> </w:t>
      </w:r>
      <w:r>
        <w:rPr>
          <w:color w:val="191919"/>
        </w:rPr>
        <w:t>prevăzut</w:t>
      </w:r>
      <w:r>
        <w:rPr>
          <w:color w:val="191919"/>
          <w:spacing w:val="37"/>
        </w:rPr>
        <w:t> </w:t>
      </w:r>
      <w:r>
        <w:rPr>
          <w:color w:val="191919"/>
        </w:rPr>
        <w:t>că</w:t>
      </w:r>
      <w:r>
        <w:rPr>
          <w:color w:val="191919"/>
          <w:spacing w:val="1"/>
        </w:rPr>
        <w:t> </w:t>
      </w:r>
      <w:r>
        <w:rPr>
          <w:color w:val="191919"/>
        </w:rPr>
        <w:t>cererea de transferare a persoanelor condamnate se</w:t>
      </w:r>
      <w:r>
        <w:rPr>
          <w:color w:val="191919"/>
          <w:spacing w:val="-14"/>
        </w:rPr>
        <w:t> </w:t>
      </w:r>
      <w:r>
        <w:rPr>
          <w:color w:val="191919"/>
        </w:rPr>
        <w:t>judecă</w:t>
      </w:r>
      <w:r>
        <w:rPr>
          <w:color w:val="191919"/>
          <w:spacing w:val="-2"/>
        </w:rPr>
        <w:t> </w:t>
      </w:r>
      <w:r>
        <w:rPr>
          <w:color w:val="191919"/>
        </w:rPr>
        <w:t>în camera</w:t>
      </w:r>
      <w:r>
        <w:rPr>
          <w:color w:val="191919"/>
          <w:spacing w:val="10"/>
        </w:rPr>
        <w:t> </w:t>
      </w:r>
      <w:r>
        <w:rPr>
          <w:color w:val="191919"/>
        </w:rPr>
        <w:t>de</w:t>
      </w:r>
      <w:r>
        <w:rPr>
          <w:color w:val="191919"/>
          <w:spacing w:val="10"/>
        </w:rPr>
        <w:t> </w:t>
      </w:r>
      <w:r>
        <w:rPr>
          <w:color w:val="191919"/>
        </w:rPr>
        <w:t>consiliu,</w:t>
      </w:r>
      <w:r>
        <w:rPr>
          <w:color w:val="191919"/>
          <w:spacing w:val="10"/>
        </w:rPr>
        <w:t> </w:t>
      </w:r>
      <w:r>
        <w:rPr>
          <w:color w:val="191919"/>
        </w:rPr>
        <w:t>indicând</w:t>
      </w:r>
      <w:r>
        <w:rPr>
          <w:color w:val="191919"/>
          <w:spacing w:val="10"/>
        </w:rPr>
        <w:t> </w:t>
      </w:r>
      <w:r>
        <w:rPr>
          <w:color w:val="191919"/>
        </w:rPr>
        <w:t>în</w:t>
      </w:r>
      <w:r>
        <w:rPr>
          <w:color w:val="191919"/>
          <w:spacing w:val="10"/>
        </w:rPr>
        <w:t> </w:t>
      </w:r>
      <w:r>
        <w:rPr>
          <w:color w:val="191919"/>
        </w:rPr>
        <w:t>fiecare</w:t>
      </w:r>
      <w:r>
        <w:rPr>
          <w:color w:val="191919"/>
          <w:spacing w:val="10"/>
        </w:rPr>
        <w:t> </w:t>
      </w:r>
      <w:r>
        <w:rPr>
          <w:color w:val="191919"/>
        </w:rPr>
        <w:t>caz</w:t>
      </w:r>
      <w:r>
        <w:rPr>
          <w:color w:val="191919"/>
          <w:spacing w:val="10"/>
        </w:rPr>
        <w:t> </w:t>
      </w:r>
      <w:r>
        <w:rPr>
          <w:color w:val="191919"/>
        </w:rPr>
        <w:t>categoriile</w:t>
      </w:r>
      <w:r>
        <w:rPr>
          <w:color w:val="191919"/>
          <w:spacing w:val="10"/>
        </w:rPr>
        <w:t> </w:t>
      </w:r>
      <w:r>
        <w:rPr>
          <w:color w:val="191919"/>
        </w:rPr>
        <w:t>de</w:t>
      </w:r>
      <w:r>
        <w:rPr>
          <w:color w:val="191919"/>
          <w:spacing w:val="0"/>
        </w:rPr>
        <w:t> </w:t>
      </w:r>
      <w:r>
        <w:rPr>
          <w:color w:val="191919"/>
        </w:rPr>
        <w:t>persoane</w:t>
      </w:r>
      <w:r>
        <w:rPr>
          <w:color w:val="191919"/>
          <w:spacing w:val="-16"/>
        </w:rPr>
        <w:t> </w:t>
      </w:r>
      <w:r>
        <w:rPr>
          <w:color w:val="191919"/>
        </w:rPr>
        <w:t>care</w:t>
      </w:r>
      <w:r>
        <w:rPr>
          <w:color w:val="191919"/>
          <w:spacing w:val="-16"/>
        </w:rPr>
        <w:t> </w:t>
      </w:r>
      <w:r>
        <w:rPr>
          <w:color w:val="191919"/>
        </w:rPr>
        <w:t>participă</w:t>
      </w:r>
      <w:r>
        <w:rPr>
          <w:color w:val="191919"/>
          <w:spacing w:val="-16"/>
        </w:rPr>
        <w:t> </w:t>
      </w:r>
      <w:r>
        <w:rPr>
          <w:color w:val="191919"/>
        </w:rPr>
        <w:t>sau</w:t>
      </w:r>
      <w:r>
        <w:rPr>
          <w:color w:val="191919"/>
          <w:spacing w:val="-16"/>
        </w:rPr>
        <w:t> </w:t>
      </w:r>
      <w:r>
        <w:rPr>
          <w:color w:val="191919"/>
        </w:rPr>
        <w:t>pot</w:t>
      </w:r>
      <w:r>
        <w:rPr>
          <w:color w:val="191919"/>
          <w:spacing w:val="-16"/>
        </w:rPr>
        <w:t> </w:t>
      </w:r>
      <w:r>
        <w:rPr>
          <w:color w:val="191919"/>
        </w:rPr>
        <w:t>participa</w:t>
      </w:r>
      <w:r>
        <w:rPr>
          <w:color w:val="191919"/>
          <w:spacing w:val="-16"/>
        </w:rPr>
        <w:t> </w:t>
      </w:r>
      <w:r>
        <w:rPr>
          <w:color w:val="191919"/>
        </w:rPr>
        <w:t>la</w:t>
      </w:r>
      <w:r>
        <w:rPr>
          <w:color w:val="191919"/>
          <w:spacing w:val="-16"/>
        </w:rPr>
        <w:t> </w:t>
      </w:r>
      <w:r>
        <w:rPr>
          <w:color w:val="191919"/>
        </w:rPr>
        <w:t>ședința</w:t>
      </w:r>
      <w:r>
        <w:rPr>
          <w:color w:val="191919"/>
          <w:spacing w:val="-16"/>
        </w:rPr>
        <w:t> </w:t>
      </w:r>
      <w:r>
        <w:rPr>
          <w:color w:val="191919"/>
        </w:rPr>
        <w:t>de</w:t>
      </w:r>
      <w:r>
        <w:rPr>
          <w:color w:val="191919"/>
          <w:spacing w:val="-16"/>
        </w:rPr>
        <w:t> </w:t>
      </w:r>
      <w:r>
        <w:rPr>
          <w:color w:val="191919"/>
        </w:rPr>
        <w:t>judecată.</w:t>
      </w:r>
    </w:p>
    <w:p>
      <w:pPr>
        <w:pStyle w:val="BodyText"/>
        <w:spacing w:line="261" w:lineRule="auto"/>
        <w:ind w:right="1" w:firstLine="283"/>
        <w:jc w:val="both"/>
      </w:pPr>
      <w:r>
        <w:rPr>
          <w:color w:val="191919"/>
        </w:rPr>
        <w:t>În</w:t>
      </w:r>
      <w:r>
        <w:rPr>
          <w:color w:val="191919"/>
          <w:spacing w:val="-16"/>
        </w:rPr>
        <w:t> </w:t>
      </w:r>
      <w:r>
        <w:rPr>
          <w:color w:val="191919"/>
        </w:rPr>
        <w:t>materia</w:t>
      </w:r>
      <w:r>
        <w:rPr>
          <w:color w:val="191919"/>
          <w:spacing w:val="-16"/>
        </w:rPr>
        <w:t> </w:t>
      </w:r>
      <w:r>
        <w:rPr>
          <w:color w:val="191919"/>
        </w:rPr>
        <w:t>măsurilor</w:t>
      </w:r>
      <w:r>
        <w:rPr>
          <w:color w:val="191919"/>
          <w:spacing w:val="-16"/>
        </w:rPr>
        <w:t> </w:t>
      </w:r>
      <w:r>
        <w:rPr>
          <w:color w:val="191919"/>
        </w:rPr>
        <w:t>preventive,</w:t>
      </w:r>
      <w:r>
        <w:rPr>
          <w:color w:val="191919"/>
          <w:spacing w:val="-17"/>
        </w:rPr>
        <w:t> </w:t>
      </w:r>
      <w:r>
        <w:rPr>
          <w:color w:val="191919"/>
        </w:rPr>
        <w:t>legiuitorul</w:t>
      </w:r>
      <w:r>
        <w:rPr>
          <w:color w:val="191919"/>
          <w:spacing w:val="-17"/>
        </w:rPr>
        <w:t> </w:t>
      </w:r>
      <w:r>
        <w:rPr>
          <w:color w:val="191919"/>
        </w:rPr>
        <w:t>a</w:t>
      </w:r>
      <w:r>
        <w:rPr>
          <w:color w:val="191919"/>
          <w:spacing w:val="-17"/>
        </w:rPr>
        <w:t> </w:t>
      </w:r>
      <w:r>
        <w:rPr>
          <w:color w:val="191919"/>
        </w:rPr>
        <w:t>prevăzut</w:t>
      </w:r>
      <w:r>
        <w:rPr>
          <w:color w:val="191919"/>
          <w:spacing w:val="-17"/>
        </w:rPr>
        <w:t> </w:t>
      </w:r>
      <w:r>
        <w:rPr>
          <w:color w:val="191919"/>
        </w:rPr>
        <w:t>expres în Codul de procedură penală categoriile de cereri care se judecă în camera de consiliu. În acest sens, de exemplu, în  art.</w:t>
      </w:r>
      <w:r>
        <w:rPr>
          <w:color w:val="191919"/>
          <w:spacing w:val="-5"/>
        </w:rPr>
        <w:t> </w:t>
      </w:r>
      <w:r>
        <w:rPr>
          <w:color w:val="191919"/>
        </w:rPr>
        <w:t>146</w:t>
      </w:r>
      <w:r>
        <w:rPr>
          <w:color w:val="191919"/>
          <w:spacing w:val="-12"/>
        </w:rPr>
        <w:t> </w:t>
      </w:r>
      <w:r>
        <w:rPr>
          <w:color w:val="191919"/>
        </w:rPr>
        <w:t>alin.</w:t>
      </w:r>
      <w:r>
        <w:rPr>
          <w:color w:val="191919"/>
          <w:spacing w:val="-12"/>
        </w:rPr>
        <w:t> </w:t>
      </w:r>
      <w:r>
        <w:rPr>
          <w:color w:val="191919"/>
        </w:rPr>
        <w:t>4</w:t>
      </w:r>
      <w:r>
        <w:rPr>
          <w:color w:val="191919"/>
          <w:spacing w:val="-12"/>
        </w:rPr>
        <w:t> </w:t>
      </w:r>
      <w:r>
        <w:rPr>
          <w:color w:val="191919"/>
        </w:rPr>
        <w:t>și</w:t>
      </w:r>
      <w:r>
        <w:rPr>
          <w:color w:val="191919"/>
          <w:spacing w:val="-12"/>
        </w:rPr>
        <w:t> </w:t>
      </w:r>
      <w:r>
        <w:rPr>
          <w:color w:val="191919"/>
        </w:rPr>
        <w:t>art.</w:t>
      </w:r>
      <w:r>
        <w:rPr>
          <w:color w:val="191919"/>
          <w:spacing w:val="-12"/>
        </w:rPr>
        <w:t> </w:t>
      </w:r>
      <w:r>
        <w:rPr>
          <w:color w:val="191919"/>
        </w:rPr>
        <w:t>149</w:t>
      </w:r>
      <w:r>
        <w:rPr>
          <w:color w:val="191919"/>
          <w:position w:val="4"/>
          <w:sz w:val="15"/>
        </w:rPr>
        <w:t>1</w:t>
      </w:r>
      <w:r>
        <w:rPr>
          <w:color w:val="191919"/>
          <w:spacing w:val="-10"/>
          <w:position w:val="4"/>
          <w:sz w:val="15"/>
        </w:rPr>
        <w:t> </w:t>
      </w:r>
      <w:r>
        <w:rPr>
          <w:color w:val="191919"/>
        </w:rPr>
        <w:t>alin.</w:t>
      </w:r>
      <w:r>
        <w:rPr>
          <w:color w:val="191919"/>
          <w:spacing w:val="-12"/>
        </w:rPr>
        <w:t> </w:t>
      </w:r>
      <w:r>
        <w:rPr>
          <w:color w:val="191919"/>
        </w:rPr>
        <w:t>4</w:t>
      </w:r>
      <w:r>
        <w:rPr>
          <w:color w:val="191919"/>
          <w:spacing w:val="-12"/>
        </w:rPr>
        <w:t> </w:t>
      </w:r>
      <w:r>
        <w:rPr>
          <w:color w:val="191919"/>
        </w:rPr>
        <w:t>din</w:t>
      </w:r>
      <w:r>
        <w:rPr>
          <w:color w:val="191919"/>
          <w:spacing w:val="-12"/>
        </w:rPr>
        <w:t> </w:t>
      </w:r>
      <w:r>
        <w:rPr>
          <w:color w:val="191919"/>
        </w:rPr>
        <w:t>Codul</w:t>
      </w:r>
      <w:r>
        <w:rPr>
          <w:color w:val="191919"/>
          <w:spacing w:val="-12"/>
        </w:rPr>
        <w:t> </w:t>
      </w:r>
      <w:r>
        <w:rPr>
          <w:color w:val="191919"/>
        </w:rPr>
        <w:t>de</w:t>
      </w:r>
      <w:r>
        <w:rPr>
          <w:color w:val="191919"/>
          <w:spacing w:val="-12"/>
        </w:rPr>
        <w:t> </w:t>
      </w:r>
      <w:r>
        <w:rPr>
          <w:color w:val="191919"/>
        </w:rPr>
        <w:t>procedură</w:t>
      </w:r>
      <w:r>
        <w:rPr>
          <w:color w:val="191919"/>
          <w:spacing w:val="-12"/>
        </w:rPr>
        <w:t> </w:t>
      </w:r>
      <w:r>
        <w:rPr>
          <w:color w:val="191919"/>
        </w:rPr>
        <w:t>penală legiuitorul a stabilit că propunerea de arestare preventivă a învinuitului</w:t>
      </w:r>
      <w:r>
        <w:rPr>
          <w:color w:val="191919"/>
          <w:spacing w:val="-7"/>
        </w:rPr>
        <w:t> </w:t>
      </w:r>
      <w:r>
        <w:rPr>
          <w:color w:val="191919"/>
        </w:rPr>
        <w:t>și,</w:t>
      </w:r>
      <w:r>
        <w:rPr>
          <w:color w:val="191919"/>
          <w:spacing w:val="-8"/>
        </w:rPr>
        <w:t> </w:t>
      </w:r>
      <w:r>
        <w:rPr>
          <w:color w:val="191919"/>
        </w:rPr>
        <w:t>respectiv,</w:t>
      </w:r>
      <w:r>
        <w:rPr>
          <w:color w:val="191919"/>
          <w:spacing w:val="-7"/>
        </w:rPr>
        <w:t> </w:t>
      </w:r>
      <w:r>
        <w:rPr>
          <w:color w:val="191919"/>
        </w:rPr>
        <w:t>a</w:t>
      </w:r>
      <w:r>
        <w:rPr>
          <w:color w:val="191919"/>
          <w:spacing w:val="-8"/>
        </w:rPr>
        <w:t> </w:t>
      </w:r>
      <w:r>
        <w:rPr>
          <w:color w:val="191919"/>
        </w:rPr>
        <w:t>inculpatului</w:t>
      </w:r>
      <w:r>
        <w:rPr>
          <w:color w:val="191919"/>
          <w:spacing w:val="-8"/>
        </w:rPr>
        <w:t> </w:t>
      </w:r>
      <w:r>
        <w:rPr>
          <w:color w:val="191919"/>
        </w:rPr>
        <w:t>în</w:t>
      </w:r>
      <w:r>
        <w:rPr>
          <w:color w:val="191919"/>
          <w:spacing w:val="-7"/>
        </w:rPr>
        <w:t> </w:t>
      </w:r>
      <w:r>
        <w:rPr>
          <w:color w:val="191919"/>
        </w:rPr>
        <w:t>cursul</w:t>
      </w:r>
      <w:r>
        <w:rPr>
          <w:color w:val="191919"/>
          <w:spacing w:val="-8"/>
        </w:rPr>
        <w:t> </w:t>
      </w:r>
      <w:r>
        <w:rPr>
          <w:color w:val="191919"/>
        </w:rPr>
        <w:t>urmăririi</w:t>
      </w:r>
      <w:r>
        <w:rPr>
          <w:color w:val="191919"/>
          <w:spacing w:val="-8"/>
        </w:rPr>
        <w:t> </w:t>
      </w:r>
      <w:r>
        <w:rPr>
          <w:color w:val="191919"/>
        </w:rPr>
        <w:t>penale se soluționează în camera de consiliu, iar în art. 159 alin. 2 din același cod a stabilit că propunerea de prelungire a arestării preventive în cursul urmăririi penale se soluționează în</w:t>
      </w:r>
      <w:r>
        <w:rPr>
          <w:color w:val="191919"/>
          <w:spacing w:val="-37"/>
        </w:rPr>
        <w:t> </w:t>
      </w:r>
      <w:r>
        <w:rPr>
          <w:color w:val="191919"/>
        </w:rPr>
        <w:t>camera de consiliu, indicând, de asemenea, categoriile de persoane care participă la ședința de</w:t>
      </w:r>
      <w:r>
        <w:rPr>
          <w:color w:val="191919"/>
          <w:spacing w:val="-22"/>
        </w:rPr>
        <w:t> </w:t>
      </w:r>
      <w:r>
        <w:rPr>
          <w:color w:val="191919"/>
        </w:rPr>
        <w:t>judecată.</w:t>
      </w:r>
    </w:p>
    <w:p>
      <w:pPr>
        <w:pStyle w:val="BodyText"/>
        <w:spacing w:line="261" w:lineRule="auto"/>
        <w:ind w:right="1" w:firstLine="283"/>
        <w:jc w:val="both"/>
      </w:pPr>
      <w:r>
        <w:rPr>
          <w:color w:val="191919"/>
        </w:rPr>
        <w:t>Excepțiile</w:t>
      </w:r>
      <w:r>
        <w:rPr>
          <w:color w:val="191919"/>
          <w:spacing w:val="-6"/>
        </w:rPr>
        <w:t> </w:t>
      </w:r>
      <w:r>
        <w:rPr>
          <w:color w:val="191919"/>
        </w:rPr>
        <w:t>de</w:t>
      </w:r>
      <w:r>
        <w:rPr>
          <w:color w:val="191919"/>
          <w:spacing w:val="-6"/>
        </w:rPr>
        <w:t> </w:t>
      </w:r>
      <w:r>
        <w:rPr>
          <w:color w:val="191919"/>
        </w:rPr>
        <w:t>la</w:t>
      </w:r>
      <w:r>
        <w:rPr>
          <w:color w:val="191919"/>
          <w:spacing w:val="-6"/>
        </w:rPr>
        <w:t> </w:t>
      </w:r>
      <w:r>
        <w:rPr>
          <w:color w:val="191919"/>
        </w:rPr>
        <w:t>publicitatea</w:t>
      </w:r>
      <w:r>
        <w:rPr>
          <w:color w:val="191919"/>
          <w:spacing w:val="-6"/>
        </w:rPr>
        <w:t> </w:t>
      </w:r>
      <w:r>
        <w:rPr>
          <w:color w:val="191919"/>
        </w:rPr>
        <w:t>ședinței</w:t>
      </w:r>
      <w:r>
        <w:rPr>
          <w:color w:val="191919"/>
          <w:spacing w:val="-6"/>
        </w:rPr>
        <w:t> </w:t>
      </w:r>
      <w:r>
        <w:rPr>
          <w:color w:val="191919"/>
        </w:rPr>
        <w:t>de</w:t>
      </w:r>
      <w:r>
        <w:rPr>
          <w:color w:val="191919"/>
          <w:spacing w:val="-6"/>
        </w:rPr>
        <w:t> </w:t>
      </w:r>
      <w:r>
        <w:rPr>
          <w:color w:val="191919"/>
        </w:rPr>
        <w:t>judecată</w:t>
      </w:r>
      <w:r>
        <w:rPr>
          <w:color w:val="191919"/>
          <w:spacing w:val="-6"/>
        </w:rPr>
        <w:t> </w:t>
      </w:r>
      <w:r>
        <w:rPr>
          <w:color w:val="191919"/>
        </w:rPr>
        <w:t>în</w:t>
      </w:r>
      <w:r>
        <w:rPr>
          <w:color w:val="191919"/>
          <w:spacing w:val="-6"/>
        </w:rPr>
        <w:t> </w:t>
      </w:r>
      <w:r>
        <w:rPr>
          <w:color w:val="191919"/>
        </w:rPr>
        <w:t>procesul penal</w:t>
      </w:r>
      <w:r>
        <w:rPr>
          <w:color w:val="191919"/>
          <w:spacing w:val="-15"/>
        </w:rPr>
        <w:t> </w:t>
      </w:r>
      <w:r>
        <w:rPr>
          <w:color w:val="191919"/>
        </w:rPr>
        <w:t>sunt</w:t>
      </w:r>
      <w:r>
        <w:rPr>
          <w:color w:val="191919"/>
          <w:spacing w:val="-15"/>
        </w:rPr>
        <w:t> </w:t>
      </w:r>
      <w:r>
        <w:rPr>
          <w:color w:val="191919"/>
        </w:rPr>
        <w:t>întotdeauna</w:t>
      </w:r>
      <w:r>
        <w:rPr>
          <w:color w:val="191919"/>
          <w:spacing w:val="-15"/>
        </w:rPr>
        <w:t> </w:t>
      </w:r>
      <w:r>
        <w:rPr>
          <w:color w:val="191919"/>
        </w:rPr>
        <w:t>prevăzute</w:t>
      </w:r>
      <w:r>
        <w:rPr>
          <w:color w:val="191919"/>
          <w:spacing w:val="-15"/>
        </w:rPr>
        <w:t> </w:t>
      </w:r>
      <w:r>
        <w:rPr>
          <w:color w:val="191919"/>
        </w:rPr>
        <w:t>expres</w:t>
      </w:r>
      <w:r>
        <w:rPr>
          <w:color w:val="191919"/>
          <w:spacing w:val="-15"/>
        </w:rPr>
        <w:t> </w:t>
      </w:r>
      <w:r>
        <w:rPr>
          <w:color w:val="191919"/>
        </w:rPr>
        <w:t>în</w:t>
      </w:r>
      <w:r>
        <w:rPr>
          <w:color w:val="191919"/>
          <w:spacing w:val="-15"/>
        </w:rPr>
        <w:t> </w:t>
      </w:r>
      <w:r>
        <w:rPr>
          <w:color w:val="191919"/>
        </w:rPr>
        <w:t>legea</w:t>
      </w:r>
      <w:r>
        <w:rPr>
          <w:color w:val="191919"/>
          <w:spacing w:val="-15"/>
        </w:rPr>
        <w:t> </w:t>
      </w:r>
      <w:r>
        <w:rPr>
          <w:color w:val="191919"/>
        </w:rPr>
        <w:t>de</w:t>
      </w:r>
      <w:r>
        <w:rPr>
          <w:color w:val="191919"/>
          <w:spacing w:val="-15"/>
        </w:rPr>
        <w:t> </w:t>
      </w:r>
      <w:r>
        <w:rPr>
          <w:color w:val="191919"/>
        </w:rPr>
        <w:t>procedură penală, ținând seama de caracterul lor derogatoriu de la dispozițiile generale ale art. 290 alin. 1 teza I din Codul de procedură penală și de prevederile constituționale ale art. 127, care permit derogări de la principiul publicității ședinței de judecată numai în cazurile prevăzute de</w:t>
      </w:r>
      <w:r>
        <w:rPr>
          <w:color w:val="191919"/>
          <w:spacing w:val="-29"/>
        </w:rPr>
        <w:t> </w:t>
      </w:r>
      <w:r>
        <w:rPr>
          <w:color w:val="191919"/>
        </w:rPr>
        <w:t>lege.</w:t>
      </w:r>
    </w:p>
    <w:p>
      <w:pPr>
        <w:pStyle w:val="BodyText"/>
        <w:spacing w:line="261" w:lineRule="auto"/>
        <w:ind w:firstLine="283"/>
        <w:jc w:val="both"/>
      </w:pPr>
      <w:r>
        <w:rPr>
          <w:color w:val="191919"/>
        </w:rPr>
        <w:t>Regula de interpretare logică a normelor juridice, potrivit căreia</w:t>
      </w:r>
      <w:r>
        <w:rPr>
          <w:color w:val="191919"/>
          <w:spacing w:val="-22"/>
        </w:rPr>
        <w:t> </w:t>
      </w:r>
      <w:r>
        <w:rPr>
          <w:color w:val="191919"/>
        </w:rPr>
        <w:t>excepțiile</w:t>
      </w:r>
      <w:r>
        <w:rPr>
          <w:color w:val="191919"/>
          <w:spacing w:val="-22"/>
        </w:rPr>
        <w:t> </w:t>
      </w:r>
      <w:r>
        <w:rPr>
          <w:color w:val="191919"/>
        </w:rPr>
        <w:t>sunt</w:t>
      </w:r>
      <w:r>
        <w:rPr>
          <w:color w:val="191919"/>
          <w:spacing w:val="-22"/>
        </w:rPr>
        <w:t> </w:t>
      </w:r>
      <w:r>
        <w:rPr>
          <w:color w:val="191919"/>
        </w:rPr>
        <w:t>de</w:t>
      </w:r>
      <w:r>
        <w:rPr>
          <w:color w:val="191919"/>
          <w:spacing w:val="-22"/>
        </w:rPr>
        <w:t> </w:t>
      </w:r>
      <w:r>
        <w:rPr>
          <w:color w:val="191919"/>
        </w:rPr>
        <w:t>strictă</w:t>
      </w:r>
      <w:r>
        <w:rPr>
          <w:color w:val="191919"/>
          <w:spacing w:val="-22"/>
        </w:rPr>
        <w:t> </w:t>
      </w:r>
      <w:r>
        <w:rPr>
          <w:color w:val="191919"/>
          <w:spacing w:val="-3"/>
        </w:rPr>
        <w:t>interpretare,</w:t>
      </w:r>
      <w:r>
        <w:rPr>
          <w:color w:val="191919"/>
          <w:spacing w:val="-22"/>
        </w:rPr>
        <w:t> </w:t>
      </w:r>
      <w:r>
        <w:rPr>
          <w:color w:val="191919"/>
        </w:rPr>
        <w:t>exclude</w:t>
      </w:r>
      <w:r>
        <w:rPr>
          <w:color w:val="191919"/>
          <w:spacing w:val="-22"/>
        </w:rPr>
        <w:t> </w:t>
      </w:r>
      <w:r>
        <w:rPr>
          <w:color w:val="191919"/>
        </w:rPr>
        <w:t>posibilitatea ca, în măsura în care nu este prevăzută în mod expres într-o dispoziție</w:t>
      </w:r>
      <w:r>
        <w:rPr>
          <w:color w:val="191919"/>
          <w:spacing w:val="-23"/>
        </w:rPr>
        <w:t> </w:t>
      </w:r>
      <w:r>
        <w:rPr>
          <w:color w:val="191919"/>
        </w:rPr>
        <w:t>legală,</w:t>
      </w:r>
      <w:r>
        <w:rPr>
          <w:color w:val="191919"/>
          <w:spacing w:val="-23"/>
        </w:rPr>
        <w:t> </w:t>
      </w:r>
      <w:r>
        <w:rPr>
          <w:color w:val="191919"/>
        </w:rPr>
        <w:t>o</w:t>
      </w:r>
      <w:r>
        <w:rPr>
          <w:color w:val="191919"/>
          <w:spacing w:val="-23"/>
        </w:rPr>
        <w:t> </w:t>
      </w:r>
      <w:r>
        <w:rPr>
          <w:color w:val="191919"/>
        </w:rPr>
        <w:t>excepție</w:t>
      </w:r>
      <w:r>
        <w:rPr>
          <w:color w:val="191919"/>
          <w:spacing w:val="-23"/>
        </w:rPr>
        <w:t> </w:t>
      </w:r>
      <w:r>
        <w:rPr>
          <w:color w:val="191919"/>
        </w:rPr>
        <w:t>de</w:t>
      </w:r>
      <w:r>
        <w:rPr>
          <w:color w:val="191919"/>
          <w:spacing w:val="-23"/>
        </w:rPr>
        <w:t> </w:t>
      </w:r>
      <w:r>
        <w:rPr>
          <w:color w:val="191919"/>
        </w:rPr>
        <w:t>la</w:t>
      </w:r>
      <w:r>
        <w:rPr>
          <w:color w:val="191919"/>
          <w:spacing w:val="-23"/>
        </w:rPr>
        <w:t> </w:t>
      </w:r>
      <w:r>
        <w:rPr>
          <w:color w:val="191919"/>
        </w:rPr>
        <w:t>principiul</w:t>
      </w:r>
      <w:r>
        <w:rPr>
          <w:color w:val="191919"/>
          <w:spacing w:val="-23"/>
        </w:rPr>
        <w:t> </w:t>
      </w:r>
      <w:r>
        <w:rPr>
          <w:color w:val="191919"/>
        </w:rPr>
        <w:t>publicității</w:t>
      </w:r>
      <w:r>
        <w:rPr>
          <w:color w:val="191919"/>
          <w:spacing w:val="-23"/>
        </w:rPr>
        <w:t> </w:t>
      </w:r>
      <w:r>
        <w:rPr>
          <w:color w:val="191919"/>
        </w:rPr>
        <w:t>ședinței</w:t>
      </w:r>
      <w:r>
        <w:rPr>
          <w:color w:val="191919"/>
          <w:spacing w:val="-23"/>
        </w:rPr>
        <w:t> </w:t>
      </w:r>
      <w:r>
        <w:rPr>
          <w:color w:val="191919"/>
        </w:rPr>
        <w:t>de judecată să fie stabilită pe cale de</w:t>
      </w:r>
      <w:r>
        <w:rPr>
          <w:color w:val="191919"/>
          <w:spacing w:val="-25"/>
        </w:rPr>
        <w:t> </w:t>
      </w:r>
      <w:r>
        <w:rPr>
          <w:color w:val="191919"/>
        </w:rPr>
        <w:t>interpretare.</w:t>
      </w:r>
    </w:p>
    <w:p>
      <w:pPr>
        <w:pStyle w:val="BodyText"/>
        <w:spacing w:line="254" w:lineRule="auto" w:before="161"/>
        <w:ind w:right="107" w:firstLine="283"/>
        <w:jc w:val="both"/>
      </w:pPr>
      <w:r>
        <w:rPr/>
        <w:br w:type="column"/>
      </w:r>
      <w:r>
        <w:rPr>
          <w:color w:val="191919"/>
        </w:rPr>
        <w:t>Examinarea dispozițiilor art. 160</w:t>
      </w:r>
      <w:r>
        <w:rPr>
          <w:color w:val="191919"/>
          <w:position w:val="4"/>
          <w:sz w:val="15"/>
        </w:rPr>
        <w:t>1</w:t>
      </w:r>
      <w:r>
        <w:rPr>
          <w:color w:val="191919"/>
        </w:rPr>
        <w:t>—art. 160</w:t>
      </w:r>
      <w:r>
        <w:rPr>
          <w:color w:val="191919"/>
          <w:position w:val="4"/>
          <w:sz w:val="15"/>
        </w:rPr>
        <w:t>10 </w:t>
      </w:r>
      <w:r>
        <w:rPr>
          <w:color w:val="191919"/>
        </w:rPr>
        <w:t>din Codul de procedură</w:t>
      </w:r>
      <w:r>
        <w:rPr>
          <w:color w:val="191919"/>
          <w:spacing w:val="-11"/>
        </w:rPr>
        <w:t> </w:t>
      </w:r>
      <w:r>
        <w:rPr>
          <w:color w:val="191919"/>
        </w:rPr>
        <w:t>penală,</w:t>
      </w:r>
      <w:r>
        <w:rPr>
          <w:color w:val="191919"/>
          <w:spacing w:val="-11"/>
        </w:rPr>
        <w:t> </w:t>
      </w:r>
      <w:r>
        <w:rPr>
          <w:color w:val="191919"/>
        </w:rPr>
        <w:t>referitoare</w:t>
      </w:r>
      <w:r>
        <w:rPr>
          <w:color w:val="191919"/>
          <w:spacing w:val="-11"/>
        </w:rPr>
        <w:t> </w:t>
      </w:r>
      <w:r>
        <w:rPr>
          <w:color w:val="191919"/>
        </w:rPr>
        <w:t>la</w:t>
      </w:r>
      <w:r>
        <w:rPr>
          <w:color w:val="191919"/>
          <w:spacing w:val="-11"/>
        </w:rPr>
        <w:t> </w:t>
      </w:r>
      <w:r>
        <w:rPr>
          <w:color w:val="191919"/>
        </w:rPr>
        <w:t>liberarea</w:t>
      </w:r>
      <w:r>
        <w:rPr>
          <w:color w:val="191919"/>
          <w:spacing w:val="-11"/>
        </w:rPr>
        <w:t> </w:t>
      </w:r>
      <w:r>
        <w:rPr>
          <w:color w:val="191919"/>
        </w:rPr>
        <w:t>provizorie</w:t>
      </w:r>
      <w:r>
        <w:rPr>
          <w:color w:val="191919"/>
          <w:spacing w:val="-11"/>
        </w:rPr>
        <w:t> </w:t>
      </w:r>
      <w:r>
        <w:rPr>
          <w:color w:val="191919"/>
        </w:rPr>
        <w:t>sub</w:t>
      </w:r>
      <w:r>
        <w:rPr>
          <w:color w:val="191919"/>
          <w:spacing w:val="-11"/>
        </w:rPr>
        <w:t> </w:t>
      </w:r>
      <w:r>
        <w:rPr>
          <w:color w:val="191919"/>
        </w:rPr>
        <w:t>control judiciar și liberarea provizorie pe cauțiune, reflectă faptul că în niciunul dintre textele cuprinse în secțiunea dedicată acestor instituții legiuitorul nu a prevăzut o dispoziție derogatorie, similară celei a art. 146 alin. 4, art. 149</w:t>
      </w:r>
      <w:r>
        <w:rPr>
          <w:color w:val="191919"/>
          <w:position w:val="4"/>
          <w:sz w:val="15"/>
        </w:rPr>
        <w:t>1 </w:t>
      </w:r>
      <w:r>
        <w:rPr>
          <w:color w:val="191919"/>
        </w:rPr>
        <w:t>alin. 4 sau art. 159 alin.</w:t>
      </w:r>
      <w:r>
        <w:rPr>
          <w:color w:val="191919"/>
          <w:spacing w:val="-6"/>
        </w:rPr>
        <w:t> </w:t>
      </w:r>
      <w:r>
        <w:rPr>
          <w:color w:val="191919"/>
        </w:rPr>
        <w:t>2</w:t>
      </w:r>
      <w:r>
        <w:rPr>
          <w:color w:val="191919"/>
          <w:spacing w:val="-13"/>
        </w:rPr>
        <w:t> </w:t>
      </w:r>
      <w:r>
        <w:rPr>
          <w:color w:val="191919"/>
        </w:rPr>
        <w:t>din</w:t>
      </w:r>
      <w:r>
        <w:rPr>
          <w:color w:val="191919"/>
          <w:spacing w:val="-13"/>
        </w:rPr>
        <w:t> </w:t>
      </w:r>
      <w:r>
        <w:rPr>
          <w:color w:val="191919"/>
        </w:rPr>
        <w:t>Codul</w:t>
      </w:r>
      <w:r>
        <w:rPr>
          <w:color w:val="191919"/>
          <w:spacing w:val="-13"/>
        </w:rPr>
        <w:t> </w:t>
      </w:r>
      <w:r>
        <w:rPr>
          <w:color w:val="191919"/>
        </w:rPr>
        <w:t>de</w:t>
      </w:r>
      <w:r>
        <w:rPr>
          <w:color w:val="191919"/>
          <w:spacing w:val="-13"/>
        </w:rPr>
        <w:t> </w:t>
      </w:r>
      <w:r>
        <w:rPr>
          <w:color w:val="191919"/>
        </w:rPr>
        <w:t>procedură</w:t>
      </w:r>
      <w:r>
        <w:rPr>
          <w:color w:val="191919"/>
          <w:spacing w:val="-13"/>
        </w:rPr>
        <w:t> </w:t>
      </w:r>
      <w:r>
        <w:rPr>
          <w:color w:val="191919"/>
        </w:rPr>
        <w:t>penală,</w:t>
      </w:r>
      <w:r>
        <w:rPr>
          <w:color w:val="191919"/>
          <w:spacing w:val="-13"/>
        </w:rPr>
        <w:t> </w:t>
      </w:r>
      <w:r>
        <w:rPr>
          <w:color w:val="191919"/>
        </w:rPr>
        <w:t>în</w:t>
      </w:r>
      <w:r>
        <w:rPr>
          <w:color w:val="191919"/>
          <w:spacing w:val="-13"/>
        </w:rPr>
        <w:t> </w:t>
      </w:r>
      <w:r>
        <w:rPr>
          <w:color w:val="191919"/>
        </w:rPr>
        <w:t>temeiul</w:t>
      </w:r>
      <w:r>
        <w:rPr>
          <w:color w:val="191919"/>
          <w:spacing w:val="-13"/>
        </w:rPr>
        <w:t> </w:t>
      </w:r>
      <w:r>
        <w:rPr>
          <w:color w:val="191919"/>
        </w:rPr>
        <w:t>căreia</w:t>
      </w:r>
      <w:r>
        <w:rPr>
          <w:color w:val="191919"/>
          <w:spacing w:val="-13"/>
        </w:rPr>
        <w:t> </w:t>
      </w:r>
      <w:r>
        <w:rPr>
          <w:color w:val="191919"/>
        </w:rPr>
        <w:t>cererea de liberare provizorie să fie soluționată în camera de</w:t>
      </w:r>
      <w:r>
        <w:rPr>
          <w:color w:val="191919"/>
          <w:spacing w:val="-22"/>
        </w:rPr>
        <w:t> </w:t>
      </w:r>
      <w:r>
        <w:rPr>
          <w:color w:val="191919"/>
        </w:rPr>
        <w:t>consiliu.</w:t>
      </w:r>
    </w:p>
    <w:p>
      <w:pPr>
        <w:pStyle w:val="BodyText"/>
        <w:spacing w:line="254" w:lineRule="auto"/>
        <w:ind w:right="106" w:firstLine="283"/>
        <w:jc w:val="both"/>
      </w:pPr>
      <w:r>
        <w:rPr>
          <w:color w:val="191919"/>
        </w:rPr>
        <w:t>În</w:t>
      </w:r>
      <w:r>
        <w:rPr>
          <w:color w:val="191919"/>
          <w:spacing w:val="-16"/>
        </w:rPr>
        <w:t> </w:t>
      </w:r>
      <w:r>
        <w:rPr>
          <w:color w:val="191919"/>
        </w:rPr>
        <w:t>cadrul</w:t>
      </w:r>
      <w:r>
        <w:rPr>
          <w:color w:val="191919"/>
          <w:spacing w:val="-16"/>
        </w:rPr>
        <w:t> </w:t>
      </w:r>
      <w:r>
        <w:rPr>
          <w:color w:val="191919"/>
        </w:rPr>
        <w:t>dispozițiilor</w:t>
      </w:r>
      <w:r>
        <w:rPr>
          <w:color w:val="191919"/>
          <w:spacing w:val="-16"/>
        </w:rPr>
        <w:t> </w:t>
      </w:r>
      <w:r>
        <w:rPr>
          <w:color w:val="191919"/>
        </w:rPr>
        <w:t>comune</w:t>
      </w:r>
      <w:r>
        <w:rPr>
          <w:color w:val="191919"/>
          <w:spacing w:val="-16"/>
        </w:rPr>
        <w:t> </w:t>
      </w:r>
      <w:r>
        <w:rPr>
          <w:color w:val="191919"/>
        </w:rPr>
        <w:t>privind</w:t>
      </w:r>
      <w:r>
        <w:rPr>
          <w:color w:val="191919"/>
          <w:spacing w:val="-16"/>
        </w:rPr>
        <w:t> </w:t>
      </w:r>
      <w:r>
        <w:rPr>
          <w:color w:val="191919"/>
        </w:rPr>
        <w:t>liberarea</w:t>
      </w:r>
      <w:r>
        <w:rPr>
          <w:color w:val="191919"/>
          <w:spacing w:val="-16"/>
        </w:rPr>
        <w:t> </w:t>
      </w:r>
      <w:r>
        <w:rPr>
          <w:color w:val="191919"/>
        </w:rPr>
        <w:t>provizorie</w:t>
      </w:r>
      <w:r>
        <w:rPr>
          <w:color w:val="191919"/>
          <w:spacing w:val="-16"/>
        </w:rPr>
        <w:t> </w:t>
      </w:r>
      <w:r>
        <w:rPr>
          <w:color w:val="191919"/>
        </w:rPr>
        <w:t>sub control judiciar și liberarea provizorie pe cauțiune sunt reglementate cererea de liberare provizorie și organul competent să o rezolve (art. 160</w:t>
      </w:r>
      <w:r>
        <w:rPr>
          <w:color w:val="191919"/>
          <w:position w:val="4"/>
          <w:sz w:val="15"/>
        </w:rPr>
        <w:t>6</w:t>
      </w:r>
      <w:r>
        <w:rPr>
          <w:color w:val="191919"/>
        </w:rPr>
        <w:t>), măsurile premergătoare examinării cererii (art. 160</w:t>
      </w:r>
      <w:r>
        <w:rPr>
          <w:color w:val="191919"/>
          <w:position w:val="4"/>
          <w:sz w:val="15"/>
        </w:rPr>
        <w:t>7</w:t>
      </w:r>
      <w:r>
        <w:rPr>
          <w:color w:val="191919"/>
        </w:rPr>
        <w:t>), examinarea și admiterea în principiu a cererii (art. 160</w:t>
      </w:r>
      <w:r>
        <w:rPr>
          <w:color w:val="191919"/>
          <w:position w:val="4"/>
          <w:sz w:val="15"/>
        </w:rPr>
        <w:t>8</w:t>
      </w:r>
      <w:r>
        <w:rPr>
          <w:color w:val="191919"/>
        </w:rPr>
        <w:t>), soluționarea cererii (art. 160</w:t>
      </w:r>
      <w:r>
        <w:rPr>
          <w:color w:val="191919"/>
          <w:position w:val="4"/>
          <w:sz w:val="15"/>
        </w:rPr>
        <w:t>8a</w:t>
      </w:r>
      <w:r>
        <w:rPr>
          <w:color w:val="191919"/>
        </w:rPr>
        <w:t>), recursul împotriva încheierilor privind  liberarea  provizorie  (art. 160</w:t>
      </w:r>
      <w:r>
        <w:rPr>
          <w:color w:val="191919"/>
          <w:position w:val="4"/>
          <w:sz w:val="15"/>
        </w:rPr>
        <w:t>9</w:t>
      </w:r>
      <w:r>
        <w:rPr>
          <w:color w:val="191919"/>
        </w:rPr>
        <w:t>) și revocarea liberării (art.</w:t>
      </w:r>
      <w:r>
        <w:rPr>
          <w:color w:val="191919"/>
          <w:spacing w:val="-27"/>
        </w:rPr>
        <w:t> </w:t>
      </w:r>
      <w:r>
        <w:rPr>
          <w:color w:val="191919"/>
        </w:rPr>
        <w:t>160</w:t>
      </w:r>
      <w:r>
        <w:rPr>
          <w:color w:val="191919"/>
          <w:position w:val="4"/>
          <w:sz w:val="15"/>
        </w:rPr>
        <w:t>10</w:t>
      </w:r>
      <w:r>
        <w:rPr>
          <w:color w:val="191919"/>
        </w:rPr>
        <w:t>).</w:t>
      </w:r>
    </w:p>
    <w:p>
      <w:pPr>
        <w:pStyle w:val="BodyText"/>
        <w:spacing w:line="254" w:lineRule="auto"/>
        <w:ind w:right="107" w:firstLine="283"/>
        <w:jc w:val="both"/>
      </w:pPr>
      <w:r>
        <w:rPr>
          <w:color w:val="191919"/>
        </w:rPr>
        <w:t>Reglementarea detaliată a procedurii liberării provizorii, dar în care nu a fost prevăzută o dispoziție referitoare la judecarea cererii de liberare provizorie în camera de consiliu, reflectă voința legiuitorului de a nu institui o derogare de la principiul publicității ședinței de judecată în procedura de soluționare a cererii de liberare provizorie.</w:t>
      </w:r>
    </w:p>
    <w:p>
      <w:pPr>
        <w:pStyle w:val="BodyText"/>
        <w:spacing w:line="254" w:lineRule="auto"/>
        <w:ind w:right="107" w:firstLine="283"/>
        <w:jc w:val="both"/>
      </w:pPr>
      <w:r>
        <w:rPr>
          <w:color w:val="191919"/>
        </w:rPr>
        <w:t>Mai</w:t>
      </w:r>
      <w:r>
        <w:rPr>
          <w:color w:val="191919"/>
          <w:spacing w:val="-6"/>
        </w:rPr>
        <w:t> </w:t>
      </w:r>
      <w:r>
        <w:rPr>
          <w:color w:val="191919"/>
        </w:rPr>
        <w:t>mult,</w:t>
      </w:r>
      <w:r>
        <w:rPr>
          <w:color w:val="191919"/>
          <w:spacing w:val="-6"/>
        </w:rPr>
        <w:t> </w:t>
      </w:r>
      <w:r>
        <w:rPr>
          <w:color w:val="191919"/>
        </w:rPr>
        <w:t>art.</w:t>
      </w:r>
      <w:r>
        <w:rPr>
          <w:color w:val="191919"/>
          <w:spacing w:val="-6"/>
        </w:rPr>
        <w:t> </w:t>
      </w:r>
      <w:r>
        <w:rPr>
          <w:color w:val="191919"/>
        </w:rPr>
        <w:t>160</w:t>
      </w:r>
      <w:r>
        <w:rPr>
          <w:color w:val="191919"/>
          <w:position w:val="4"/>
          <w:sz w:val="15"/>
        </w:rPr>
        <w:t>9</w:t>
      </w:r>
      <w:r>
        <w:rPr>
          <w:color w:val="191919"/>
          <w:spacing w:val="-5"/>
          <w:position w:val="4"/>
          <w:sz w:val="15"/>
        </w:rPr>
        <w:t> </w:t>
      </w:r>
      <w:r>
        <w:rPr>
          <w:color w:val="191919"/>
        </w:rPr>
        <w:t>alin.</w:t>
      </w:r>
      <w:r>
        <w:rPr>
          <w:color w:val="191919"/>
          <w:spacing w:val="-6"/>
        </w:rPr>
        <w:t> </w:t>
      </w:r>
      <w:r>
        <w:rPr>
          <w:color w:val="191919"/>
        </w:rPr>
        <w:t>5</w:t>
      </w:r>
      <w:r>
        <w:rPr>
          <w:color w:val="191919"/>
          <w:spacing w:val="-6"/>
        </w:rPr>
        <w:t> </w:t>
      </w:r>
      <w:r>
        <w:rPr>
          <w:color w:val="191919"/>
        </w:rPr>
        <w:t>din</w:t>
      </w:r>
      <w:r>
        <w:rPr>
          <w:color w:val="191919"/>
          <w:spacing w:val="-6"/>
        </w:rPr>
        <w:t> </w:t>
      </w:r>
      <w:r>
        <w:rPr>
          <w:color w:val="191919"/>
        </w:rPr>
        <w:t>Codul</w:t>
      </w:r>
      <w:r>
        <w:rPr>
          <w:color w:val="191919"/>
          <w:spacing w:val="-6"/>
        </w:rPr>
        <w:t> </w:t>
      </w:r>
      <w:r>
        <w:rPr>
          <w:color w:val="191919"/>
        </w:rPr>
        <w:t>de</w:t>
      </w:r>
      <w:r>
        <w:rPr>
          <w:color w:val="191919"/>
          <w:spacing w:val="-6"/>
        </w:rPr>
        <w:t> </w:t>
      </w:r>
      <w:r>
        <w:rPr>
          <w:color w:val="191919"/>
        </w:rPr>
        <w:t>procedură</w:t>
      </w:r>
      <w:r>
        <w:rPr>
          <w:color w:val="191919"/>
          <w:spacing w:val="-6"/>
        </w:rPr>
        <w:t> </w:t>
      </w:r>
      <w:r>
        <w:rPr>
          <w:color w:val="191919"/>
        </w:rPr>
        <w:t>penală,</w:t>
      </w:r>
      <w:r>
        <w:rPr>
          <w:color w:val="191919"/>
          <w:spacing w:val="-6"/>
        </w:rPr>
        <w:t> </w:t>
      </w:r>
      <w:r>
        <w:rPr>
          <w:color w:val="191919"/>
        </w:rPr>
        <w:t>în care se prevedea că recursul împotriva încheierii prin care s-a admis ori s-a respins cererea de liberare provizorie se va soluționa în camera de consiliu, a fost abrogat prin Legea      </w:t>
      </w:r>
      <w:r>
        <w:rPr>
          <w:color w:val="191919"/>
          <w:spacing w:val="-4"/>
        </w:rPr>
        <w:t>nr. </w:t>
      </w:r>
      <w:r>
        <w:rPr>
          <w:color w:val="191919"/>
        </w:rPr>
        <w:t>356/2006 pentru modificarea și completarea Codului de procedură</w:t>
      </w:r>
      <w:r>
        <w:rPr>
          <w:color w:val="191919"/>
          <w:spacing w:val="-8"/>
        </w:rPr>
        <w:t> </w:t>
      </w:r>
      <w:r>
        <w:rPr>
          <w:color w:val="191919"/>
        </w:rPr>
        <w:t>penală,</w:t>
      </w:r>
      <w:r>
        <w:rPr>
          <w:color w:val="191919"/>
          <w:spacing w:val="-8"/>
        </w:rPr>
        <w:t> </w:t>
      </w:r>
      <w:r>
        <w:rPr>
          <w:color w:val="191919"/>
        </w:rPr>
        <w:t>precum</w:t>
      </w:r>
      <w:r>
        <w:rPr>
          <w:color w:val="191919"/>
          <w:spacing w:val="-8"/>
        </w:rPr>
        <w:t> </w:t>
      </w:r>
      <w:r>
        <w:rPr>
          <w:color w:val="191919"/>
        </w:rPr>
        <w:t>și</w:t>
      </w:r>
      <w:r>
        <w:rPr>
          <w:color w:val="191919"/>
          <w:spacing w:val="-7"/>
        </w:rPr>
        <w:t> </w:t>
      </w:r>
      <w:r>
        <w:rPr>
          <w:color w:val="191919"/>
        </w:rPr>
        <w:t>pentru</w:t>
      </w:r>
      <w:r>
        <w:rPr>
          <w:color w:val="191919"/>
          <w:spacing w:val="-8"/>
        </w:rPr>
        <w:t> </w:t>
      </w:r>
      <w:r>
        <w:rPr>
          <w:color w:val="191919"/>
        </w:rPr>
        <w:t>modificarea</w:t>
      </w:r>
      <w:r>
        <w:rPr>
          <w:color w:val="191919"/>
          <w:spacing w:val="-7"/>
        </w:rPr>
        <w:t> </w:t>
      </w:r>
      <w:r>
        <w:rPr>
          <w:color w:val="191919"/>
        </w:rPr>
        <w:t>altor</w:t>
      </w:r>
      <w:r>
        <w:rPr>
          <w:color w:val="191919"/>
          <w:spacing w:val="-8"/>
        </w:rPr>
        <w:t> </w:t>
      </w:r>
      <w:r>
        <w:rPr>
          <w:color w:val="191919"/>
        </w:rPr>
        <w:t>legi.</w:t>
      </w:r>
    </w:p>
    <w:p>
      <w:pPr>
        <w:pStyle w:val="BodyText"/>
        <w:spacing w:line="254" w:lineRule="auto"/>
        <w:ind w:right="108" w:firstLine="283"/>
        <w:jc w:val="both"/>
      </w:pPr>
      <w:r>
        <w:rPr>
          <w:color w:val="191919"/>
        </w:rPr>
        <w:t>În</w:t>
      </w:r>
      <w:r>
        <w:rPr>
          <w:color w:val="191919"/>
          <w:spacing w:val="-15"/>
        </w:rPr>
        <w:t> </w:t>
      </w:r>
      <w:r>
        <w:rPr>
          <w:color w:val="191919"/>
        </w:rPr>
        <w:t>absența</w:t>
      </w:r>
      <w:r>
        <w:rPr>
          <w:color w:val="191919"/>
          <w:spacing w:val="-15"/>
        </w:rPr>
        <w:t> </w:t>
      </w:r>
      <w:r>
        <w:rPr>
          <w:color w:val="191919"/>
        </w:rPr>
        <w:t>unei</w:t>
      </w:r>
      <w:r>
        <w:rPr>
          <w:color w:val="191919"/>
          <w:spacing w:val="-15"/>
        </w:rPr>
        <w:t> </w:t>
      </w:r>
      <w:r>
        <w:rPr>
          <w:color w:val="191919"/>
        </w:rPr>
        <w:t>dispoziții</w:t>
      </w:r>
      <w:r>
        <w:rPr>
          <w:color w:val="191919"/>
          <w:spacing w:val="-15"/>
        </w:rPr>
        <w:t> </w:t>
      </w:r>
      <w:r>
        <w:rPr>
          <w:color w:val="191919"/>
        </w:rPr>
        <w:t>legale</w:t>
      </w:r>
      <w:r>
        <w:rPr>
          <w:color w:val="191919"/>
          <w:spacing w:val="-15"/>
        </w:rPr>
        <w:t> </w:t>
      </w:r>
      <w:r>
        <w:rPr>
          <w:color w:val="191919"/>
        </w:rPr>
        <w:t>exprese,</w:t>
      </w:r>
      <w:r>
        <w:rPr>
          <w:color w:val="191919"/>
          <w:spacing w:val="-15"/>
        </w:rPr>
        <w:t> </w:t>
      </w:r>
      <w:r>
        <w:rPr>
          <w:color w:val="191919"/>
        </w:rPr>
        <w:t>prin</w:t>
      </w:r>
      <w:r>
        <w:rPr>
          <w:color w:val="191919"/>
          <w:spacing w:val="-15"/>
        </w:rPr>
        <w:t> </w:t>
      </w:r>
      <w:r>
        <w:rPr>
          <w:color w:val="191919"/>
        </w:rPr>
        <w:t>care</w:t>
      </w:r>
      <w:r>
        <w:rPr>
          <w:color w:val="191919"/>
          <w:spacing w:val="-15"/>
        </w:rPr>
        <w:t> </w:t>
      </w:r>
      <w:r>
        <w:rPr>
          <w:color w:val="191919"/>
        </w:rPr>
        <w:t>legiuitorul să prevadă judecarea cererii de liberare provizorie sub control judiciar în camera de consiliu și deci să stabilească o excepție de la principiul publicității ședinței de judecată, se aplică dispozițiile generale ale art. 290 alin. 1 teza I din Codul de procedură penală, conform cărora ședința de judecată este publică.</w:t>
      </w:r>
    </w:p>
    <w:p>
      <w:pPr>
        <w:pStyle w:val="BodyText"/>
        <w:spacing w:line="254" w:lineRule="auto"/>
        <w:ind w:right="107" w:firstLine="283"/>
        <w:jc w:val="both"/>
      </w:pPr>
      <w:r>
        <w:rPr>
          <w:color w:val="191919"/>
        </w:rPr>
        <w:t>În consecință, în temeiul dispozițiilor art. 25 lit. a) din Legea </w:t>
      </w:r>
      <w:r>
        <w:rPr>
          <w:color w:val="191919"/>
          <w:spacing w:val="-4"/>
        </w:rPr>
        <w:t>nr. </w:t>
      </w:r>
      <w:r>
        <w:rPr>
          <w:color w:val="191919"/>
        </w:rPr>
        <w:t>304/2004, republicată, cu modificările și completările ulterioare, și ale art. 414</w:t>
      </w:r>
      <w:r>
        <w:rPr>
          <w:color w:val="191919"/>
          <w:position w:val="4"/>
          <w:sz w:val="15"/>
        </w:rPr>
        <w:t>2 </w:t>
      </w:r>
      <w:r>
        <w:rPr>
          <w:color w:val="191919"/>
        </w:rPr>
        <w:t>din Codul de procedură penală, urmează</w:t>
      </w:r>
      <w:r>
        <w:rPr>
          <w:color w:val="191919"/>
          <w:spacing w:val="-8"/>
        </w:rPr>
        <w:t> </w:t>
      </w:r>
      <w:r>
        <w:rPr>
          <w:color w:val="191919"/>
        </w:rPr>
        <w:t>a</w:t>
      </w:r>
      <w:r>
        <w:rPr>
          <w:color w:val="191919"/>
          <w:spacing w:val="-8"/>
        </w:rPr>
        <w:t> </w:t>
      </w:r>
      <w:r>
        <w:rPr>
          <w:color w:val="191919"/>
        </w:rPr>
        <w:t>se</w:t>
      </w:r>
      <w:r>
        <w:rPr>
          <w:color w:val="191919"/>
          <w:spacing w:val="-8"/>
        </w:rPr>
        <w:t> </w:t>
      </w:r>
      <w:r>
        <w:rPr>
          <w:color w:val="191919"/>
        </w:rPr>
        <w:t>admite</w:t>
      </w:r>
      <w:r>
        <w:rPr>
          <w:color w:val="191919"/>
          <w:spacing w:val="-8"/>
        </w:rPr>
        <w:t> </w:t>
      </w:r>
      <w:r>
        <w:rPr>
          <w:color w:val="191919"/>
        </w:rPr>
        <w:t>recursul</w:t>
      </w:r>
      <w:r>
        <w:rPr>
          <w:color w:val="191919"/>
          <w:spacing w:val="-8"/>
        </w:rPr>
        <w:t> </w:t>
      </w:r>
      <w:r>
        <w:rPr>
          <w:color w:val="191919"/>
        </w:rPr>
        <w:t>în</w:t>
      </w:r>
      <w:r>
        <w:rPr>
          <w:color w:val="191919"/>
          <w:spacing w:val="-8"/>
        </w:rPr>
        <w:t> </w:t>
      </w:r>
      <w:r>
        <w:rPr>
          <w:color w:val="191919"/>
        </w:rPr>
        <w:t>interesul</w:t>
      </w:r>
      <w:r>
        <w:rPr>
          <w:color w:val="191919"/>
          <w:spacing w:val="-8"/>
        </w:rPr>
        <w:t> </w:t>
      </w:r>
      <w:r>
        <w:rPr>
          <w:color w:val="191919"/>
        </w:rPr>
        <w:t>legii</w:t>
      </w:r>
      <w:r>
        <w:rPr>
          <w:color w:val="191919"/>
          <w:spacing w:val="-8"/>
        </w:rPr>
        <w:t> </w:t>
      </w:r>
      <w:r>
        <w:rPr>
          <w:color w:val="191919"/>
        </w:rPr>
        <w:t>și</w:t>
      </w:r>
      <w:r>
        <w:rPr>
          <w:color w:val="191919"/>
          <w:spacing w:val="-8"/>
        </w:rPr>
        <w:t> </w:t>
      </w:r>
      <w:r>
        <w:rPr>
          <w:color w:val="191919"/>
        </w:rPr>
        <w:t>a</w:t>
      </w:r>
      <w:r>
        <w:rPr>
          <w:color w:val="191919"/>
          <w:spacing w:val="-8"/>
        </w:rPr>
        <w:t> </w:t>
      </w:r>
      <w:r>
        <w:rPr>
          <w:color w:val="191919"/>
        </w:rPr>
        <w:t>se</w:t>
      </w:r>
      <w:r>
        <w:rPr>
          <w:color w:val="191919"/>
          <w:spacing w:val="-8"/>
        </w:rPr>
        <w:t> </w:t>
      </w:r>
      <w:r>
        <w:rPr>
          <w:color w:val="191919"/>
        </w:rPr>
        <w:t>stabili</w:t>
      </w:r>
      <w:r>
        <w:rPr>
          <w:color w:val="191919"/>
          <w:spacing w:val="-8"/>
        </w:rPr>
        <w:t> </w:t>
      </w:r>
      <w:r>
        <w:rPr>
          <w:color w:val="191919"/>
        </w:rPr>
        <w:t>că, în cazul judecării cererilor de liberare provizorie sub control </w:t>
      </w:r>
      <w:r>
        <w:rPr>
          <w:color w:val="191919"/>
          <w:spacing w:val="-3"/>
        </w:rPr>
        <w:t>judiciar, </w:t>
      </w:r>
      <w:r>
        <w:rPr>
          <w:color w:val="191919"/>
        </w:rPr>
        <w:t>ședința de judecată este</w:t>
      </w:r>
      <w:r>
        <w:rPr>
          <w:color w:val="191919"/>
          <w:spacing w:val="-11"/>
        </w:rPr>
        <w:t> </w:t>
      </w:r>
      <w:r>
        <w:rPr>
          <w:color w:val="191919"/>
        </w:rPr>
        <w:t>publică.</w:t>
      </w:r>
    </w:p>
    <w:p>
      <w:pPr>
        <w:spacing w:after="0" w:line="254" w:lineRule="auto"/>
        <w:jc w:val="both"/>
        <w:sectPr>
          <w:pgSz w:w="11900" w:h="16840"/>
          <w:pgMar w:header="701" w:footer="0" w:top="1000" w:bottom="280" w:left="140" w:right="200"/>
          <w:cols w:num="2" w:equalWidth="0">
            <w:col w:w="5663" w:space="127"/>
            <w:col w:w="5770"/>
          </w:cols>
        </w:sectPr>
      </w:pPr>
    </w:p>
    <w:p>
      <w:pPr>
        <w:pStyle w:val="BodyText"/>
        <w:spacing w:before="7"/>
        <w:ind w:left="0"/>
        <w:rPr>
          <w:sz w:val="18"/>
        </w:rPr>
      </w:pPr>
    </w:p>
    <w:p>
      <w:pPr>
        <w:spacing w:before="112"/>
        <w:ind w:left="45" w:right="0" w:firstLine="0"/>
        <w:jc w:val="center"/>
        <w:rPr>
          <w:sz w:val="18"/>
        </w:rPr>
      </w:pPr>
      <w:r>
        <w:rPr>
          <w:color w:val="191919"/>
          <w:sz w:val="18"/>
        </w:rPr>
        <w:t>PENTRU  ACESTE MOTIVE </w:t>
      </w:r>
    </w:p>
    <w:p>
      <w:pPr>
        <w:pStyle w:val="BodyText"/>
        <w:spacing w:before="197"/>
        <w:ind w:left="0"/>
        <w:jc w:val="center"/>
      </w:pPr>
      <w:r>
        <w:rPr>
          <w:color w:val="191919"/>
        </w:rPr>
        <w:t>În numele legii</w:t>
      </w:r>
    </w:p>
    <w:p>
      <w:pPr>
        <w:spacing w:before="212"/>
        <w:ind w:left="0" w:right="0" w:firstLine="0"/>
        <w:jc w:val="center"/>
        <w:rPr>
          <w:sz w:val="18"/>
        </w:rPr>
      </w:pPr>
      <w:r>
        <w:rPr>
          <w:color w:val="191919"/>
          <w:sz w:val="18"/>
        </w:rPr>
        <w:t>DECI D:</w:t>
      </w:r>
    </w:p>
    <w:p>
      <w:pPr>
        <w:pStyle w:val="BodyText"/>
        <w:spacing w:before="44"/>
        <w:ind w:left="847"/>
      </w:pPr>
      <w:r>
        <w:rPr>
          <w:color w:val="191919"/>
        </w:rPr>
        <w:t>Admit</w:t>
      </w:r>
      <w:r>
        <w:rPr>
          <w:color w:val="191919"/>
          <w:spacing w:val="-15"/>
        </w:rPr>
        <w:t> </w:t>
      </w:r>
      <w:r>
        <w:rPr>
          <w:color w:val="191919"/>
        </w:rPr>
        <w:t>recursul</w:t>
      </w:r>
      <w:r>
        <w:rPr>
          <w:color w:val="191919"/>
          <w:spacing w:val="-15"/>
        </w:rPr>
        <w:t> </w:t>
      </w:r>
      <w:r>
        <w:rPr>
          <w:color w:val="191919"/>
        </w:rPr>
        <w:t>în</w:t>
      </w:r>
      <w:r>
        <w:rPr>
          <w:color w:val="191919"/>
          <w:spacing w:val="-15"/>
        </w:rPr>
        <w:t> </w:t>
      </w:r>
      <w:r>
        <w:rPr>
          <w:color w:val="191919"/>
        </w:rPr>
        <w:t>interesul</w:t>
      </w:r>
      <w:r>
        <w:rPr>
          <w:color w:val="191919"/>
          <w:spacing w:val="-15"/>
        </w:rPr>
        <w:t> </w:t>
      </w:r>
      <w:r>
        <w:rPr>
          <w:color w:val="191919"/>
        </w:rPr>
        <w:t>legii</w:t>
      </w:r>
      <w:r>
        <w:rPr>
          <w:color w:val="191919"/>
          <w:spacing w:val="-15"/>
        </w:rPr>
        <w:t> </w:t>
      </w:r>
      <w:r>
        <w:rPr>
          <w:color w:val="191919"/>
        </w:rPr>
        <w:t>declarat</w:t>
      </w:r>
      <w:r>
        <w:rPr>
          <w:color w:val="191919"/>
          <w:spacing w:val="-15"/>
        </w:rPr>
        <w:t> </w:t>
      </w:r>
      <w:r>
        <w:rPr>
          <w:color w:val="191919"/>
        </w:rPr>
        <w:t>de</w:t>
      </w:r>
      <w:r>
        <w:rPr>
          <w:color w:val="191919"/>
          <w:spacing w:val="-15"/>
        </w:rPr>
        <w:t> </w:t>
      </w:r>
      <w:r>
        <w:rPr>
          <w:color w:val="191919"/>
        </w:rPr>
        <w:t>procurorul</w:t>
      </w:r>
      <w:r>
        <w:rPr>
          <w:color w:val="191919"/>
          <w:spacing w:val="-15"/>
        </w:rPr>
        <w:t> </w:t>
      </w:r>
      <w:r>
        <w:rPr>
          <w:color w:val="191919"/>
        </w:rPr>
        <w:t>general</w:t>
      </w:r>
      <w:r>
        <w:rPr>
          <w:color w:val="191919"/>
          <w:spacing w:val="-15"/>
        </w:rPr>
        <w:t> </w:t>
      </w:r>
      <w:r>
        <w:rPr>
          <w:color w:val="191919"/>
        </w:rPr>
        <w:t>al</w:t>
      </w:r>
      <w:r>
        <w:rPr>
          <w:color w:val="191919"/>
          <w:spacing w:val="-15"/>
        </w:rPr>
        <w:t> </w:t>
      </w:r>
      <w:r>
        <w:rPr>
          <w:color w:val="191919"/>
        </w:rPr>
        <w:t>Parchetului</w:t>
      </w:r>
      <w:r>
        <w:rPr>
          <w:color w:val="191919"/>
          <w:spacing w:val="-15"/>
        </w:rPr>
        <w:t> </w:t>
      </w:r>
      <w:r>
        <w:rPr>
          <w:color w:val="191919"/>
        </w:rPr>
        <w:t>de</w:t>
      </w:r>
      <w:r>
        <w:rPr>
          <w:color w:val="191919"/>
          <w:spacing w:val="-15"/>
        </w:rPr>
        <w:t> </w:t>
      </w:r>
      <w:r>
        <w:rPr>
          <w:color w:val="191919"/>
        </w:rPr>
        <w:t>pe</w:t>
      </w:r>
      <w:r>
        <w:rPr>
          <w:color w:val="191919"/>
          <w:spacing w:val="-15"/>
        </w:rPr>
        <w:t> </w:t>
      </w:r>
      <w:r>
        <w:rPr>
          <w:color w:val="191919"/>
        </w:rPr>
        <w:t>lângă</w:t>
      </w:r>
      <w:r>
        <w:rPr>
          <w:color w:val="191919"/>
          <w:spacing w:val="-15"/>
        </w:rPr>
        <w:t> </w:t>
      </w:r>
      <w:r>
        <w:rPr>
          <w:color w:val="191919"/>
        </w:rPr>
        <w:t>Înalta</w:t>
      </w:r>
      <w:r>
        <w:rPr>
          <w:color w:val="191919"/>
          <w:spacing w:val="-15"/>
        </w:rPr>
        <w:t> </w:t>
      </w:r>
      <w:r>
        <w:rPr>
          <w:color w:val="191919"/>
        </w:rPr>
        <w:t>Curte</w:t>
      </w:r>
      <w:r>
        <w:rPr>
          <w:color w:val="191919"/>
          <w:spacing w:val="-15"/>
        </w:rPr>
        <w:t> </w:t>
      </w:r>
      <w:r>
        <w:rPr>
          <w:color w:val="191919"/>
        </w:rPr>
        <w:t>de</w:t>
      </w:r>
      <w:r>
        <w:rPr>
          <w:color w:val="191919"/>
          <w:spacing w:val="-15"/>
        </w:rPr>
        <w:t> </w:t>
      </w:r>
      <w:r>
        <w:rPr>
          <w:color w:val="191919"/>
        </w:rPr>
        <w:t>Casație</w:t>
      </w:r>
      <w:r>
        <w:rPr>
          <w:color w:val="191919"/>
          <w:spacing w:val="-15"/>
        </w:rPr>
        <w:t> </w:t>
      </w:r>
      <w:r>
        <w:rPr>
          <w:color w:val="191919"/>
        </w:rPr>
        <w:t>și</w:t>
      </w:r>
      <w:r>
        <w:rPr>
          <w:color w:val="191919"/>
          <w:spacing w:val="-15"/>
        </w:rPr>
        <w:t> </w:t>
      </w:r>
      <w:r>
        <w:rPr>
          <w:color w:val="191919"/>
        </w:rPr>
        <w:t>Justiție.</w:t>
      </w:r>
    </w:p>
    <w:p>
      <w:pPr>
        <w:pStyle w:val="BodyText"/>
        <w:spacing w:line="252" w:lineRule="auto" w:before="11"/>
        <w:ind w:firstLine="737"/>
      </w:pPr>
      <w:r>
        <w:rPr>
          <w:color w:val="191919"/>
        </w:rPr>
        <w:t>În aplicarea dispozițiilor art. 290 alin. 1 teza I din Codul de procedură penală stabilesc că, în cazul judecării cererilor de liberare provizorie sub control judiciar, ședința de judecată este publică.</w:t>
      </w:r>
    </w:p>
    <w:p>
      <w:pPr>
        <w:pStyle w:val="BodyText"/>
        <w:spacing w:line="252" w:lineRule="auto"/>
        <w:ind w:left="847" w:right="4786"/>
      </w:pPr>
      <w:r>
        <w:rPr>
          <w:color w:val="191919"/>
        </w:rPr>
        <w:t>Obligatorie, potrivit art. 414</w:t>
      </w:r>
      <w:r>
        <w:rPr>
          <w:color w:val="191919"/>
          <w:position w:val="4"/>
          <w:sz w:val="15"/>
        </w:rPr>
        <w:t>2 </w:t>
      </w:r>
      <w:r>
        <w:rPr>
          <w:color w:val="191919"/>
        </w:rPr>
        <w:t>alin. 3 din Codul de procedură penală. Pronunțată în ședință publică astăzi, 19 ianuarie 2009.</w:t>
      </w:r>
    </w:p>
    <w:p>
      <w:pPr>
        <w:pStyle w:val="BodyText"/>
        <w:ind w:left="0"/>
      </w:pPr>
    </w:p>
    <w:p>
      <w:pPr>
        <w:pStyle w:val="BodyText"/>
        <w:spacing w:before="11"/>
        <w:ind w:left="0"/>
        <w:rPr>
          <w:sz w:val="15"/>
        </w:rPr>
      </w:pPr>
    </w:p>
    <w:p>
      <w:pPr>
        <w:spacing w:after="0"/>
        <w:rPr>
          <w:sz w:val="15"/>
        </w:rPr>
        <w:sectPr>
          <w:type w:val="continuous"/>
          <w:pgSz w:w="11900" w:h="16840"/>
          <w:pgMar w:top="760" w:bottom="280" w:left="140" w:right="200"/>
        </w:sectPr>
      </w:pPr>
    </w:p>
    <w:p>
      <w:pPr>
        <w:spacing w:before="112"/>
        <w:ind w:left="431" w:right="0" w:firstLine="0"/>
        <w:jc w:val="center"/>
        <w:rPr>
          <w:sz w:val="18"/>
        </w:rPr>
      </w:pPr>
      <w:r>
        <w:rPr>
          <w:color w:val="191919"/>
          <w:sz w:val="18"/>
        </w:rPr>
        <w:t>PREȘEDINTELE ÎNALTEI CURȚI DE CASAȚIE ȘI</w:t>
      </w:r>
      <w:r>
        <w:rPr>
          <w:color w:val="191919"/>
          <w:spacing w:val="-28"/>
          <w:sz w:val="18"/>
        </w:rPr>
        <w:t> </w:t>
      </w:r>
      <w:r>
        <w:rPr>
          <w:color w:val="191919"/>
          <w:sz w:val="18"/>
        </w:rPr>
        <w:t>JUSTIȚIE,</w:t>
      </w:r>
    </w:p>
    <w:p>
      <w:pPr>
        <w:spacing w:before="10"/>
        <w:ind w:left="431" w:right="0" w:firstLine="0"/>
        <w:jc w:val="center"/>
        <w:rPr>
          <w:b/>
          <w:sz w:val="20"/>
        </w:rPr>
      </w:pPr>
      <w:r>
        <w:rPr>
          <w:color w:val="191919"/>
          <w:sz w:val="20"/>
        </w:rPr>
        <w:t>prof. univ. dr. </w:t>
      </w:r>
      <w:r>
        <w:rPr>
          <w:b/>
          <w:color w:val="191919"/>
          <w:sz w:val="20"/>
        </w:rPr>
        <w:t>NICOLAE POPA</w:t>
      </w:r>
    </w:p>
    <w:p>
      <w:pPr>
        <w:pStyle w:val="BodyText"/>
        <w:ind w:left="0"/>
        <w:rPr>
          <w:b/>
          <w:sz w:val="26"/>
        </w:rPr>
      </w:pPr>
      <w:r>
        <w:rPr/>
        <w:br w:type="column"/>
      </w:r>
      <w:r>
        <w:rPr>
          <w:b/>
          <w:sz w:val="26"/>
        </w:rPr>
      </w:r>
    </w:p>
    <w:p>
      <w:pPr>
        <w:pStyle w:val="BodyText"/>
        <w:spacing w:before="8"/>
        <w:ind w:left="0"/>
        <w:rPr>
          <w:b/>
          <w:sz w:val="23"/>
        </w:rPr>
      </w:pPr>
    </w:p>
    <w:p>
      <w:pPr>
        <w:pStyle w:val="BodyText"/>
        <w:ind w:left="431"/>
      </w:pPr>
      <w:r>
        <w:rPr>
          <w:color w:val="191919"/>
        </w:rPr>
        <w:t>Prim-magistrat-asistent,</w:t>
      </w:r>
    </w:p>
    <w:p>
      <w:pPr>
        <w:pStyle w:val="Heading3"/>
        <w:spacing w:before="1"/>
        <w:ind w:left="431"/>
        <w:jc w:val="left"/>
      </w:pPr>
      <w:r>
        <w:rPr>
          <w:color w:val="191919"/>
        </w:rPr>
        <w:t>Adriana Daniela White</w:t>
      </w:r>
    </w:p>
    <w:p>
      <w:pPr>
        <w:spacing w:after="0"/>
        <w:jc w:val="left"/>
        <w:sectPr>
          <w:type w:val="continuous"/>
          <w:pgSz w:w="11900" w:h="16840"/>
          <w:pgMar w:top="760" w:bottom="280" w:left="140" w:right="200"/>
          <w:cols w:num="2" w:equalWidth="0">
            <w:col w:w="5339" w:space="1848"/>
            <w:col w:w="4373"/>
          </w:cols>
        </w:sectPr>
      </w:pPr>
    </w:p>
    <w:p>
      <w:pPr>
        <w:pStyle w:val="BodyText"/>
        <w:ind w:left="0"/>
        <w:rPr>
          <w:b/>
        </w:rPr>
      </w:pPr>
    </w:p>
    <w:p>
      <w:pPr>
        <w:pStyle w:val="BodyText"/>
        <w:spacing w:before="11"/>
        <w:ind w:left="0"/>
        <w:rPr>
          <w:b/>
          <w:sz w:val="21"/>
        </w:rPr>
      </w:pPr>
    </w:p>
    <w:p>
      <w:pPr>
        <w:pStyle w:val="BodyText"/>
        <w:spacing w:line="20" w:lineRule="exact"/>
        <w:ind w:left="4493"/>
        <w:rPr>
          <w:sz w:val="2"/>
        </w:rPr>
      </w:pPr>
      <w:r>
        <w:rPr>
          <w:sz w:val="2"/>
        </w:rPr>
        <w:pict>
          <v:group style="width:133.4pt;height:.7pt;mso-position-horizontal-relative:char;mso-position-vertical-relative:line" coordorigin="0,0" coordsize="2668,14">
            <v:line style="position:absolute" from="7,7" to="2661,7" stroked="true" strokeweight=".7pt" strokecolor="#191919">
              <v:stroke dashstyle="solid"/>
            </v:line>
          </v:group>
        </w:pict>
      </w:r>
      <w:r>
        <w:rPr>
          <w:sz w:val="2"/>
        </w:rPr>
      </w:r>
    </w:p>
    <w:p>
      <w:pPr>
        <w:spacing w:after="0" w:line="20" w:lineRule="exact"/>
        <w:rPr>
          <w:sz w:val="2"/>
        </w:rPr>
        <w:sectPr>
          <w:type w:val="continuous"/>
          <w:pgSz w:w="11900" w:h="16840"/>
          <w:pgMar w:top="760" w:bottom="280" w:left="140" w:right="200"/>
        </w:sectPr>
      </w:pPr>
    </w:p>
    <w:p>
      <w:pPr>
        <w:pStyle w:val="Heading1"/>
        <w:tabs>
          <w:tab w:pos="1329" w:val="left" w:leader="none"/>
          <w:tab w:pos="2314" w:val="left" w:leader="none"/>
          <w:tab w:pos="4105" w:val="left" w:leader="none"/>
        </w:tabs>
        <w:ind w:left="61"/>
      </w:pPr>
      <w:r>
        <w:rPr>
          <w:color w:val="191919"/>
          <w:spacing w:val="45"/>
        </w:rPr>
        <w:t>ACTE</w:t>
        <w:tab/>
      </w:r>
      <w:r>
        <w:rPr>
          <w:color w:val="191919"/>
          <w:spacing w:val="40"/>
        </w:rPr>
        <w:t>ALE</w:t>
        <w:tab/>
      </w:r>
      <w:r>
        <w:rPr>
          <w:color w:val="191919"/>
          <w:spacing w:val="52"/>
        </w:rPr>
        <w:t>UNIUNII</w:t>
        <w:tab/>
      </w:r>
      <w:r>
        <w:rPr>
          <w:color w:val="191919"/>
          <w:spacing w:val="55"/>
        </w:rPr>
        <w:t>NAȚIONALE</w:t>
      </w:r>
      <w:r>
        <w:rPr>
          <w:color w:val="191919"/>
          <w:spacing w:val="-26"/>
        </w:rPr>
        <w:t> </w:t>
      </w:r>
    </w:p>
    <w:p>
      <w:pPr>
        <w:tabs>
          <w:tab w:pos="500" w:val="left" w:leader="none"/>
          <w:tab w:pos="3958" w:val="left" w:leader="none"/>
          <w:tab w:pos="7640" w:val="left" w:leader="none"/>
          <w:tab w:pos="8536" w:val="left" w:leader="none"/>
        </w:tabs>
        <w:spacing w:before="35"/>
        <w:ind w:left="64" w:right="0" w:firstLine="0"/>
        <w:jc w:val="center"/>
        <w:rPr>
          <w:b/>
          <w:sz w:val="32"/>
        </w:rPr>
      </w:pPr>
      <w:r>
        <w:rPr>
          <w:b/>
          <w:color w:val="191919"/>
          <w:sz w:val="32"/>
        </w:rPr>
        <w:t>A</w:t>
        <w:tab/>
      </w:r>
      <w:r>
        <w:rPr>
          <w:b/>
          <w:color w:val="191919"/>
          <w:spacing w:val="51"/>
          <w:sz w:val="32"/>
        </w:rPr>
        <w:t>EXECUT</w:t>
      </w:r>
      <w:r>
        <w:rPr>
          <w:b/>
          <w:color w:val="191919"/>
          <w:spacing w:val="-28"/>
          <w:sz w:val="32"/>
        </w:rPr>
        <w:t> </w:t>
      </w:r>
      <w:r>
        <w:rPr>
          <w:b/>
          <w:color w:val="191919"/>
          <w:spacing w:val="51"/>
          <w:sz w:val="32"/>
        </w:rPr>
        <w:t>ORILOR</w:t>
        <w:tab/>
      </w:r>
      <w:r>
        <w:rPr>
          <w:b/>
          <w:color w:val="191919"/>
          <w:spacing w:val="52"/>
          <w:sz w:val="32"/>
        </w:rPr>
        <w:t>JUDECĂT</w:t>
      </w:r>
      <w:r>
        <w:rPr>
          <w:b/>
          <w:color w:val="191919"/>
          <w:spacing w:val="-28"/>
          <w:sz w:val="32"/>
        </w:rPr>
        <w:t> </w:t>
      </w:r>
      <w:r>
        <w:rPr>
          <w:b/>
          <w:color w:val="191919"/>
          <w:spacing w:val="51"/>
          <w:sz w:val="32"/>
        </w:rPr>
        <w:t>OREȘTI</w:t>
        <w:tab/>
      </w:r>
      <w:r>
        <w:rPr>
          <w:b/>
          <w:color w:val="191919"/>
          <w:spacing w:val="40"/>
          <w:sz w:val="32"/>
        </w:rPr>
        <w:t>DIN</w:t>
        <w:tab/>
      </w:r>
      <w:r>
        <w:rPr>
          <w:b/>
          <w:color w:val="191919"/>
          <w:spacing w:val="52"/>
          <w:sz w:val="32"/>
        </w:rPr>
        <w:t>ROMÂNIA</w:t>
      </w:r>
      <w:r>
        <w:rPr>
          <w:b/>
          <w:color w:val="191919"/>
          <w:spacing w:val="-25"/>
          <w:sz w:val="32"/>
        </w:rPr>
        <w:t> </w:t>
      </w:r>
    </w:p>
    <w:p>
      <w:pPr>
        <w:pStyle w:val="BodyText"/>
        <w:spacing w:before="153"/>
        <w:ind w:left="130"/>
      </w:pPr>
      <w:r>
        <w:rPr>
          <w:color w:val="191919"/>
        </w:rPr>
        <w:t>UNIUNEA NAȚIONALĂ A EXECUTORILOR JUDECĂTOREȘTI DIN ROMÂNIA</w:t>
      </w:r>
    </w:p>
    <w:p>
      <w:pPr>
        <w:pStyle w:val="BodyText"/>
        <w:spacing w:before="4"/>
        <w:ind w:left="0"/>
        <w:rPr>
          <w:sz w:val="22"/>
        </w:rPr>
      </w:pPr>
    </w:p>
    <w:p>
      <w:pPr>
        <w:pStyle w:val="Heading2"/>
        <w:ind w:left="59"/>
      </w:pPr>
      <w:r>
        <w:rPr>
          <w:color w:val="191919"/>
        </w:rPr>
        <w:t>HOTĂRÂRE </w:t>
      </w:r>
    </w:p>
    <w:p>
      <w:pPr>
        <w:spacing w:before="22"/>
        <w:ind w:left="61" w:right="62" w:firstLine="0"/>
        <w:jc w:val="center"/>
        <w:rPr>
          <w:b/>
          <w:sz w:val="24"/>
        </w:rPr>
      </w:pPr>
      <w:r>
        <w:rPr>
          <w:b/>
          <w:color w:val="191919"/>
          <w:sz w:val="24"/>
        </w:rPr>
        <w:t>privind completarea Statutului Uniunii Naționale a Executorilor Judecătorești</w:t>
      </w:r>
    </w:p>
    <w:p>
      <w:pPr>
        <w:pStyle w:val="BodyText"/>
        <w:spacing w:line="249" w:lineRule="auto" w:before="170"/>
        <w:ind w:left="130" w:right="132" w:firstLine="737"/>
        <w:jc w:val="both"/>
      </w:pPr>
      <w:r>
        <w:rPr>
          <w:color w:val="191919"/>
        </w:rPr>
        <w:t>Având</w:t>
      </w:r>
      <w:r>
        <w:rPr>
          <w:color w:val="191919"/>
          <w:spacing w:val="-15"/>
        </w:rPr>
        <w:t> </w:t>
      </w:r>
      <w:r>
        <w:rPr>
          <w:color w:val="191919"/>
        </w:rPr>
        <w:t>în</w:t>
      </w:r>
      <w:r>
        <w:rPr>
          <w:color w:val="191919"/>
          <w:spacing w:val="-15"/>
        </w:rPr>
        <w:t> </w:t>
      </w:r>
      <w:r>
        <w:rPr>
          <w:color w:val="191919"/>
        </w:rPr>
        <w:t>vedere</w:t>
      </w:r>
      <w:r>
        <w:rPr>
          <w:color w:val="191919"/>
          <w:spacing w:val="-15"/>
        </w:rPr>
        <w:t> </w:t>
      </w:r>
      <w:r>
        <w:rPr>
          <w:color w:val="191919"/>
        </w:rPr>
        <w:t>desfășurarea</w:t>
      </w:r>
      <w:r>
        <w:rPr>
          <w:color w:val="191919"/>
          <w:spacing w:val="-15"/>
        </w:rPr>
        <w:t> </w:t>
      </w:r>
      <w:r>
        <w:rPr>
          <w:color w:val="191919"/>
        </w:rPr>
        <w:t>lucrărilor</w:t>
      </w:r>
      <w:r>
        <w:rPr>
          <w:color w:val="191919"/>
          <w:spacing w:val="-15"/>
        </w:rPr>
        <w:t> </w:t>
      </w:r>
      <w:r>
        <w:rPr>
          <w:color w:val="191919"/>
        </w:rPr>
        <w:t>celui</w:t>
      </w:r>
      <w:r>
        <w:rPr>
          <w:color w:val="191919"/>
          <w:spacing w:val="-15"/>
        </w:rPr>
        <w:t> </w:t>
      </w:r>
      <w:r>
        <w:rPr>
          <w:color w:val="191919"/>
        </w:rPr>
        <w:t>de</w:t>
      </w:r>
      <w:r>
        <w:rPr>
          <w:color w:val="191919"/>
          <w:spacing w:val="-15"/>
        </w:rPr>
        <w:t> </w:t>
      </w:r>
      <w:r>
        <w:rPr>
          <w:color w:val="191919"/>
        </w:rPr>
        <w:t>al</w:t>
      </w:r>
      <w:r>
        <w:rPr>
          <w:color w:val="191919"/>
          <w:spacing w:val="-15"/>
        </w:rPr>
        <w:t> </w:t>
      </w:r>
      <w:r>
        <w:rPr>
          <w:color w:val="191919"/>
        </w:rPr>
        <w:t>VIII-lea</w:t>
      </w:r>
      <w:r>
        <w:rPr>
          <w:color w:val="191919"/>
          <w:spacing w:val="-15"/>
        </w:rPr>
        <w:t> </w:t>
      </w:r>
      <w:r>
        <w:rPr>
          <w:color w:val="191919"/>
        </w:rPr>
        <w:t>Congres</w:t>
      </w:r>
      <w:r>
        <w:rPr>
          <w:color w:val="191919"/>
          <w:spacing w:val="-15"/>
        </w:rPr>
        <w:t> </w:t>
      </w:r>
      <w:r>
        <w:rPr>
          <w:color w:val="191919"/>
        </w:rPr>
        <w:t>al</w:t>
      </w:r>
      <w:r>
        <w:rPr>
          <w:color w:val="191919"/>
          <w:spacing w:val="-15"/>
        </w:rPr>
        <w:t> </w:t>
      </w:r>
      <w:r>
        <w:rPr>
          <w:color w:val="191919"/>
        </w:rPr>
        <w:t>Uniunii</w:t>
      </w:r>
      <w:r>
        <w:rPr>
          <w:color w:val="191919"/>
          <w:spacing w:val="-15"/>
        </w:rPr>
        <w:t> </w:t>
      </w:r>
      <w:r>
        <w:rPr>
          <w:color w:val="191919"/>
        </w:rPr>
        <w:t>Naționale</w:t>
      </w:r>
      <w:r>
        <w:rPr>
          <w:color w:val="191919"/>
          <w:spacing w:val="-15"/>
        </w:rPr>
        <w:t> </w:t>
      </w:r>
      <w:r>
        <w:rPr>
          <w:color w:val="191919"/>
        </w:rPr>
        <w:t>a</w:t>
      </w:r>
      <w:r>
        <w:rPr>
          <w:color w:val="191919"/>
          <w:spacing w:val="-15"/>
        </w:rPr>
        <w:t> </w:t>
      </w:r>
      <w:r>
        <w:rPr>
          <w:color w:val="191919"/>
        </w:rPr>
        <w:t>Executorilor</w:t>
      </w:r>
      <w:r>
        <w:rPr>
          <w:color w:val="191919"/>
          <w:spacing w:val="-15"/>
        </w:rPr>
        <w:t> </w:t>
      </w:r>
      <w:r>
        <w:rPr>
          <w:color w:val="191919"/>
        </w:rPr>
        <w:t>Judecătorești,</w:t>
      </w:r>
      <w:r>
        <w:rPr>
          <w:color w:val="191919"/>
          <w:spacing w:val="-15"/>
        </w:rPr>
        <w:t> </w:t>
      </w:r>
      <w:r>
        <w:rPr>
          <w:color w:val="191919"/>
        </w:rPr>
        <w:t>care este legal</w:t>
      </w:r>
      <w:r>
        <w:rPr>
          <w:color w:val="191919"/>
          <w:spacing w:val="-9"/>
        </w:rPr>
        <w:t> </w:t>
      </w:r>
      <w:r>
        <w:rPr>
          <w:color w:val="191919"/>
        </w:rPr>
        <w:t>constituit,</w:t>
      </w:r>
    </w:p>
    <w:p>
      <w:pPr>
        <w:pStyle w:val="BodyText"/>
        <w:spacing w:line="249" w:lineRule="auto"/>
        <w:ind w:left="130" w:right="128" w:firstLine="737"/>
        <w:jc w:val="both"/>
      </w:pPr>
      <w:r>
        <w:rPr>
          <w:color w:val="191919"/>
        </w:rPr>
        <w:t>în</w:t>
      </w:r>
      <w:r>
        <w:rPr>
          <w:color w:val="191919"/>
          <w:spacing w:val="-22"/>
        </w:rPr>
        <w:t> </w:t>
      </w:r>
      <w:r>
        <w:rPr>
          <w:color w:val="191919"/>
        </w:rPr>
        <w:t>conformitate</w:t>
      </w:r>
      <w:r>
        <w:rPr>
          <w:color w:val="191919"/>
          <w:spacing w:val="-22"/>
        </w:rPr>
        <w:t> </w:t>
      </w:r>
      <w:r>
        <w:rPr>
          <w:color w:val="191919"/>
        </w:rPr>
        <w:t>cu</w:t>
      </w:r>
      <w:r>
        <w:rPr>
          <w:color w:val="191919"/>
          <w:spacing w:val="-22"/>
        </w:rPr>
        <w:t> </w:t>
      </w:r>
      <w:r>
        <w:rPr>
          <w:color w:val="191919"/>
        </w:rPr>
        <w:t>prevederile</w:t>
      </w:r>
      <w:r>
        <w:rPr>
          <w:color w:val="191919"/>
          <w:spacing w:val="-22"/>
        </w:rPr>
        <w:t> </w:t>
      </w:r>
      <w:r>
        <w:rPr>
          <w:color w:val="191919"/>
        </w:rPr>
        <w:t>art.</w:t>
      </w:r>
      <w:r>
        <w:rPr>
          <w:color w:val="191919"/>
          <w:spacing w:val="-22"/>
        </w:rPr>
        <w:t> </w:t>
      </w:r>
      <w:r>
        <w:rPr>
          <w:color w:val="191919"/>
        </w:rPr>
        <w:t>53</w:t>
      </w:r>
      <w:r>
        <w:rPr>
          <w:color w:val="191919"/>
          <w:spacing w:val="-22"/>
        </w:rPr>
        <w:t> </w:t>
      </w:r>
      <w:r>
        <w:rPr>
          <w:color w:val="191919"/>
        </w:rPr>
        <w:t>din</w:t>
      </w:r>
      <w:r>
        <w:rPr>
          <w:color w:val="191919"/>
          <w:spacing w:val="-22"/>
        </w:rPr>
        <w:t> </w:t>
      </w:r>
      <w:r>
        <w:rPr>
          <w:color w:val="191919"/>
        </w:rPr>
        <w:t>Statutul</w:t>
      </w:r>
      <w:r>
        <w:rPr>
          <w:color w:val="191919"/>
          <w:spacing w:val="-22"/>
        </w:rPr>
        <w:t> </w:t>
      </w:r>
      <w:r>
        <w:rPr>
          <w:color w:val="191919"/>
        </w:rPr>
        <w:t>Uniunii</w:t>
      </w:r>
      <w:r>
        <w:rPr>
          <w:color w:val="191919"/>
          <w:spacing w:val="-22"/>
        </w:rPr>
        <w:t> </w:t>
      </w:r>
      <w:r>
        <w:rPr>
          <w:color w:val="191919"/>
        </w:rPr>
        <w:t>Naționale</w:t>
      </w:r>
      <w:r>
        <w:rPr>
          <w:color w:val="191919"/>
          <w:spacing w:val="-22"/>
        </w:rPr>
        <w:t> </w:t>
      </w:r>
      <w:r>
        <w:rPr>
          <w:color w:val="191919"/>
        </w:rPr>
        <w:t>a</w:t>
      </w:r>
      <w:r>
        <w:rPr>
          <w:color w:val="191919"/>
          <w:spacing w:val="-22"/>
        </w:rPr>
        <w:t> </w:t>
      </w:r>
      <w:r>
        <w:rPr>
          <w:color w:val="191919"/>
        </w:rPr>
        <w:t>Executorilor</w:t>
      </w:r>
      <w:r>
        <w:rPr>
          <w:color w:val="191919"/>
          <w:spacing w:val="-22"/>
        </w:rPr>
        <w:t> </w:t>
      </w:r>
      <w:r>
        <w:rPr>
          <w:color w:val="191919"/>
        </w:rPr>
        <w:t>Judecătorești,</w:t>
      </w:r>
      <w:r>
        <w:rPr>
          <w:color w:val="191919"/>
          <w:spacing w:val="-22"/>
        </w:rPr>
        <w:t> </w:t>
      </w:r>
      <w:r>
        <w:rPr>
          <w:color w:val="191919"/>
        </w:rPr>
        <w:t>Consiliul</w:t>
      </w:r>
      <w:r>
        <w:rPr>
          <w:color w:val="191919"/>
          <w:spacing w:val="-22"/>
        </w:rPr>
        <w:t> </w:t>
      </w:r>
      <w:r>
        <w:rPr>
          <w:color w:val="191919"/>
        </w:rPr>
        <w:t>Uniunii</w:t>
      </w:r>
      <w:r>
        <w:rPr>
          <w:color w:val="191919"/>
          <w:spacing w:val="-22"/>
        </w:rPr>
        <w:t> </w:t>
      </w:r>
      <w:r>
        <w:rPr>
          <w:color w:val="191919"/>
        </w:rPr>
        <w:t>Naționale a</w:t>
      </w:r>
      <w:r>
        <w:rPr>
          <w:color w:val="191919"/>
          <w:spacing w:val="-15"/>
        </w:rPr>
        <w:t> </w:t>
      </w:r>
      <w:r>
        <w:rPr>
          <w:color w:val="191919"/>
        </w:rPr>
        <w:t>Executorilor</w:t>
      </w:r>
      <w:r>
        <w:rPr>
          <w:color w:val="191919"/>
          <w:spacing w:val="-15"/>
        </w:rPr>
        <w:t> </w:t>
      </w:r>
      <w:r>
        <w:rPr>
          <w:color w:val="191919"/>
        </w:rPr>
        <w:t>Judecătorești</w:t>
      </w:r>
      <w:r>
        <w:rPr>
          <w:color w:val="191919"/>
          <w:spacing w:val="-15"/>
        </w:rPr>
        <w:t> </w:t>
      </w:r>
      <w:r>
        <w:rPr>
          <w:color w:val="191919"/>
        </w:rPr>
        <w:t>a</w:t>
      </w:r>
      <w:r>
        <w:rPr>
          <w:color w:val="191919"/>
          <w:spacing w:val="-15"/>
        </w:rPr>
        <w:t> </w:t>
      </w:r>
      <w:r>
        <w:rPr>
          <w:color w:val="191919"/>
        </w:rPr>
        <w:t>propus</w:t>
      </w:r>
      <w:r>
        <w:rPr>
          <w:color w:val="191919"/>
          <w:spacing w:val="-15"/>
        </w:rPr>
        <w:t> </w:t>
      </w:r>
      <w:r>
        <w:rPr>
          <w:color w:val="191919"/>
        </w:rPr>
        <w:t>Congresului</w:t>
      </w:r>
      <w:r>
        <w:rPr>
          <w:color w:val="191919"/>
          <w:spacing w:val="-15"/>
        </w:rPr>
        <w:t> </w:t>
      </w:r>
      <w:r>
        <w:rPr>
          <w:color w:val="191919"/>
        </w:rPr>
        <w:t>Uniunii</w:t>
      </w:r>
      <w:r>
        <w:rPr>
          <w:color w:val="191919"/>
          <w:spacing w:val="-15"/>
        </w:rPr>
        <w:t> </w:t>
      </w:r>
      <w:r>
        <w:rPr>
          <w:color w:val="191919"/>
        </w:rPr>
        <w:t>Naționale</w:t>
      </w:r>
      <w:r>
        <w:rPr>
          <w:color w:val="191919"/>
          <w:spacing w:val="-15"/>
        </w:rPr>
        <w:t> </w:t>
      </w:r>
      <w:r>
        <w:rPr>
          <w:color w:val="191919"/>
        </w:rPr>
        <w:t>a</w:t>
      </w:r>
      <w:r>
        <w:rPr>
          <w:color w:val="191919"/>
          <w:spacing w:val="-15"/>
        </w:rPr>
        <w:t> </w:t>
      </w:r>
      <w:r>
        <w:rPr>
          <w:color w:val="191919"/>
        </w:rPr>
        <w:t>Executorilor</w:t>
      </w:r>
      <w:r>
        <w:rPr>
          <w:color w:val="191919"/>
          <w:spacing w:val="-15"/>
        </w:rPr>
        <w:t> </w:t>
      </w:r>
      <w:r>
        <w:rPr>
          <w:color w:val="191919"/>
        </w:rPr>
        <w:t>Judecătorești</w:t>
      </w:r>
      <w:r>
        <w:rPr>
          <w:color w:val="191919"/>
          <w:spacing w:val="-15"/>
        </w:rPr>
        <w:t> </w:t>
      </w:r>
      <w:r>
        <w:rPr>
          <w:color w:val="191919"/>
        </w:rPr>
        <w:t>modificarea</w:t>
      </w:r>
      <w:r>
        <w:rPr>
          <w:color w:val="191919"/>
          <w:spacing w:val="-15"/>
        </w:rPr>
        <w:t> </w:t>
      </w:r>
      <w:r>
        <w:rPr>
          <w:color w:val="191919"/>
        </w:rPr>
        <w:t>art.</w:t>
      </w:r>
      <w:r>
        <w:rPr>
          <w:color w:val="191919"/>
          <w:spacing w:val="-15"/>
        </w:rPr>
        <w:t> </w:t>
      </w:r>
      <w:r>
        <w:rPr>
          <w:color w:val="191919"/>
        </w:rPr>
        <w:t>34</w:t>
      </w:r>
      <w:r>
        <w:rPr>
          <w:color w:val="191919"/>
          <w:spacing w:val="-15"/>
        </w:rPr>
        <w:t> </w:t>
      </w:r>
      <w:r>
        <w:rPr>
          <w:color w:val="191919"/>
        </w:rPr>
        <w:t>alin.2</w:t>
      </w:r>
      <w:r>
        <w:rPr>
          <w:color w:val="191919"/>
          <w:spacing w:val="-15"/>
        </w:rPr>
        <w:t> </w:t>
      </w:r>
      <w:r>
        <w:rPr>
          <w:color w:val="191919"/>
        </w:rPr>
        <w:t>lit.</w:t>
      </w:r>
      <w:r>
        <w:rPr>
          <w:color w:val="191919"/>
          <w:spacing w:val="-15"/>
        </w:rPr>
        <w:t> </w:t>
      </w:r>
      <w:r>
        <w:rPr>
          <w:color w:val="191919"/>
        </w:rPr>
        <w:t>f)</w:t>
      </w:r>
      <w:r>
        <w:rPr>
          <w:color w:val="191919"/>
          <w:spacing w:val="-15"/>
        </w:rPr>
        <w:t> </w:t>
      </w:r>
      <w:r>
        <w:rPr>
          <w:color w:val="191919"/>
        </w:rPr>
        <w:t>din Statutul Uniunii Naționale a Executorilor</w:t>
      </w:r>
      <w:r>
        <w:rPr>
          <w:color w:val="191919"/>
          <w:spacing w:val="-17"/>
        </w:rPr>
        <w:t> </w:t>
      </w:r>
      <w:r>
        <w:rPr>
          <w:color w:val="191919"/>
        </w:rPr>
        <w:t>Judecătorești,</w:t>
      </w:r>
    </w:p>
    <w:p>
      <w:pPr>
        <w:pStyle w:val="BodyText"/>
        <w:spacing w:line="230" w:lineRule="exact"/>
        <w:ind w:left="867"/>
      </w:pPr>
      <w:r>
        <w:rPr>
          <w:color w:val="191919"/>
        </w:rPr>
        <w:t>în conformitate cu prevederile art. 14 alin. 3 din Statutul Uniunii Naționale a Executorilor Judecătorești,</w:t>
      </w:r>
    </w:p>
    <w:p>
      <w:pPr>
        <w:spacing w:before="178"/>
        <w:ind w:left="867" w:right="0" w:firstLine="0"/>
        <w:jc w:val="left"/>
        <w:rPr>
          <w:sz w:val="20"/>
        </w:rPr>
      </w:pPr>
      <w:r>
        <w:rPr>
          <w:b/>
          <w:color w:val="191919"/>
          <w:sz w:val="20"/>
        </w:rPr>
        <w:t>Congresul Uniunii Naționale a Executorilor Judecătorești </w:t>
      </w:r>
      <w:r>
        <w:rPr>
          <w:color w:val="191919"/>
          <w:sz w:val="20"/>
        </w:rPr>
        <w:t>adoptă prezenta hotărâre.</w:t>
      </w:r>
    </w:p>
    <w:p>
      <w:pPr>
        <w:spacing w:after="0"/>
        <w:jc w:val="left"/>
        <w:rPr>
          <w:sz w:val="20"/>
        </w:rPr>
        <w:sectPr>
          <w:headerReference w:type="even" r:id="rId25"/>
          <w:pgSz w:w="11900" w:h="16840"/>
          <w:pgMar w:header="701" w:footer="0" w:top="1000" w:bottom="280" w:left="120" w:right="180"/>
        </w:sectPr>
      </w:pPr>
    </w:p>
    <w:p>
      <w:pPr>
        <w:pStyle w:val="BodyText"/>
        <w:spacing w:line="268" w:lineRule="auto" w:before="158"/>
        <w:ind w:left="130" w:firstLine="283"/>
        <w:jc w:val="both"/>
      </w:pPr>
      <w:r>
        <w:rPr>
          <w:b/>
          <w:color w:val="191919"/>
        </w:rPr>
        <w:t>Art. I. </w:t>
      </w:r>
      <w:r>
        <w:rPr>
          <w:color w:val="191919"/>
        </w:rPr>
        <w:t>— Statutul Uniunii Naționale a Executorilor Judecătorești,</w:t>
      </w:r>
      <w:r>
        <w:rPr>
          <w:color w:val="191919"/>
          <w:spacing w:val="-22"/>
        </w:rPr>
        <w:t> </w:t>
      </w:r>
      <w:r>
        <w:rPr>
          <w:color w:val="191919"/>
        </w:rPr>
        <w:t>publicat</w:t>
      </w:r>
      <w:r>
        <w:rPr>
          <w:color w:val="191919"/>
          <w:spacing w:val="-22"/>
        </w:rPr>
        <w:t> </w:t>
      </w:r>
      <w:r>
        <w:rPr>
          <w:color w:val="191919"/>
        </w:rPr>
        <w:t>în</w:t>
      </w:r>
      <w:r>
        <w:rPr>
          <w:color w:val="191919"/>
          <w:spacing w:val="-22"/>
        </w:rPr>
        <w:t> </w:t>
      </w:r>
      <w:r>
        <w:rPr>
          <w:color w:val="191919"/>
        </w:rPr>
        <w:t>Monitorul</w:t>
      </w:r>
      <w:r>
        <w:rPr>
          <w:color w:val="191919"/>
          <w:spacing w:val="-22"/>
        </w:rPr>
        <w:t> </w:t>
      </w:r>
      <w:r>
        <w:rPr>
          <w:color w:val="191919"/>
        </w:rPr>
        <w:t>Oficial</w:t>
      </w:r>
      <w:r>
        <w:rPr>
          <w:color w:val="191919"/>
          <w:spacing w:val="-22"/>
        </w:rPr>
        <w:t> </w:t>
      </w:r>
      <w:r>
        <w:rPr>
          <w:color w:val="191919"/>
        </w:rPr>
        <w:t>al</w:t>
      </w:r>
      <w:r>
        <w:rPr>
          <w:color w:val="191919"/>
          <w:spacing w:val="-22"/>
        </w:rPr>
        <w:t> </w:t>
      </w:r>
      <w:r>
        <w:rPr>
          <w:color w:val="191919"/>
        </w:rPr>
        <w:t>României,</w:t>
      </w:r>
      <w:r>
        <w:rPr>
          <w:color w:val="191919"/>
          <w:spacing w:val="-22"/>
        </w:rPr>
        <w:t> </w:t>
      </w:r>
      <w:r>
        <w:rPr>
          <w:color w:val="191919"/>
        </w:rPr>
        <w:t>Partea</w:t>
      </w:r>
      <w:r>
        <w:rPr>
          <w:color w:val="191919"/>
          <w:spacing w:val="-16"/>
        </w:rPr>
        <w:t> </w:t>
      </w:r>
      <w:r>
        <w:rPr>
          <w:color w:val="191919"/>
        </w:rPr>
        <w:t>I, </w:t>
      </w:r>
      <w:r>
        <w:rPr>
          <w:color w:val="191919"/>
          <w:spacing w:val="-5"/>
        </w:rPr>
        <w:t>nr.</w:t>
      </w:r>
      <w:r>
        <w:rPr>
          <w:color w:val="191919"/>
          <w:spacing w:val="-6"/>
        </w:rPr>
        <w:t> 311 </w:t>
      </w:r>
      <w:r>
        <w:rPr>
          <w:color w:val="191919"/>
        </w:rPr>
        <w:t>din</w:t>
      </w:r>
      <w:r>
        <w:rPr>
          <w:color w:val="191919"/>
          <w:spacing w:val="-6"/>
        </w:rPr>
        <w:t> </w:t>
      </w:r>
      <w:r>
        <w:rPr>
          <w:color w:val="191919"/>
        </w:rPr>
        <w:t>12</w:t>
      </w:r>
      <w:r>
        <w:rPr>
          <w:color w:val="191919"/>
          <w:spacing w:val="-6"/>
        </w:rPr>
        <w:t> </w:t>
      </w:r>
      <w:r>
        <w:rPr>
          <w:color w:val="191919"/>
        </w:rPr>
        <w:t>iunie</w:t>
      </w:r>
      <w:r>
        <w:rPr>
          <w:color w:val="191919"/>
          <w:spacing w:val="-6"/>
        </w:rPr>
        <w:t> </w:t>
      </w:r>
      <w:r>
        <w:rPr>
          <w:color w:val="191919"/>
        </w:rPr>
        <w:t>2001,</w:t>
      </w:r>
      <w:r>
        <w:rPr>
          <w:color w:val="191919"/>
          <w:spacing w:val="-6"/>
        </w:rPr>
        <w:t> </w:t>
      </w:r>
      <w:r>
        <w:rPr>
          <w:color w:val="191919"/>
        </w:rPr>
        <w:t>cu</w:t>
      </w:r>
      <w:r>
        <w:rPr>
          <w:color w:val="191919"/>
          <w:spacing w:val="-6"/>
        </w:rPr>
        <w:t> </w:t>
      </w:r>
      <w:r>
        <w:rPr>
          <w:color w:val="191919"/>
        </w:rPr>
        <w:t>modificările</w:t>
      </w:r>
      <w:r>
        <w:rPr>
          <w:color w:val="191919"/>
          <w:spacing w:val="-6"/>
        </w:rPr>
        <w:t> </w:t>
      </w:r>
      <w:r>
        <w:rPr>
          <w:color w:val="191919"/>
        </w:rPr>
        <w:t>ulterioare,</w:t>
      </w:r>
      <w:r>
        <w:rPr>
          <w:color w:val="191919"/>
          <w:spacing w:val="-6"/>
        </w:rPr>
        <w:t> </w:t>
      </w:r>
      <w:r>
        <w:rPr>
          <w:color w:val="191919"/>
        </w:rPr>
        <w:t>se</w:t>
      </w:r>
      <w:r>
        <w:rPr>
          <w:color w:val="191919"/>
          <w:spacing w:val="-6"/>
        </w:rPr>
        <w:t> </w:t>
      </w:r>
      <w:r>
        <w:rPr>
          <w:color w:val="191919"/>
        </w:rPr>
        <w:t>modifică după cum</w:t>
      </w:r>
      <w:r>
        <w:rPr>
          <w:color w:val="191919"/>
          <w:spacing w:val="-12"/>
        </w:rPr>
        <w:t> </w:t>
      </w:r>
      <w:r>
        <w:rPr>
          <w:color w:val="191919"/>
        </w:rPr>
        <w:t>urmează:</w:t>
      </w:r>
    </w:p>
    <w:p>
      <w:pPr>
        <w:pStyle w:val="Heading3"/>
        <w:spacing w:line="268" w:lineRule="auto"/>
        <w:ind w:left="130" w:right="1" w:firstLine="283"/>
        <w:jc w:val="both"/>
      </w:pPr>
      <w:r>
        <w:rPr>
          <w:b w:val="0"/>
          <w:color w:val="191919"/>
        </w:rPr>
        <w:t>— </w:t>
      </w:r>
      <w:r>
        <w:rPr>
          <w:color w:val="191919"/>
        </w:rPr>
        <w:t>La articolul 34 alineatul 2, după litera f) se introduce o nouă literă, litera g), cu următorul cuprins:</w:t>
      </w:r>
    </w:p>
    <w:p>
      <w:pPr>
        <w:pStyle w:val="BodyText"/>
        <w:spacing w:line="268" w:lineRule="auto"/>
        <w:ind w:left="130" w:firstLine="283"/>
        <w:jc w:val="both"/>
      </w:pPr>
      <w:r>
        <w:rPr>
          <w:color w:val="191919"/>
        </w:rPr>
        <w:t>„g) Funcția de președinte poate fi exercitată pe durata unui număr</w:t>
      </w:r>
      <w:r>
        <w:rPr>
          <w:color w:val="191919"/>
          <w:spacing w:val="-15"/>
        </w:rPr>
        <w:t> </w:t>
      </w:r>
      <w:r>
        <w:rPr>
          <w:color w:val="191919"/>
        </w:rPr>
        <w:t>nelimitat</w:t>
      </w:r>
      <w:r>
        <w:rPr>
          <w:color w:val="191919"/>
          <w:spacing w:val="-15"/>
        </w:rPr>
        <w:t> </w:t>
      </w:r>
      <w:r>
        <w:rPr>
          <w:color w:val="191919"/>
        </w:rPr>
        <w:t>de</w:t>
      </w:r>
      <w:r>
        <w:rPr>
          <w:color w:val="191919"/>
          <w:spacing w:val="-15"/>
        </w:rPr>
        <w:t> </w:t>
      </w:r>
      <w:r>
        <w:rPr>
          <w:color w:val="191919"/>
        </w:rPr>
        <w:t>mandate.</w:t>
      </w:r>
      <w:r>
        <w:rPr>
          <w:color w:val="191919"/>
          <w:spacing w:val="-15"/>
        </w:rPr>
        <w:t> </w:t>
      </w:r>
      <w:r>
        <w:rPr>
          <w:color w:val="191919"/>
        </w:rPr>
        <w:t>Durata</w:t>
      </w:r>
      <w:r>
        <w:rPr>
          <w:color w:val="191919"/>
          <w:spacing w:val="-15"/>
        </w:rPr>
        <w:t> </w:t>
      </w:r>
      <w:r>
        <w:rPr>
          <w:color w:val="191919"/>
        </w:rPr>
        <w:t>unui</w:t>
      </w:r>
      <w:r>
        <w:rPr>
          <w:color w:val="191919"/>
          <w:spacing w:val="-15"/>
        </w:rPr>
        <w:t> </w:t>
      </w:r>
      <w:r>
        <w:rPr>
          <w:color w:val="191919"/>
        </w:rPr>
        <w:t>mandat</w:t>
      </w:r>
      <w:r>
        <w:rPr>
          <w:color w:val="191919"/>
          <w:spacing w:val="-15"/>
        </w:rPr>
        <w:t> </w:t>
      </w:r>
      <w:r>
        <w:rPr>
          <w:color w:val="191919"/>
        </w:rPr>
        <w:t>este</w:t>
      </w:r>
      <w:r>
        <w:rPr>
          <w:color w:val="191919"/>
          <w:spacing w:val="-15"/>
        </w:rPr>
        <w:t> </w:t>
      </w:r>
      <w:r>
        <w:rPr>
          <w:color w:val="191919"/>
        </w:rPr>
        <w:t>de</w:t>
      </w:r>
      <w:r>
        <w:rPr>
          <w:color w:val="191919"/>
          <w:spacing w:val="-15"/>
        </w:rPr>
        <w:t> </w:t>
      </w:r>
      <w:r>
        <w:rPr>
          <w:color w:val="191919"/>
        </w:rPr>
        <w:t>3</w:t>
      </w:r>
      <w:r>
        <w:rPr>
          <w:color w:val="191919"/>
          <w:spacing w:val="-15"/>
        </w:rPr>
        <w:t> </w:t>
      </w:r>
      <w:r>
        <w:rPr>
          <w:color w:val="191919"/>
        </w:rPr>
        <w:t>ani.”</w:t>
      </w:r>
    </w:p>
    <w:p>
      <w:pPr>
        <w:pStyle w:val="BodyText"/>
        <w:spacing w:line="235" w:lineRule="auto" w:before="163"/>
        <w:ind w:left="130" w:right="128" w:firstLine="283"/>
        <w:jc w:val="both"/>
      </w:pPr>
      <w:r>
        <w:rPr/>
        <w:br w:type="column"/>
      </w:r>
      <w:r>
        <w:rPr>
          <w:b/>
          <w:color w:val="191919"/>
        </w:rPr>
        <w:t>Art.</w:t>
      </w:r>
      <w:r>
        <w:rPr>
          <w:b/>
          <w:color w:val="191919"/>
          <w:spacing w:val="-7"/>
        </w:rPr>
        <w:t> </w:t>
      </w:r>
      <w:r>
        <w:rPr>
          <w:b/>
          <w:color w:val="191919"/>
        </w:rPr>
        <w:t>II.</w:t>
      </w:r>
      <w:r>
        <w:rPr>
          <w:b/>
          <w:color w:val="191919"/>
          <w:spacing w:val="-7"/>
        </w:rPr>
        <w:t> </w:t>
      </w:r>
      <w:r>
        <w:rPr>
          <w:color w:val="191919"/>
        </w:rPr>
        <w:t>—</w:t>
      </w:r>
      <w:r>
        <w:rPr>
          <w:color w:val="191919"/>
          <w:spacing w:val="-7"/>
        </w:rPr>
        <w:t> </w:t>
      </w:r>
      <w:r>
        <w:rPr>
          <w:color w:val="191919"/>
        </w:rPr>
        <w:t>Prezenta</w:t>
      </w:r>
      <w:r>
        <w:rPr>
          <w:color w:val="191919"/>
          <w:spacing w:val="-7"/>
        </w:rPr>
        <w:t> </w:t>
      </w:r>
      <w:r>
        <w:rPr>
          <w:color w:val="191919"/>
        </w:rPr>
        <w:t>hotărâre</w:t>
      </w:r>
      <w:r>
        <w:rPr>
          <w:color w:val="191919"/>
          <w:spacing w:val="-7"/>
        </w:rPr>
        <w:t> </w:t>
      </w:r>
      <w:r>
        <w:rPr>
          <w:color w:val="191919"/>
        </w:rPr>
        <w:t>va</w:t>
      </w:r>
      <w:r>
        <w:rPr>
          <w:color w:val="191919"/>
          <w:spacing w:val="-7"/>
        </w:rPr>
        <w:t> </w:t>
      </w:r>
      <w:r>
        <w:rPr>
          <w:color w:val="191919"/>
        </w:rPr>
        <w:t>fi</w:t>
      </w:r>
      <w:r>
        <w:rPr>
          <w:color w:val="191919"/>
          <w:spacing w:val="-7"/>
        </w:rPr>
        <w:t> </w:t>
      </w:r>
      <w:r>
        <w:rPr>
          <w:color w:val="191919"/>
        </w:rPr>
        <w:t>adusă</w:t>
      </w:r>
      <w:r>
        <w:rPr>
          <w:color w:val="191919"/>
          <w:spacing w:val="-7"/>
        </w:rPr>
        <w:t> </w:t>
      </w:r>
      <w:r>
        <w:rPr>
          <w:color w:val="191919"/>
        </w:rPr>
        <w:t>la</w:t>
      </w:r>
      <w:r>
        <w:rPr>
          <w:color w:val="191919"/>
          <w:spacing w:val="-7"/>
        </w:rPr>
        <w:t> </w:t>
      </w:r>
      <w:r>
        <w:rPr>
          <w:color w:val="191919"/>
        </w:rPr>
        <w:t>cunoștința</w:t>
      </w:r>
      <w:r>
        <w:rPr>
          <w:color w:val="191919"/>
          <w:spacing w:val="-7"/>
        </w:rPr>
        <w:t> </w:t>
      </w:r>
      <w:r>
        <w:rPr>
          <w:color w:val="191919"/>
        </w:rPr>
        <w:t>tuturor camerelor</w:t>
      </w:r>
      <w:r>
        <w:rPr>
          <w:color w:val="191919"/>
          <w:spacing w:val="-7"/>
        </w:rPr>
        <w:t> </w:t>
      </w:r>
      <w:r>
        <w:rPr>
          <w:color w:val="191919"/>
        </w:rPr>
        <w:t>executorilor</w:t>
      </w:r>
      <w:r>
        <w:rPr>
          <w:color w:val="191919"/>
          <w:spacing w:val="-7"/>
        </w:rPr>
        <w:t> </w:t>
      </w:r>
      <w:r>
        <w:rPr>
          <w:color w:val="191919"/>
        </w:rPr>
        <w:t>judecătorești</w:t>
      </w:r>
      <w:r>
        <w:rPr>
          <w:color w:val="191919"/>
          <w:spacing w:val="-7"/>
        </w:rPr>
        <w:t> </w:t>
      </w:r>
      <w:r>
        <w:rPr>
          <w:color w:val="191919"/>
        </w:rPr>
        <w:t>de</w:t>
      </w:r>
      <w:r>
        <w:rPr>
          <w:color w:val="191919"/>
          <w:spacing w:val="-7"/>
        </w:rPr>
        <w:t> </w:t>
      </w:r>
      <w:r>
        <w:rPr>
          <w:color w:val="191919"/>
        </w:rPr>
        <w:t>pe</w:t>
      </w:r>
      <w:r>
        <w:rPr>
          <w:color w:val="191919"/>
          <w:spacing w:val="-7"/>
        </w:rPr>
        <w:t> </w:t>
      </w:r>
      <w:r>
        <w:rPr>
          <w:color w:val="191919"/>
        </w:rPr>
        <w:t>lângă</w:t>
      </w:r>
      <w:r>
        <w:rPr>
          <w:color w:val="191919"/>
          <w:spacing w:val="-7"/>
        </w:rPr>
        <w:t> </w:t>
      </w:r>
      <w:r>
        <w:rPr>
          <w:color w:val="191919"/>
        </w:rPr>
        <w:t>curțile</w:t>
      </w:r>
      <w:r>
        <w:rPr>
          <w:color w:val="191919"/>
          <w:spacing w:val="-7"/>
        </w:rPr>
        <w:t> </w:t>
      </w:r>
      <w:r>
        <w:rPr>
          <w:color w:val="191919"/>
        </w:rPr>
        <w:t>de</w:t>
      </w:r>
      <w:r>
        <w:rPr>
          <w:color w:val="191919"/>
          <w:spacing w:val="-7"/>
        </w:rPr>
        <w:t> </w:t>
      </w:r>
      <w:r>
        <w:rPr>
          <w:color w:val="191919"/>
        </w:rPr>
        <w:t>apel prin pagina de internet a Uniunii Naționale a Executorilor Judecătorești.</w:t>
      </w:r>
    </w:p>
    <w:p>
      <w:pPr>
        <w:pStyle w:val="BodyText"/>
        <w:spacing w:line="235" w:lineRule="auto"/>
        <w:ind w:left="130" w:right="129" w:firstLine="283"/>
        <w:jc w:val="both"/>
      </w:pPr>
      <w:r>
        <w:rPr>
          <w:b/>
          <w:color w:val="191919"/>
        </w:rPr>
        <w:t>Art. III. </w:t>
      </w:r>
      <w:r>
        <w:rPr>
          <w:color w:val="191919"/>
        </w:rPr>
        <w:t>— Prezenta hotărâre se publică în Monitorul Oficial al României, Partea I.</w:t>
      </w:r>
    </w:p>
    <w:p>
      <w:pPr>
        <w:pStyle w:val="BodyText"/>
        <w:spacing w:line="235" w:lineRule="auto"/>
        <w:ind w:left="130" w:right="128" w:firstLine="283"/>
        <w:jc w:val="both"/>
      </w:pPr>
      <w:r>
        <w:rPr>
          <w:b/>
          <w:color w:val="191919"/>
        </w:rPr>
        <w:t>Art. IV. </w:t>
      </w:r>
      <w:r>
        <w:rPr>
          <w:color w:val="191919"/>
        </w:rPr>
        <w:t>— Compartimentele juridic, informatic și secretariat ale Uniunii Naționale a Executorilor Judecătorești vor urmări ducerea la îndeplinire a prevederilor prezentei hotărâri.</w:t>
      </w:r>
    </w:p>
    <w:p>
      <w:pPr>
        <w:spacing w:after="0" w:line="235" w:lineRule="auto"/>
        <w:jc w:val="both"/>
        <w:sectPr>
          <w:type w:val="continuous"/>
          <w:pgSz w:w="11900" w:h="16840"/>
          <w:pgMar w:top="760" w:bottom="280" w:left="120" w:right="180"/>
          <w:cols w:num="2" w:equalWidth="0">
            <w:col w:w="5682" w:space="108"/>
            <w:col w:w="5810"/>
          </w:cols>
        </w:sectPr>
      </w:pPr>
    </w:p>
    <w:p>
      <w:pPr>
        <w:pStyle w:val="BodyText"/>
        <w:spacing w:before="153"/>
        <w:ind w:left="0"/>
        <w:jc w:val="center"/>
      </w:pPr>
      <w:r>
        <w:rPr>
          <w:color w:val="191919"/>
        </w:rPr>
        <w:t>Președintele Uniunii Naționale a Executorilor Judecătorești,</w:t>
      </w:r>
    </w:p>
    <w:p>
      <w:pPr>
        <w:pStyle w:val="Heading3"/>
        <w:spacing w:before="26"/>
        <w:ind w:left="0"/>
      </w:pPr>
      <w:r>
        <w:rPr>
          <w:color w:val="191919"/>
        </w:rPr>
        <w:t>Marius Crafcenco</w:t>
      </w:r>
    </w:p>
    <w:p>
      <w:pPr>
        <w:pStyle w:val="BodyText"/>
        <w:ind w:left="0"/>
        <w:rPr>
          <w:b/>
        </w:rPr>
      </w:pPr>
    </w:p>
    <w:p>
      <w:pPr>
        <w:pStyle w:val="BodyText"/>
        <w:ind w:left="0"/>
        <w:rPr>
          <w:b/>
          <w:sz w:val="17"/>
        </w:rPr>
      </w:pPr>
    </w:p>
    <w:p>
      <w:pPr>
        <w:pStyle w:val="BodyText"/>
        <w:spacing w:before="114"/>
        <w:ind w:left="867"/>
      </w:pPr>
      <w:r>
        <w:rPr>
          <w:color w:val="191919"/>
        </w:rPr>
        <w:t>București, 16 mai 2009.</w:t>
      </w:r>
    </w:p>
    <w:p>
      <w:pPr>
        <w:pStyle w:val="BodyText"/>
        <w:spacing w:before="26"/>
        <w:ind w:left="867"/>
      </w:pPr>
      <w:r>
        <w:rPr>
          <w:color w:val="191919"/>
        </w:rPr>
        <w:t>Nr. 1.</w:t>
      </w:r>
    </w:p>
    <w:p>
      <w:pPr>
        <w:pStyle w:val="BodyText"/>
        <w:ind w:left="0"/>
      </w:pPr>
    </w:p>
    <w:p>
      <w:pPr>
        <w:pStyle w:val="BodyText"/>
        <w:ind w:left="0"/>
      </w:pPr>
    </w:p>
    <w:p>
      <w:pPr>
        <w:pStyle w:val="BodyText"/>
        <w:spacing w:before="2"/>
        <w:ind w:left="0"/>
        <w:rPr>
          <w:sz w:val="22"/>
        </w:rPr>
      </w:pPr>
      <w:r>
        <w:rPr/>
        <w:pict>
          <v:line style="position:absolute;mso-position-horizontal-relative:page;mso-position-vertical-relative:paragraph;z-index:1552;mso-wrap-distance-left:0;mso-wrap-distance-right:0" from="219.464005pt,15.079249pt" to="372.535005pt,15.079249pt" stroked="true" strokeweight=".7pt" strokecolor="#191919">
            <v:stroke dashstyle="solid"/>
            <w10:wrap type="topAndBottom"/>
          </v:line>
        </w:pict>
      </w: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spacing w:before="10"/>
        <w:ind w:left="0"/>
        <w:rPr>
          <w:sz w:val="15"/>
        </w:rPr>
      </w:pPr>
    </w:p>
    <w:p>
      <w:pPr>
        <w:pStyle w:val="BodyText"/>
        <w:spacing w:line="61" w:lineRule="exact"/>
        <w:ind w:left="125"/>
        <w:rPr>
          <w:sz w:val="6"/>
        </w:rPr>
      </w:pPr>
      <w:r>
        <w:rPr>
          <w:position w:val="0"/>
          <w:sz w:val="6"/>
        </w:rPr>
        <w:pict>
          <v:group style="width:567.450pt;height:3.1pt;mso-position-horizontal-relative:char;mso-position-vertical-relative:line" coordorigin="0,0" coordsize="11349,62">
            <v:line style="position:absolute" from="5,5" to="11344,5" stroked="true" strokeweight=".5pt" strokecolor="#191919">
              <v:stroke dashstyle="solid"/>
            </v:line>
            <v:line style="position:absolute" from="5,56" to="11344,56" stroked="true" strokeweight=".5pt" strokecolor="#191919">
              <v:stroke dashstyle="solid"/>
            </v:line>
          </v:group>
        </w:pict>
      </w:r>
      <w:r>
        <w:rPr>
          <w:position w:val="0"/>
          <w:sz w:val="6"/>
        </w:rPr>
      </w:r>
    </w:p>
    <w:p>
      <w:pPr>
        <w:spacing w:after="0" w:line="61" w:lineRule="exact"/>
        <w:rPr>
          <w:sz w:val="6"/>
        </w:rPr>
        <w:sectPr>
          <w:type w:val="continuous"/>
          <w:pgSz w:w="11900" w:h="16840"/>
          <w:pgMar w:top="760" w:bottom="280" w:left="120" w:right="180"/>
        </w:sectPr>
      </w:pPr>
    </w:p>
    <w:p>
      <w:pPr>
        <w:spacing w:before="69"/>
        <w:ind w:left="3346" w:right="0" w:firstLine="0"/>
        <w:jc w:val="left"/>
        <w:rPr>
          <w:b/>
          <w:sz w:val="16"/>
        </w:rPr>
      </w:pPr>
      <w:r>
        <w:rPr/>
        <w:pict>
          <v:line style="position:absolute;mso-position-horizontal-relative:page;mso-position-vertical-relative:paragraph;z-index:1624" from="12.535pt,19.101007pt" to="579.464pt,19.101007pt" stroked="true" strokeweight="1.5pt" strokecolor="#191919">
            <v:stroke dashstyle="solid"/>
            <w10:wrap type="none"/>
          </v:line>
        </w:pict>
      </w:r>
      <w:r>
        <w:rPr>
          <w:b/>
          <w:color w:val="191919"/>
          <w:sz w:val="16"/>
        </w:rPr>
        <w:t>EDITOR: PARLAMENTUL ROMÂNIEI — CAMERA DEPUTAȚILOR</w:t>
      </w:r>
    </w:p>
    <w:p>
      <w:pPr>
        <w:pStyle w:val="BodyText"/>
        <w:spacing w:before="7"/>
        <w:ind w:left="0"/>
        <w:rPr>
          <w:b/>
          <w:sz w:val="21"/>
        </w:rPr>
      </w:pPr>
    </w:p>
    <w:p>
      <w:pPr>
        <w:spacing w:line="182" w:lineRule="exact" w:before="0"/>
        <w:ind w:left="1721" w:right="232" w:firstLine="0"/>
        <w:jc w:val="center"/>
        <w:rPr>
          <w:sz w:val="16"/>
        </w:rPr>
      </w:pPr>
      <w:r>
        <w:rPr>
          <w:color w:val="191919"/>
          <w:sz w:val="16"/>
        </w:rPr>
        <w:t>„Monitorul Oficial” R.A., Str. Parcului nr. 65, sectorul 1, București; C.I.F. RO427282,</w:t>
      </w:r>
    </w:p>
    <w:p>
      <w:pPr>
        <w:spacing w:line="235" w:lineRule="auto" w:before="1"/>
        <w:ind w:left="1487" w:right="19" w:firstLine="158"/>
        <w:jc w:val="left"/>
        <w:rPr>
          <w:sz w:val="16"/>
        </w:rPr>
      </w:pPr>
      <w:r>
        <w:rPr/>
        <w:drawing>
          <wp:anchor distT="0" distB="0" distL="0" distR="0" allowOverlap="1" layoutInCell="1" locked="0" behindDoc="0" simplePos="0" relativeHeight="1648">
            <wp:simplePos x="0" y="0"/>
            <wp:positionH relativeFrom="page">
              <wp:posOffset>168338</wp:posOffset>
            </wp:positionH>
            <wp:positionV relativeFrom="paragraph">
              <wp:posOffset>10639</wp:posOffset>
            </wp:positionV>
            <wp:extent cx="701395" cy="719683"/>
            <wp:effectExtent l="0" t="0" r="0" b="0"/>
            <wp:wrapNone/>
            <wp:docPr id="5" name="image3.png" descr=""/>
            <wp:cNvGraphicFramePr>
              <a:graphicFrameLocks noChangeAspect="1"/>
            </wp:cNvGraphicFramePr>
            <a:graphic>
              <a:graphicData uri="http://schemas.openxmlformats.org/drawingml/2006/picture">
                <pic:pic>
                  <pic:nvPicPr>
                    <pic:cNvPr id="6" name="image3.png"/>
                    <pic:cNvPicPr/>
                  </pic:nvPicPr>
                  <pic:blipFill>
                    <a:blip r:embed="rId26" cstate="print"/>
                    <a:stretch>
                      <a:fillRect/>
                    </a:stretch>
                  </pic:blipFill>
                  <pic:spPr>
                    <a:xfrm>
                      <a:off x="0" y="0"/>
                      <a:ext cx="701395" cy="719683"/>
                    </a:xfrm>
                    <a:prstGeom prst="rect">
                      <a:avLst/>
                    </a:prstGeom>
                  </pic:spPr>
                </pic:pic>
              </a:graphicData>
            </a:graphic>
          </wp:anchor>
        </w:drawing>
      </w:r>
      <w:r>
        <w:rPr>
          <w:color w:val="191919"/>
          <w:sz w:val="16"/>
        </w:rPr>
        <w:t>IBAN: RO55RNCB0082006711100001 Banca Comercială Română — S.A. — Sucursala „Unirea” București și</w:t>
      </w:r>
      <w:r>
        <w:rPr>
          <w:color w:val="191919"/>
          <w:spacing w:val="-7"/>
          <w:sz w:val="16"/>
        </w:rPr>
        <w:t> </w:t>
      </w:r>
      <w:r>
        <w:rPr>
          <w:color w:val="191919"/>
          <w:sz w:val="16"/>
        </w:rPr>
        <w:t>IBAN:</w:t>
      </w:r>
      <w:r>
        <w:rPr>
          <w:color w:val="191919"/>
          <w:spacing w:val="-7"/>
          <w:sz w:val="16"/>
        </w:rPr>
        <w:t> </w:t>
      </w:r>
      <w:r>
        <w:rPr>
          <w:color w:val="191919"/>
          <w:sz w:val="16"/>
        </w:rPr>
        <w:t>RO12TREZ7005069XXX000531</w:t>
      </w:r>
      <w:r>
        <w:rPr>
          <w:color w:val="191919"/>
          <w:spacing w:val="-8"/>
          <w:sz w:val="16"/>
        </w:rPr>
        <w:t> </w:t>
      </w:r>
      <w:r>
        <w:rPr>
          <w:color w:val="191919"/>
          <w:sz w:val="16"/>
        </w:rPr>
        <w:t>Direcția</w:t>
      </w:r>
      <w:r>
        <w:rPr>
          <w:color w:val="191919"/>
          <w:spacing w:val="-8"/>
          <w:sz w:val="16"/>
        </w:rPr>
        <w:t> </w:t>
      </w:r>
      <w:r>
        <w:rPr>
          <w:color w:val="191919"/>
          <w:sz w:val="16"/>
        </w:rPr>
        <w:t>de</w:t>
      </w:r>
      <w:r>
        <w:rPr>
          <w:color w:val="191919"/>
          <w:spacing w:val="-9"/>
          <w:sz w:val="16"/>
        </w:rPr>
        <w:t> </w:t>
      </w:r>
      <w:r>
        <w:rPr>
          <w:color w:val="191919"/>
          <w:sz w:val="16"/>
        </w:rPr>
        <w:t>Trezorerie</w:t>
      </w:r>
      <w:r>
        <w:rPr>
          <w:color w:val="191919"/>
          <w:spacing w:val="-7"/>
          <w:sz w:val="16"/>
        </w:rPr>
        <w:t> </w:t>
      </w:r>
      <w:r>
        <w:rPr>
          <w:color w:val="191919"/>
          <w:sz w:val="16"/>
        </w:rPr>
        <w:t>și</w:t>
      </w:r>
      <w:r>
        <w:rPr>
          <w:color w:val="191919"/>
          <w:spacing w:val="-7"/>
          <w:sz w:val="16"/>
        </w:rPr>
        <w:t> </w:t>
      </w:r>
      <w:r>
        <w:rPr>
          <w:color w:val="191919"/>
          <w:sz w:val="16"/>
        </w:rPr>
        <w:t>Contabilitate</w:t>
      </w:r>
      <w:r>
        <w:rPr>
          <w:color w:val="191919"/>
          <w:spacing w:val="-8"/>
          <w:sz w:val="16"/>
        </w:rPr>
        <w:t> </w:t>
      </w:r>
      <w:r>
        <w:rPr>
          <w:color w:val="191919"/>
          <w:sz w:val="16"/>
        </w:rPr>
        <w:t>Publică</w:t>
      </w:r>
      <w:r>
        <w:rPr>
          <w:color w:val="191919"/>
          <w:spacing w:val="-7"/>
          <w:sz w:val="16"/>
        </w:rPr>
        <w:t> </w:t>
      </w:r>
      <w:r>
        <w:rPr>
          <w:color w:val="191919"/>
          <w:sz w:val="16"/>
        </w:rPr>
        <w:t>a</w:t>
      </w:r>
      <w:r>
        <w:rPr>
          <w:color w:val="191919"/>
          <w:spacing w:val="-8"/>
          <w:sz w:val="16"/>
        </w:rPr>
        <w:t> </w:t>
      </w:r>
      <w:r>
        <w:rPr>
          <w:color w:val="191919"/>
          <w:sz w:val="16"/>
        </w:rPr>
        <w:t>Municipiului</w:t>
      </w:r>
      <w:r>
        <w:rPr>
          <w:color w:val="191919"/>
          <w:spacing w:val="-7"/>
          <w:sz w:val="16"/>
        </w:rPr>
        <w:t> </w:t>
      </w:r>
      <w:r>
        <w:rPr>
          <w:color w:val="191919"/>
          <w:sz w:val="16"/>
        </w:rPr>
        <w:t>București</w:t>
      </w:r>
    </w:p>
    <w:p>
      <w:pPr>
        <w:spacing w:line="178" w:lineRule="exact" w:before="0"/>
        <w:ind w:left="1720" w:right="232" w:firstLine="0"/>
        <w:jc w:val="center"/>
        <w:rPr>
          <w:sz w:val="16"/>
        </w:rPr>
      </w:pPr>
      <w:r>
        <w:rPr>
          <w:color w:val="191919"/>
          <w:sz w:val="16"/>
        </w:rPr>
        <w:t>(alocat numai persoanelor juridice bugetare)</w:t>
      </w:r>
    </w:p>
    <w:p>
      <w:pPr>
        <w:spacing w:line="235" w:lineRule="auto" w:before="1"/>
        <w:ind w:left="1722" w:right="232" w:firstLine="0"/>
        <w:jc w:val="center"/>
        <w:rPr>
          <w:sz w:val="16"/>
        </w:rPr>
      </w:pPr>
      <w:r>
        <w:rPr>
          <w:color w:val="191919"/>
          <w:sz w:val="16"/>
        </w:rPr>
        <w:t>Tel. 021.318.51.29/150, fax 021.318.51.15, e-mail:</w:t>
      </w:r>
      <w:hyperlink r:id="rId27">
        <w:r>
          <w:rPr>
            <w:color w:val="191919"/>
            <w:sz w:val="16"/>
          </w:rPr>
          <w:t> marketing@ramo.ro, </w:t>
        </w:r>
      </w:hyperlink>
      <w:r>
        <w:rPr>
          <w:color w:val="191919"/>
          <w:sz w:val="16"/>
        </w:rPr>
        <w:t>internet: </w:t>
      </w:r>
      <w:hyperlink r:id="rId28">
        <w:r>
          <w:rPr>
            <w:color w:val="191919"/>
            <w:sz w:val="16"/>
          </w:rPr>
          <w:t>www.monitoruloficial.ro</w:t>
        </w:r>
      </w:hyperlink>
      <w:r>
        <w:rPr>
          <w:color w:val="191919"/>
          <w:sz w:val="16"/>
        </w:rPr>
        <w:t> Adresa pentru publicitate: Centrul pentru relații cu publicul, București, șos. Panduri nr. 1,</w:t>
      </w:r>
    </w:p>
    <w:p>
      <w:pPr>
        <w:spacing w:line="235" w:lineRule="auto" w:before="0"/>
        <w:ind w:left="1722" w:right="228" w:firstLine="0"/>
        <w:jc w:val="center"/>
        <w:rPr>
          <w:sz w:val="16"/>
        </w:rPr>
      </w:pPr>
      <w:r>
        <w:rPr>
          <w:color w:val="191919"/>
          <w:sz w:val="16"/>
        </w:rPr>
        <w:t>bloc P33, parter, sectorul 5, tel. 021.411.58.33 și 021.410.47.30, fax 021.410.77.36 și 021.410.47.23 Tiparul: „Monitorul Oficial” R.A.</w:t>
      </w:r>
    </w:p>
    <w:p>
      <w:pPr>
        <w:pStyle w:val="BodyText"/>
        <w:ind w:left="0"/>
        <w:rPr>
          <w:sz w:val="73"/>
        </w:rPr>
      </w:pPr>
      <w:r>
        <w:rPr/>
        <w:br w:type="column"/>
      </w:r>
      <w:r>
        <w:rPr>
          <w:sz w:val="73"/>
        </w:rPr>
      </w:r>
    </w:p>
    <w:p>
      <w:pPr>
        <w:spacing w:before="0"/>
        <w:ind w:left="145" w:right="0" w:firstLine="0"/>
        <w:jc w:val="left"/>
        <w:rPr>
          <w:sz w:val="72"/>
        </w:rPr>
      </w:pPr>
      <w:r>
        <w:rPr>
          <w:color w:val="191919"/>
          <w:w w:val="25"/>
          <w:sz w:val="72"/>
        </w:rPr>
        <w:t>&amp;JUYDGY|431911]</w:t>
      </w:r>
    </w:p>
    <w:p>
      <w:pPr>
        <w:spacing w:after="0"/>
        <w:jc w:val="left"/>
        <w:rPr>
          <w:sz w:val="72"/>
        </w:rPr>
        <w:sectPr>
          <w:type w:val="continuous"/>
          <w:pgSz w:w="11900" w:h="16840"/>
          <w:pgMar w:top="760" w:bottom="280" w:left="120" w:right="180"/>
          <w:cols w:num="2" w:equalWidth="0">
            <w:col w:w="9384" w:space="325"/>
            <w:col w:w="1891"/>
          </w:cols>
        </w:sectPr>
      </w:pPr>
    </w:p>
    <w:p>
      <w:pPr>
        <w:pStyle w:val="BodyText"/>
        <w:spacing w:before="9"/>
        <w:ind w:left="0"/>
        <w:rPr>
          <w:sz w:val="12"/>
        </w:rPr>
      </w:pPr>
    </w:p>
    <w:p>
      <w:pPr>
        <w:pStyle w:val="BodyText"/>
        <w:spacing w:line="20" w:lineRule="exact"/>
        <w:ind w:left="125"/>
        <w:rPr>
          <w:sz w:val="2"/>
        </w:rPr>
      </w:pPr>
      <w:r>
        <w:rPr>
          <w:sz w:val="2"/>
        </w:rPr>
        <w:pict>
          <v:group style="width:567.450pt;height:.5pt;mso-position-horizontal-relative:char;mso-position-vertical-relative:line" coordorigin="0,0" coordsize="11349,10">
            <v:line style="position:absolute" from="5,5" to="11344,5" stroked="true" strokeweight=".5pt" strokecolor="#191919">
              <v:stroke dashstyle="solid"/>
            </v:line>
          </v:group>
        </w:pict>
      </w:r>
      <w:r>
        <w:rPr>
          <w:sz w:val="2"/>
        </w:rPr>
      </w:r>
    </w:p>
    <w:p>
      <w:pPr>
        <w:tabs>
          <w:tab w:pos="7217" w:val="left" w:leader="none"/>
          <w:tab w:pos="9916" w:val="left" w:leader="none"/>
        </w:tabs>
        <w:spacing w:before="18"/>
        <w:ind w:left="130" w:right="0" w:firstLine="0"/>
        <w:jc w:val="left"/>
        <w:rPr>
          <w:sz w:val="20"/>
        </w:rPr>
      </w:pPr>
      <w:r>
        <w:rPr>
          <w:b/>
          <w:color w:val="191919"/>
          <w:sz w:val="16"/>
        </w:rPr>
        <w:t>Monitorul Oficial al României, Partea I, </w:t>
      </w:r>
      <w:r>
        <w:rPr>
          <w:b/>
          <w:color w:val="191919"/>
          <w:spacing w:val="-3"/>
          <w:sz w:val="16"/>
        </w:rPr>
        <w:t>nr. </w:t>
      </w:r>
      <w:r>
        <w:rPr>
          <w:b/>
          <w:color w:val="191919"/>
          <w:sz w:val="16"/>
        </w:rPr>
        <w:t>469/7.VII.2009 conține 32</w:t>
      </w:r>
      <w:r>
        <w:rPr>
          <w:b/>
          <w:color w:val="191919"/>
          <w:spacing w:val="-30"/>
          <w:sz w:val="16"/>
        </w:rPr>
        <w:t> </w:t>
      </w:r>
      <w:r>
        <w:rPr>
          <w:b/>
          <w:color w:val="191919"/>
          <w:sz w:val="16"/>
        </w:rPr>
        <w:t>de</w:t>
      </w:r>
      <w:r>
        <w:rPr>
          <w:b/>
          <w:color w:val="191919"/>
          <w:spacing w:val="-3"/>
          <w:sz w:val="16"/>
        </w:rPr>
        <w:t> </w:t>
      </w:r>
      <w:r>
        <w:rPr>
          <w:b/>
          <w:color w:val="191919"/>
          <w:sz w:val="16"/>
        </w:rPr>
        <w:t>pagini.</w:t>
        <w:tab/>
      </w:r>
      <w:r>
        <w:rPr>
          <w:color w:val="191919"/>
          <w:sz w:val="16"/>
        </w:rPr>
        <w:t>Prețul:</w:t>
      </w:r>
      <w:r>
        <w:rPr>
          <w:color w:val="191919"/>
          <w:spacing w:val="-2"/>
          <w:sz w:val="16"/>
        </w:rPr>
        <w:t> </w:t>
      </w:r>
      <w:r>
        <w:rPr>
          <w:color w:val="191919"/>
          <w:sz w:val="16"/>
        </w:rPr>
        <w:t>6,40</w:t>
      </w:r>
      <w:r>
        <w:rPr>
          <w:color w:val="191919"/>
          <w:spacing w:val="-3"/>
          <w:sz w:val="16"/>
        </w:rPr>
        <w:t> </w:t>
      </w:r>
      <w:r>
        <w:rPr>
          <w:color w:val="191919"/>
          <w:sz w:val="16"/>
        </w:rPr>
        <w:t>lei</w:t>
        <w:tab/>
      </w:r>
      <w:r>
        <w:rPr>
          <w:b/>
          <w:color w:val="191919"/>
          <w:sz w:val="16"/>
        </w:rPr>
        <w:t>ISSN</w:t>
      </w:r>
      <w:r>
        <w:rPr>
          <w:b/>
          <w:color w:val="191919"/>
          <w:spacing w:val="-19"/>
          <w:sz w:val="16"/>
        </w:rPr>
        <w:t> </w:t>
      </w:r>
      <w:r>
        <w:rPr>
          <w:color w:val="191919"/>
          <w:sz w:val="20"/>
        </w:rPr>
        <w:t>1453—4495</w:t>
      </w:r>
    </w:p>
    <w:sectPr>
      <w:type w:val="continuous"/>
      <w:pgSz w:w="11900" w:h="16840"/>
      <w:pgMar w:top="760" w:bottom="280" w:left="120" w:right="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type id="_x0000_t202" o:spt="202" coordsize="21600,21600" path="m,l,21600r21600,l21600,xe">
          <v:stroke joinstyle="miter"/>
          <v:path gradientshapeok="t" o:connecttype="rect"/>
        </v:shapetype>
        <v:shape style="position:absolute;margin-left:29.0147pt;margin-top:34.044907pt;width:9.6pt;height:15.35pt;mso-position-horizontal-relative:page;mso-position-vertical-relative:page;z-index:-90112" type="#_x0000_t202" filled="false" stroked="false">
          <v:textbox inset="0,0,0,0">
            <w:txbxContent>
              <w:p>
                <w:pPr>
                  <w:pStyle w:val="BodyText"/>
                  <w:spacing w:before="33"/>
                  <w:ind w:left="40"/>
                </w:pPr>
                <w:r>
                  <w:rPr/>
                  <w:fldChar w:fldCharType="begin"/>
                </w:r>
                <w:r>
                  <w:rPr>
                    <w:color w:val="191919"/>
                  </w:rPr>
                  <w:instrText> PAGE </w:instrText>
                </w:r>
                <w:r>
                  <w:rPr/>
                  <w:fldChar w:fldCharType="separate"/>
                </w:r>
                <w:r>
                  <w:rPr/>
                  <w:t>2</w:t>
                </w:r>
                <w:r>
                  <w:rPr/>
                  <w:fldChar w:fldCharType="end"/>
                </w:r>
              </w:p>
            </w:txbxContent>
          </v:textbox>
          <w10:wrap type="none"/>
        </v:shape>
      </w:pict>
    </w:r>
    <w:r>
      <w:rPr/>
      <w:pict>
        <v:shape style="position:absolute;margin-left:145.764206pt;margin-top:36.044205pt;width:300.5pt;height:15.35pt;mso-position-horizontal-relative:page;mso-position-vertical-relative:page;z-index:-90088" type="#_x0000_t202" filled="false" stroked="false">
          <v:textbox inset="0,0,0,0">
            <w:txbxContent>
              <w:p>
                <w:pPr>
                  <w:pStyle w:val="BodyText"/>
                  <w:spacing w:before="33"/>
                  <w:ind w:left="20"/>
                </w:pPr>
                <w:r>
                  <w:rPr>
                    <w:color w:val="191919"/>
                  </w:rPr>
                  <w:t>MONITORUL</w:t>
                </w:r>
                <w:r>
                  <w:rPr>
                    <w:color w:val="191919"/>
                    <w:spacing w:val="-12"/>
                  </w:rPr>
                  <w:t> </w:t>
                </w:r>
                <w:r>
                  <w:rPr>
                    <w:color w:val="191919"/>
                  </w:rPr>
                  <w:t>OFICIAL</w:t>
                </w:r>
                <w:r>
                  <w:rPr>
                    <w:color w:val="191919"/>
                    <w:spacing w:val="-22"/>
                  </w:rPr>
                  <w:t> </w:t>
                </w:r>
                <w:r>
                  <w:rPr>
                    <w:color w:val="191919"/>
                  </w:rPr>
                  <w:t>AL</w:t>
                </w:r>
                <w:r>
                  <w:rPr>
                    <w:color w:val="191919"/>
                    <w:spacing w:val="-12"/>
                  </w:rPr>
                  <w:t> </w:t>
                </w:r>
                <w:r>
                  <w:rPr>
                    <w:color w:val="191919"/>
                  </w:rPr>
                  <w:t>ROMÂNIEI,</w:t>
                </w:r>
                <w:r>
                  <w:rPr>
                    <w:color w:val="191919"/>
                    <w:spacing w:val="-5"/>
                  </w:rPr>
                  <w:t> </w:t>
                </w:r>
                <w:r>
                  <w:rPr>
                    <w:color w:val="191919"/>
                    <w:spacing w:val="-3"/>
                    <w:sz w:val="18"/>
                  </w:rPr>
                  <w:t>PARTEA</w:t>
                </w:r>
                <w:r>
                  <w:rPr>
                    <w:color w:val="191919"/>
                    <w:spacing w:val="-13"/>
                    <w:sz w:val="18"/>
                  </w:rPr>
                  <w:t> </w:t>
                </w:r>
                <w:r>
                  <w:rPr>
                    <w:color w:val="191919"/>
                    <w:sz w:val="18"/>
                  </w:rPr>
                  <w:t>I</w:t>
                </w:r>
                <w:r>
                  <w:rPr>
                    <w:color w:val="191919"/>
                  </w:rPr>
                  <w:t>,</w:t>
                </w:r>
                <w:r>
                  <w:rPr>
                    <w:color w:val="191919"/>
                    <w:spacing w:val="-5"/>
                  </w:rPr>
                  <w:t> Nr. </w:t>
                </w:r>
                <w:r>
                  <w:rPr>
                    <w:color w:val="191919"/>
                  </w:rPr>
                  <w:t>469/7.VII.2009</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550.642517pt;margin-top:34.044907pt;width:15.15pt;height:15.35pt;mso-position-horizontal-relative:page;mso-position-vertical-relative:page;z-index:-89680" type="#_x0000_t202" filled="false" stroked="false">
          <v:textbox inset="0,0,0,0">
            <w:txbxContent>
              <w:p>
                <w:pPr>
                  <w:pStyle w:val="BodyText"/>
                  <w:spacing w:before="33"/>
                  <w:ind w:left="40"/>
                </w:pPr>
                <w:r>
                  <w:rPr/>
                  <w:fldChar w:fldCharType="begin"/>
                </w:r>
                <w:r>
                  <w:rPr>
                    <w:color w:val="191919"/>
                  </w:rPr>
                  <w:instrText> PAGE </w:instrText>
                </w:r>
                <w:r>
                  <w:rPr/>
                  <w:fldChar w:fldCharType="separate"/>
                </w:r>
                <w:r>
                  <w:rPr/>
                  <w:t>23</w:t>
                </w:r>
                <w:r>
                  <w:rPr/>
                  <w:fldChar w:fldCharType="end"/>
                </w:r>
              </w:p>
            </w:txbxContent>
          </v:textbox>
          <w10:wrap type="none"/>
        </v:shape>
      </w:pict>
    </w:r>
    <w:r>
      <w:rPr/>
      <w:pict>
        <v:shape style="position:absolute;margin-left:145.764496pt;margin-top:36.041405pt;width:300.5pt;height:15.35pt;mso-position-horizontal-relative:page;mso-position-vertical-relative:page;z-index:-89656" type="#_x0000_t202" filled="false" stroked="false">
          <v:textbox inset="0,0,0,0">
            <w:txbxContent>
              <w:p>
                <w:pPr>
                  <w:pStyle w:val="BodyText"/>
                  <w:spacing w:before="33"/>
                  <w:ind w:left="20"/>
                </w:pPr>
                <w:r>
                  <w:rPr>
                    <w:color w:val="191919"/>
                  </w:rPr>
                  <w:t>MONITORUL</w:t>
                </w:r>
                <w:r>
                  <w:rPr>
                    <w:color w:val="191919"/>
                    <w:spacing w:val="-12"/>
                  </w:rPr>
                  <w:t> </w:t>
                </w:r>
                <w:r>
                  <w:rPr>
                    <w:color w:val="191919"/>
                  </w:rPr>
                  <w:t>OFICIAL</w:t>
                </w:r>
                <w:r>
                  <w:rPr>
                    <w:color w:val="191919"/>
                    <w:spacing w:val="-22"/>
                  </w:rPr>
                  <w:t> </w:t>
                </w:r>
                <w:r>
                  <w:rPr>
                    <w:color w:val="191919"/>
                  </w:rPr>
                  <w:t>AL</w:t>
                </w:r>
                <w:r>
                  <w:rPr>
                    <w:color w:val="191919"/>
                    <w:spacing w:val="-12"/>
                  </w:rPr>
                  <w:t> </w:t>
                </w:r>
                <w:r>
                  <w:rPr>
                    <w:color w:val="191919"/>
                  </w:rPr>
                  <w:t>ROMÂNIEI,</w:t>
                </w:r>
                <w:r>
                  <w:rPr>
                    <w:color w:val="191919"/>
                    <w:spacing w:val="-5"/>
                  </w:rPr>
                  <w:t> </w:t>
                </w:r>
                <w:r>
                  <w:rPr>
                    <w:color w:val="191919"/>
                    <w:spacing w:val="-3"/>
                    <w:sz w:val="18"/>
                  </w:rPr>
                  <w:t>PARTEA</w:t>
                </w:r>
                <w:r>
                  <w:rPr>
                    <w:color w:val="191919"/>
                    <w:spacing w:val="-13"/>
                    <w:sz w:val="18"/>
                  </w:rPr>
                  <w:t> </w:t>
                </w:r>
                <w:r>
                  <w:rPr>
                    <w:color w:val="191919"/>
                    <w:sz w:val="18"/>
                  </w:rPr>
                  <w:t>I</w:t>
                </w:r>
                <w:r>
                  <w:rPr>
                    <w:color w:val="191919"/>
                  </w:rPr>
                  <w:t>,</w:t>
                </w:r>
                <w:r>
                  <w:rPr>
                    <w:color w:val="191919"/>
                    <w:spacing w:val="-5"/>
                  </w:rPr>
                  <w:t> Nr. </w:t>
                </w:r>
                <w:r>
                  <w:rPr>
                    <w:color w:val="191919"/>
                  </w:rPr>
                  <w:t>469/7.VII.2009</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27.2337pt;margin-top:34.044907pt;width:13.15pt;height:15.35pt;mso-position-horizontal-relative:page;mso-position-vertical-relative:page;z-index:-89632" type="#_x0000_t202" filled="false" stroked="false">
          <v:textbox inset="0,0,0,0">
            <w:txbxContent>
              <w:p>
                <w:pPr>
                  <w:pStyle w:val="BodyText"/>
                  <w:spacing w:before="33"/>
                  <w:ind w:left="20"/>
                </w:pPr>
                <w:r>
                  <w:rPr>
                    <w:color w:val="191919"/>
                  </w:rPr>
                  <w:t>30</w:t>
                </w:r>
              </w:p>
            </w:txbxContent>
          </v:textbox>
          <w10:wrap type="none"/>
        </v:shape>
      </w:pict>
    </w:r>
    <w:r>
      <w:rPr/>
      <w:pict>
        <v:shape style="position:absolute;margin-left:145.763397pt;margin-top:36.041805pt;width:300.5pt;height:15.35pt;mso-position-horizontal-relative:page;mso-position-vertical-relative:page;z-index:-89608" type="#_x0000_t202" filled="false" stroked="false">
          <v:textbox inset="0,0,0,0">
            <w:txbxContent>
              <w:p>
                <w:pPr>
                  <w:pStyle w:val="BodyText"/>
                  <w:spacing w:before="33"/>
                  <w:ind w:left="20"/>
                </w:pPr>
                <w:r>
                  <w:rPr>
                    <w:color w:val="191919"/>
                  </w:rPr>
                  <w:t>MONITORUL</w:t>
                </w:r>
                <w:r>
                  <w:rPr>
                    <w:color w:val="191919"/>
                    <w:spacing w:val="-12"/>
                  </w:rPr>
                  <w:t> </w:t>
                </w:r>
                <w:r>
                  <w:rPr>
                    <w:color w:val="191919"/>
                  </w:rPr>
                  <w:t>OFICIAL</w:t>
                </w:r>
                <w:r>
                  <w:rPr>
                    <w:color w:val="191919"/>
                    <w:spacing w:val="-22"/>
                  </w:rPr>
                  <w:t> </w:t>
                </w:r>
                <w:r>
                  <w:rPr>
                    <w:color w:val="191919"/>
                  </w:rPr>
                  <w:t>AL</w:t>
                </w:r>
                <w:r>
                  <w:rPr>
                    <w:color w:val="191919"/>
                    <w:spacing w:val="-12"/>
                  </w:rPr>
                  <w:t> </w:t>
                </w:r>
                <w:r>
                  <w:rPr>
                    <w:color w:val="191919"/>
                  </w:rPr>
                  <w:t>ROMÂNIEI,</w:t>
                </w:r>
                <w:r>
                  <w:rPr>
                    <w:color w:val="191919"/>
                    <w:spacing w:val="-5"/>
                  </w:rPr>
                  <w:t> </w:t>
                </w:r>
                <w:r>
                  <w:rPr>
                    <w:color w:val="191919"/>
                    <w:spacing w:val="-3"/>
                    <w:sz w:val="18"/>
                  </w:rPr>
                  <w:t>PARTEA</w:t>
                </w:r>
                <w:r>
                  <w:rPr>
                    <w:color w:val="191919"/>
                    <w:spacing w:val="-13"/>
                    <w:sz w:val="18"/>
                  </w:rPr>
                  <w:t> </w:t>
                </w:r>
                <w:r>
                  <w:rPr>
                    <w:color w:val="191919"/>
                    <w:sz w:val="18"/>
                  </w:rPr>
                  <w:t>I</w:t>
                </w:r>
                <w:r>
                  <w:rPr>
                    <w:color w:val="191919"/>
                  </w:rPr>
                  <w:t>,</w:t>
                </w:r>
                <w:r>
                  <w:rPr>
                    <w:color w:val="191919"/>
                    <w:spacing w:val="-5"/>
                  </w:rPr>
                  <w:t> Nr. </w:t>
                </w:r>
                <w:r>
                  <w:rPr>
                    <w:color w:val="191919"/>
                  </w:rPr>
                  <w:t>469/7.VII.2009</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551.642517pt;margin-top:34.044907pt;width:13.15pt;height:15.35pt;mso-position-horizontal-relative:page;mso-position-vertical-relative:page;z-index:-89584" type="#_x0000_t202" filled="false" stroked="false">
          <v:textbox inset="0,0,0,0">
            <w:txbxContent>
              <w:p>
                <w:pPr>
                  <w:pStyle w:val="BodyText"/>
                  <w:spacing w:before="33"/>
                  <w:ind w:left="20"/>
                </w:pPr>
                <w:r>
                  <w:rPr>
                    <w:color w:val="191919"/>
                  </w:rPr>
                  <w:t>31</w:t>
                </w:r>
              </w:p>
            </w:txbxContent>
          </v:textbox>
          <w10:wrap type="none"/>
        </v:shape>
      </w:pict>
    </w:r>
    <w:r>
      <w:rPr/>
      <w:pict>
        <v:shape style="position:absolute;margin-left:145.763596pt;margin-top:36.044407pt;width:300.5pt;height:15.35pt;mso-position-horizontal-relative:page;mso-position-vertical-relative:page;z-index:-89560" type="#_x0000_t202" filled="false" stroked="false">
          <v:textbox inset="0,0,0,0">
            <w:txbxContent>
              <w:p>
                <w:pPr>
                  <w:pStyle w:val="BodyText"/>
                  <w:spacing w:before="33"/>
                  <w:ind w:left="20"/>
                </w:pPr>
                <w:r>
                  <w:rPr>
                    <w:color w:val="191919"/>
                  </w:rPr>
                  <w:t>MONITORUL</w:t>
                </w:r>
                <w:r>
                  <w:rPr>
                    <w:color w:val="191919"/>
                    <w:spacing w:val="-12"/>
                  </w:rPr>
                  <w:t> </w:t>
                </w:r>
                <w:r>
                  <w:rPr>
                    <w:color w:val="191919"/>
                  </w:rPr>
                  <w:t>OFICIAL</w:t>
                </w:r>
                <w:r>
                  <w:rPr>
                    <w:color w:val="191919"/>
                    <w:spacing w:val="-22"/>
                  </w:rPr>
                  <w:t> </w:t>
                </w:r>
                <w:r>
                  <w:rPr>
                    <w:color w:val="191919"/>
                  </w:rPr>
                  <w:t>AL</w:t>
                </w:r>
                <w:r>
                  <w:rPr>
                    <w:color w:val="191919"/>
                    <w:spacing w:val="-12"/>
                  </w:rPr>
                  <w:t> </w:t>
                </w:r>
                <w:r>
                  <w:rPr>
                    <w:color w:val="191919"/>
                  </w:rPr>
                  <w:t>ROMÂNIEI,</w:t>
                </w:r>
                <w:r>
                  <w:rPr>
                    <w:color w:val="191919"/>
                    <w:spacing w:val="-5"/>
                  </w:rPr>
                  <w:t> </w:t>
                </w:r>
                <w:r>
                  <w:rPr>
                    <w:color w:val="191919"/>
                    <w:spacing w:val="-3"/>
                    <w:sz w:val="18"/>
                  </w:rPr>
                  <w:t>PARTEA</w:t>
                </w:r>
                <w:r>
                  <w:rPr>
                    <w:color w:val="191919"/>
                    <w:spacing w:val="-13"/>
                    <w:sz w:val="18"/>
                  </w:rPr>
                  <w:t> </w:t>
                </w:r>
                <w:r>
                  <w:rPr>
                    <w:color w:val="191919"/>
                    <w:sz w:val="18"/>
                  </w:rPr>
                  <w:t>I</w:t>
                </w:r>
                <w:r>
                  <w:rPr>
                    <w:color w:val="191919"/>
                  </w:rPr>
                  <w:t>,</w:t>
                </w:r>
                <w:r>
                  <w:rPr>
                    <w:color w:val="191919"/>
                    <w:spacing w:val="-5"/>
                  </w:rPr>
                  <w:t> Nr. </w:t>
                </w:r>
                <w:r>
                  <w:rPr>
                    <w:color w:val="191919"/>
                  </w:rPr>
                  <w:t>469/7.VII.2009</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27.2337pt;margin-top:34.044907pt;width:13.15pt;height:15.35pt;mso-position-horizontal-relative:page;mso-position-vertical-relative:page;z-index:-89536" type="#_x0000_t202" filled="false" stroked="false">
          <v:textbox inset="0,0,0,0">
            <w:txbxContent>
              <w:p>
                <w:pPr>
                  <w:pStyle w:val="BodyText"/>
                  <w:spacing w:before="33"/>
                  <w:ind w:left="20"/>
                </w:pPr>
                <w:r>
                  <w:rPr>
                    <w:color w:val="191919"/>
                  </w:rPr>
                  <w:t>32</w:t>
                </w:r>
              </w:p>
            </w:txbxContent>
          </v:textbox>
          <w10:wrap type="none"/>
        </v:shape>
      </w:pict>
    </w:r>
    <w:r>
      <w:rPr/>
      <w:pict>
        <v:shape style="position:absolute;margin-left:145.764694pt;margin-top:36.044308pt;width:300.5pt;height:15.35pt;mso-position-horizontal-relative:page;mso-position-vertical-relative:page;z-index:-89512" type="#_x0000_t202" filled="false" stroked="false">
          <v:textbox inset="0,0,0,0">
            <w:txbxContent>
              <w:p>
                <w:pPr>
                  <w:pStyle w:val="BodyText"/>
                  <w:spacing w:before="33"/>
                  <w:ind w:left="20"/>
                </w:pPr>
                <w:r>
                  <w:rPr>
                    <w:color w:val="191919"/>
                  </w:rPr>
                  <w:t>MONITORUL</w:t>
                </w:r>
                <w:r>
                  <w:rPr>
                    <w:color w:val="191919"/>
                    <w:spacing w:val="-12"/>
                  </w:rPr>
                  <w:t> </w:t>
                </w:r>
                <w:r>
                  <w:rPr>
                    <w:color w:val="191919"/>
                  </w:rPr>
                  <w:t>OFICIAL</w:t>
                </w:r>
                <w:r>
                  <w:rPr>
                    <w:color w:val="191919"/>
                    <w:spacing w:val="-22"/>
                  </w:rPr>
                  <w:t> </w:t>
                </w:r>
                <w:r>
                  <w:rPr>
                    <w:color w:val="191919"/>
                  </w:rPr>
                  <w:t>AL</w:t>
                </w:r>
                <w:r>
                  <w:rPr>
                    <w:color w:val="191919"/>
                    <w:spacing w:val="-12"/>
                  </w:rPr>
                  <w:t> </w:t>
                </w:r>
                <w:r>
                  <w:rPr>
                    <w:color w:val="191919"/>
                  </w:rPr>
                  <w:t>ROMÂNIEI,</w:t>
                </w:r>
                <w:r>
                  <w:rPr>
                    <w:color w:val="191919"/>
                    <w:spacing w:val="-5"/>
                  </w:rPr>
                  <w:t> </w:t>
                </w:r>
                <w:r>
                  <w:rPr>
                    <w:color w:val="191919"/>
                    <w:spacing w:val="-3"/>
                    <w:sz w:val="18"/>
                  </w:rPr>
                  <w:t>PARTEA</w:t>
                </w:r>
                <w:r>
                  <w:rPr>
                    <w:color w:val="191919"/>
                    <w:spacing w:val="-13"/>
                    <w:sz w:val="18"/>
                  </w:rPr>
                  <w:t> </w:t>
                </w:r>
                <w:r>
                  <w:rPr>
                    <w:color w:val="191919"/>
                    <w:sz w:val="18"/>
                  </w:rPr>
                  <w:t>I</w:t>
                </w:r>
                <w:r>
                  <w:rPr>
                    <w:color w:val="191919"/>
                  </w:rPr>
                  <w:t>,</w:t>
                </w:r>
                <w:r>
                  <w:rPr>
                    <w:color w:val="191919"/>
                    <w:spacing w:val="-5"/>
                  </w:rPr>
                  <w:t> Nr. </w:t>
                </w:r>
                <w:r>
                  <w:rPr>
                    <w:color w:val="191919"/>
                  </w:rPr>
                  <w:t>469/7.VII.2009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553.423523pt;margin-top:34.044907pt;width:9.6pt;height:15.35pt;mso-position-horizontal-relative:page;mso-position-vertical-relative:page;z-index:-90064" type="#_x0000_t202" filled="false" stroked="false">
          <v:textbox inset="0,0,0,0">
            <w:txbxContent>
              <w:p>
                <w:pPr>
                  <w:pStyle w:val="BodyText"/>
                  <w:spacing w:before="33"/>
                  <w:ind w:left="40"/>
                </w:pPr>
                <w:r>
                  <w:rPr/>
                  <w:fldChar w:fldCharType="begin"/>
                </w:r>
                <w:r>
                  <w:rPr>
                    <w:color w:val="191919"/>
                  </w:rPr>
                  <w:instrText> PAGE </w:instrText>
                </w:r>
                <w:r>
                  <w:rPr/>
                  <w:fldChar w:fldCharType="separate"/>
                </w:r>
                <w:r>
                  <w:rPr/>
                  <w:t>3</w:t>
                </w:r>
                <w:r>
                  <w:rPr/>
                  <w:fldChar w:fldCharType="end"/>
                </w:r>
              </w:p>
            </w:txbxContent>
          </v:textbox>
          <w10:wrap type="none"/>
        </v:shape>
      </w:pict>
    </w:r>
    <w:r>
      <w:rPr/>
      <w:pict>
        <v:shape style="position:absolute;margin-left:145.763702pt;margin-top:36.044907pt;width:300.5pt;height:15.35pt;mso-position-horizontal-relative:page;mso-position-vertical-relative:page;z-index:-90040" type="#_x0000_t202" filled="false" stroked="false">
          <v:textbox inset="0,0,0,0">
            <w:txbxContent>
              <w:p>
                <w:pPr>
                  <w:pStyle w:val="BodyText"/>
                  <w:spacing w:before="33"/>
                  <w:ind w:left="20"/>
                </w:pPr>
                <w:r>
                  <w:rPr>
                    <w:color w:val="191919"/>
                  </w:rPr>
                  <w:t>MONITORUL</w:t>
                </w:r>
                <w:r>
                  <w:rPr>
                    <w:color w:val="191919"/>
                    <w:spacing w:val="-12"/>
                  </w:rPr>
                  <w:t> </w:t>
                </w:r>
                <w:r>
                  <w:rPr>
                    <w:color w:val="191919"/>
                  </w:rPr>
                  <w:t>OFICIAL</w:t>
                </w:r>
                <w:r>
                  <w:rPr>
                    <w:color w:val="191919"/>
                    <w:spacing w:val="-22"/>
                  </w:rPr>
                  <w:t> </w:t>
                </w:r>
                <w:r>
                  <w:rPr>
                    <w:color w:val="191919"/>
                  </w:rPr>
                  <w:t>AL</w:t>
                </w:r>
                <w:r>
                  <w:rPr>
                    <w:color w:val="191919"/>
                    <w:spacing w:val="-12"/>
                  </w:rPr>
                  <w:t> </w:t>
                </w:r>
                <w:r>
                  <w:rPr>
                    <w:color w:val="191919"/>
                  </w:rPr>
                  <w:t>ROMÂNIEI,</w:t>
                </w:r>
                <w:r>
                  <w:rPr>
                    <w:color w:val="191919"/>
                    <w:spacing w:val="-5"/>
                  </w:rPr>
                  <w:t> </w:t>
                </w:r>
                <w:r>
                  <w:rPr>
                    <w:color w:val="191919"/>
                    <w:spacing w:val="-3"/>
                    <w:sz w:val="18"/>
                  </w:rPr>
                  <w:t>PARTEA</w:t>
                </w:r>
                <w:r>
                  <w:rPr>
                    <w:color w:val="191919"/>
                    <w:spacing w:val="-13"/>
                    <w:sz w:val="18"/>
                  </w:rPr>
                  <w:t> </w:t>
                </w:r>
                <w:r>
                  <w:rPr>
                    <w:color w:val="191919"/>
                    <w:sz w:val="18"/>
                  </w:rPr>
                  <w:t>I</w:t>
                </w:r>
                <w:r>
                  <w:rPr>
                    <w:color w:val="191919"/>
                  </w:rPr>
                  <w:t>,</w:t>
                </w:r>
                <w:r>
                  <w:rPr>
                    <w:color w:val="191919"/>
                    <w:spacing w:val="-5"/>
                  </w:rPr>
                  <w:t> Nr. </w:t>
                </w:r>
                <w:r>
                  <w:rPr>
                    <w:color w:val="191919"/>
                  </w:rPr>
                  <w:t>469/7.VII.2009</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27.2337pt;margin-top:34.044907pt;width:13.15pt;height:15.35pt;mso-position-horizontal-relative:page;mso-position-vertical-relative:page;z-index:-90016" type="#_x0000_t202" filled="false" stroked="false">
          <v:textbox inset="0,0,0,0">
            <w:txbxContent>
              <w:p>
                <w:pPr>
                  <w:pStyle w:val="BodyText"/>
                  <w:spacing w:before="33"/>
                  <w:ind w:left="20"/>
                </w:pPr>
                <w:r>
                  <w:rPr>
                    <w:color w:val="191919"/>
                  </w:rPr>
                  <w:t>10</w:t>
                </w:r>
              </w:p>
            </w:txbxContent>
          </v:textbox>
          <w10:wrap type="none"/>
        </v:shape>
      </w:pict>
    </w:r>
    <w:r>
      <w:rPr/>
      <w:pict>
        <v:shape style="position:absolute;margin-left:145.764099pt;margin-top:36.044907pt;width:300.5pt;height:15.35pt;mso-position-horizontal-relative:page;mso-position-vertical-relative:page;z-index:-89992" type="#_x0000_t202" filled="false" stroked="false">
          <v:textbox inset="0,0,0,0">
            <w:txbxContent>
              <w:p>
                <w:pPr>
                  <w:pStyle w:val="BodyText"/>
                  <w:spacing w:before="33"/>
                  <w:ind w:left="20"/>
                </w:pPr>
                <w:r>
                  <w:rPr>
                    <w:color w:val="191919"/>
                  </w:rPr>
                  <w:t>MONITORUL</w:t>
                </w:r>
                <w:r>
                  <w:rPr>
                    <w:color w:val="191919"/>
                    <w:spacing w:val="-12"/>
                  </w:rPr>
                  <w:t> </w:t>
                </w:r>
                <w:r>
                  <w:rPr>
                    <w:color w:val="191919"/>
                  </w:rPr>
                  <w:t>OFICIAL</w:t>
                </w:r>
                <w:r>
                  <w:rPr>
                    <w:color w:val="191919"/>
                    <w:spacing w:val="-22"/>
                  </w:rPr>
                  <w:t> </w:t>
                </w:r>
                <w:r>
                  <w:rPr>
                    <w:color w:val="191919"/>
                  </w:rPr>
                  <w:t>AL</w:t>
                </w:r>
                <w:r>
                  <w:rPr>
                    <w:color w:val="191919"/>
                    <w:spacing w:val="-12"/>
                  </w:rPr>
                  <w:t> </w:t>
                </w:r>
                <w:r>
                  <w:rPr>
                    <w:color w:val="191919"/>
                  </w:rPr>
                  <w:t>ROMÂNIEI,</w:t>
                </w:r>
                <w:r>
                  <w:rPr>
                    <w:color w:val="191919"/>
                    <w:spacing w:val="-5"/>
                  </w:rPr>
                  <w:t> </w:t>
                </w:r>
                <w:r>
                  <w:rPr>
                    <w:color w:val="191919"/>
                    <w:spacing w:val="-3"/>
                    <w:sz w:val="18"/>
                  </w:rPr>
                  <w:t>PARTEA</w:t>
                </w:r>
                <w:r>
                  <w:rPr>
                    <w:color w:val="191919"/>
                    <w:spacing w:val="-13"/>
                    <w:sz w:val="18"/>
                  </w:rPr>
                  <w:t> </w:t>
                </w:r>
                <w:r>
                  <w:rPr>
                    <w:color w:val="191919"/>
                    <w:sz w:val="18"/>
                  </w:rPr>
                  <w:t>I</w:t>
                </w:r>
                <w:r>
                  <w:rPr>
                    <w:color w:val="191919"/>
                  </w:rPr>
                  <w:t>,</w:t>
                </w:r>
                <w:r>
                  <w:rPr>
                    <w:color w:val="191919"/>
                    <w:spacing w:val="-5"/>
                  </w:rPr>
                  <w:t> Nr. </w:t>
                </w:r>
                <w:r>
                  <w:rPr>
                    <w:color w:val="191919"/>
                  </w:rPr>
                  <w:t>469/7.VII.2009</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552.013489pt;margin-top:34.044907pt;width:11.65pt;height:15.35pt;mso-position-horizontal-relative:page;mso-position-vertical-relative:page;z-index:-89968" type="#_x0000_t202" filled="false" stroked="false">
          <v:textbox inset="0,0,0,0">
            <w:txbxContent>
              <w:p>
                <w:pPr>
                  <w:pStyle w:val="BodyText"/>
                  <w:spacing w:before="33"/>
                  <w:ind w:left="20"/>
                </w:pPr>
                <w:r>
                  <w:rPr>
                    <w:color w:val="191919"/>
                    <w:spacing w:val="-15"/>
                  </w:rPr>
                  <w:t>11</w:t>
                </w:r>
              </w:p>
            </w:txbxContent>
          </v:textbox>
          <w10:wrap type="none"/>
        </v:shape>
      </w:pict>
    </w:r>
    <w:r>
      <w:rPr/>
      <w:pict>
        <v:shape style="position:absolute;margin-left:145.765106pt;margin-top:36.044907pt;width:300.5pt;height:15.35pt;mso-position-horizontal-relative:page;mso-position-vertical-relative:page;z-index:-89944" type="#_x0000_t202" filled="false" stroked="false">
          <v:textbox inset="0,0,0,0">
            <w:txbxContent>
              <w:p>
                <w:pPr>
                  <w:pStyle w:val="BodyText"/>
                  <w:spacing w:before="34"/>
                  <w:ind w:left="20"/>
                </w:pPr>
                <w:r>
                  <w:rPr>
                    <w:color w:val="191919"/>
                  </w:rPr>
                  <w:t>MONITORUL</w:t>
                </w:r>
                <w:r>
                  <w:rPr>
                    <w:color w:val="191919"/>
                    <w:spacing w:val="-12"/>
                  </w:rPr>
                  <w:t> </w:t>
                </w:r>
                <w:r>
                  <w:rPr>
                    <w:color w:val="191919"/>
                  </w:rPr>
                  <w:t>OFICIAL</w:t>
                </w:r>
                <w:r>
                  <w:rPr>
                    <w:color w:val="191919"/>
                    <w:spacing w:val="-22"/>
                  </w:rPr>
                  <w:t> </w:t>
                </w:r>
                <w:r>
                  <w:rPr>
                    <w:color w:val="191919"/>
                  </w:rPr>
                  <w:t>AL</w:t>
                </w:r>
                <w:r>
                  <w:rPr>
                    <w:color w:val="191919"/>
                    <w:spacing w:val="-12"/>
                  </w:rPr>
                  <w:t> </w:t>
                </w:r>
                <w:r>
                  <w:rPr>
                    <w:color w:val="191919"/>
                  </w:rPr>
                  <w:t>ROMÂNIEI,</w:t>
                </w:r>
                <w:r>
                  <w:rPr>
                    <w:color w:val="191919"/>
                    <w:spacing w:val="-5"/>
                  </w:rPr>
                  <w:t> </w:t>
                </w:r>
                <w:r>
                  <w:rPr>
                    <w:color w:val="191919"/>
                    <w:spacing w:val="-3"/>
                    <w:sz w:val="18"/>
                  </w:rPr>
                  <w:t>PARTEA</w:t>
                </w:r>
                <w:r>
                  <w:rPr>
                    <w:color w:val="191919"/>
                    <w:spacing w:val="-13"/>
                    <w:sz w:val="18"/>
                  </w:rPr>
                  <w:t> </w:t>
                </w:r>
                <w:r>
                  <w:rPr>
                    <w:color w:val="191919"/>
                    <w:sz w:val="18"/>
                  </w:rPr>
                  <w:t>I</w:t>
                </w:r>
                <w:r>
                  <w:rPr>
                    <w:color w:val="191919"/>
                  </w:rPr>
                  <w:t>,</w:t>
                </w:r>
                <w:r>
                  <w:rPr>
                    <w:color w:val="191919"/>
                    <w:spacing w:val="-5"/>
                  </w:rPr>
                  <w:t> Nr. </w:t>
                </w:r>
                <w:r>
                  <w:rPr>
                    <w:color w:val="191919"/>
                  </w:rPr>
                  <w:t>469/7.VII.2009</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26.2337pt;margin-top:34.044907pt;width:15.15pt;height:15.35pt;mso-position-horizontal-relative:page;mso-position-vertical-relative:page;z-index:-89920" type="#_x0000_t202" filled="false" stroked="false">
          <v:textbox inset="0,0,0,0">
            <w:txbxContent>
              <w:p>
                <w:pPr>
                  <w:pStyle w:val="BodyText"/>
                  <w:spacing w:before="33"/>
                  <w:ind w:left="40"/>
                </w:pPr>
                <w:r>
                  <w:rPr/>
                  <w:fldChar w:fldCharType="begin"/>
                </w:r>
                <w:r>
                  <w:rPr>
                    <w:color w:val="191919"/>
                  </w:rPr>
                  <w:instrText> PAGE </w:instrText>
                </w:r>
                <w:r>
                  <w:rPr/>
                  <w:fldChar w:fldCharType="separate"/>
                </w:r>
                <w:r>
                  <w:rPr/>
                  <w:t>12</w:t>
                </w:r>
                <w:r>
                  <w:rPr/>
                  <w:fldChar w:fldCharType="end"/>
                </w:r>
              </w:p>
            </w:txbxContent>
          </v:textbox>
          <w10:wrap type="none"/>
        </v:shape>
      </w:pict>
    </w:r>
    <w:r>
      <w:rPr/>
      <w:pict>
        <v:shape style="position:absolute;margin-left:145.765503pt;margin-top:36.030106pt;width:300.5pt;height:15.35pt;mso-position-horizontal-relative:page;mso-position-vertical-relative:page;z-index:-89896" type="#_x0000_t202" filled="false" stroked="false">
          <v:textbox inset="0,0,0,0">
            <w:txbxContent>
              <w:p>
                <w:pPr>
                  <w:pStyle w:val="BodyText"/>
                  <w:spacing w:before="34"/>
                  <w:ind w:left="20"/>
                </w:pPr>
                <w:r>
                  <w:rPr>
                    <w:color w:val="191919"/>
                  </w:rPr>
                  <w:t>MONITORUL</w:t>
                </w:r>
                <w:r>
                  <w:rPr>
                    <w:color w:val="191919"/>
                    <w:spacing w:val="-12"/>
                  </w:rPr>
                  <w:t> </w:t>
                </w:r>
                <w:r>
                  <w:rPr>
                    <w:color w:val="191919"/>
                  </w:rPr>
                  <w:t>OFICIAL</w:t>
                </w:r>
                <w:r>
                  <w:rPr>
                    <w:color w:val="191919"/>
                    <w:spacing w:val="-22"/>
                  </w:rPr>
                  <w:t> </w:t>
                </w:r>
                <w:r>
                  <w:rPr>
                    <w:color w:val="191919"/>
                  </w:rPr>
                  <w:t>AL</w:t>
                </w:r>
                <w:r>
                  <w:rPr>
                    <w:color w:val="191919"/>
                    <w:spacing w:val="-12"/>
                  </w:rPr>
                  <w:t> </w:t>
                </w:r>
                <w:r>
                  <w:rPr>
                    <w:color w:val="191919"/>
                  </w:rPr>
                  <w:t>ROMÂNIEI,</w:t>
                </w:r>
                <w:r>
                  <w:rPr>
                    <w:color w:val="191919"/>
                    <w:spacing w:val="-5"/>
                  </w:rPr>
                  <w:t> </w:t>
                </w:r>
                <w:r>
                  <w:rPr>
                    <w:color w:val="191919"/>
                    <w:spacing w:val="-3"/>
                    <w:sz w:val="18"/>
                  </w:rPr>
                  <w:t>PARTEA</w:t>
                </w:r>
                <w:r>
                  <w:rPr>
                    <w:color w:val="191919"/>
                    <w:spacing w:val="-13"/>
                    <w:sz w:val="18"/>
                  </w:rPr>
                  <w:t> </w:t>
                </w:r>
                <w:r>
                  <w:rPr>
                    <w:color w:val="191919"/>
                    <w:sz w:val="18"/>
                  </w:rPr>
                  <w:t>I</w:t>
                </w:r>
                <w:r>
                  <w:rPr>
                    <w:color w:val="191919"/>
                  </w:rPr>
                  <w:t>,</w:t>
                </w:r>
                <w:r>
                  <w:rPr>
                    <w:color w:val="191919"/>
                    <w:spacing w:val="-5"/>
                  </w:rPr>
                  <w:t> Nr. </w:t>
                </w:r>
                <w:r>
                  <w:rPr>
                    <w:color w:val="191919"/>
                  </w:rPr>
                  <w:t>469/7.VII.2009</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550.642517pt;margin-top:34.044907pt;width:15.15pt;height:15.35pt;mso-position-horizontal-relative:page;mso-position-vertical-relative:page;z-index:-89872" type="#_x0000_t202" filled="false" stroked="false">
          <v:textbox inset="0,0,0,0">
            <w:txbxContent>
              <w:p>
                <w:pPr>
                  <w:pStyle w:val="BodyText"/>
                  <w:spacing w:before="33"/>
                  <w:ind w:left="40"/>
                </w:pPr>
                <w:r>
                  <w:rPr/>
                  <w:fldChar w:fldCharType="begin"/>
                </w:r>
                <w:r>
                  <w:rPr>
                    <w:color w:val="191919"/>
                  </w:rPr>
                  <w:instrText> PAGE </w:instrText>
                </w:r>
                <w:r>
                  <w:rPr/>
                  <w:fldChar w:fldCharType="separate"/>
                </w:r>
                <w:r>
                  <w:rPr/>
                  <w:t>13</w:t>
                </w:r>
                <w:r>
                  <w:rPr/>
                  <w:fldChar w:fldCharType="end"/>
                </w:r>
              </w:p>
            </w:txbxContent>
          </v:textbox>
          <w10:wrap type="none"/>
        </v:shape>
      </w:pict>
    </w:r>
    <w:r>
      <w:rPr/>
      <w:pict>
        <v:shape style="position:absolute;margin-left:145.763702pt;margin-top:36.044907pt;width:300.5pt;height:15.35pt;mso-position-horizontal-relative:page;mso-position-vertical-relative:page;z-index:-89848" type="#_x0000_t202" filled="false" stroked="false">
          <v:textbox inset="0,0,0,0">
            <w:txbxContent>
              <w:p>
                <w:pPr>
                  <w:pStyle w:val="BodyText"/>
                  <w:spacing w:before="33"/>
                  <w:ind w:left="20"/>
                </w:pPr>
                <w:r>
                  <w:rPr>
                    <w:color w:val="191919"/>
                  </w:rPr>
                  <w:t>MONITORUL</w:t>
                </w:r>
                <w:r>
                  <w:rPr>
                    <w:color w:val="191919"/>
                    <w:spacing w:val="-12"/>
                  </w:rPr>
                  <w:t> </w:t>
                </w:r>
                <w:r>
                  <w:rPr>
                    <w:color w:val="191919"/>
                  </w:rPr>
                  <w:t>OFICIAL</w:t>
                </w:r>
                <w:r>
                  <w:rPr>
                    <w:color w:val="191919"/>
                    <w:spacing w:val="-22"/>
                  </w:rPr>
                  <w:t> </w:t>
                </w:r>
                <w:r>
                  <w:rPr>
                    <w:color w:val="191919"/>
                  </w:rPr>
                  <w:t>AL</w:t>
                </w:r>
                <w:r>
                  <w:rPr>
                    <w:color w:val="191919"/>
                    <w:spacing w:val="-12"/>
                  </w:rPr>
                  <w:t> </w:t>
                </w:r>
                <w:r>
                  <w:rPr>
                    <w:color w:val="191919"/>
                  </w:rPr>
                  <w:t>ROMÂNIEI,</w:t>
                </w:r>
                <w:r>
                  <w:rPr>
                    <w:color w:val="191919"/>
                    <w:spacing w:val="-5"/>
                  </w:rPr>
                  <w:t> </w:t>
                </w:r>
                <w:r>
                  <w:rPr>
                    <w:color w:val="191919"/>
                    <w:spacing w:val="-3"/>
                    <w:sz w:val="18"/>
                  </w:rPr>
                  <w:t>PARTEA</w:t>
                </w:r>
                <w:r>
                  <w:rPr>
                    <w:color w:val="191919"/>
                    <w:spacing w:val="-13"/>
                    <w:sz w:val="18"/>
                  </w:rPr>
                  <w:t> </w:t>
                </w:r>
                <w:r>
                  <w:rPr>
                    <w:color w:val="191919"/>
                    <w:sz w:val="18"/>
                  </w:rPr>
                  <w:t>I</w:t>
                </w:r>
                <w:r>
                  <w:rPr>
                    <w:color w:val="191919"/>
                  </w:rPr>
                  <w:t>,</w:t>
                </w:r>
                <w:r>
                  <w:rPr>
                    <w:color w:val="191919"/>
                    <w:spacing w:val="-5"/>
                  </w:rPr>
                  <w:t> Nr. </w:t>
                </w:r>
                <w:r>
                  <w:rPr>
                    <w:color w:val="191919"/>
                  </w:rPr>
                  <w:t>469/7.VII.2009</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27.2337pt;margin-top:34.044907pt;width:13.15pt;height:15.35pt;mso-position-horizontal-relative:page;mso-position-vertical-relative:page;z-index:-89824" type="#_x0000_t202" filled="false" stroked="false">
          <v:textbox inset="0,0,0,0">
            <w:txbxContent>
              <w:p>
                <w:pPr>
                  <w:pStyle w:val="BodyText"/>
                  <w:spacing w:before="33"/>
                  <w:ind w:left="20"/>
                </w:pPr>
                <w:r>
                  <w:rPr>
                    <w:color w:val="191919"/>
                  </w:rPr>
                  <w:t>20</w:t>
                </w:r>
              </w:p>
            </w:txbxContent>
          </v:textbox>
          <w10:wrap type="none"/>
        </v:shape>
      </w:pict>
    </w:r>
    <w:r>
      <w:rPr/>
      <w:pict>
        <v:shape style="position:absolute;margin-left:145.765396pt;margin-top:36.044907pt;width:300.5pt;height:15.35pt;mso-position-horizontal-relative:page;mso-position-vertical-relative:page;z-index:-89800" type="#_x0000_t202" filled="false" stroked="false">
          <v:textbox inset="0,0,0,0">
            <w:txbxContent>
              <w:p>
                <w:pPr>
                  <w:pStyle w:val="BodyText"/>
                  <w:spacing w:before="34"/>
                  <w:ind w:left="20"/>
                </w:pPr>
                <w:r>
                  <w:rPr>
                    <w:color w:val="191919"/>
                  </w:rPr>
                  <w:t>MONITORUL</w:t>
                </w:r>
                <w:r>
                  <w:rPr>
                    <w:color w:val="191919"/>
                    <w:spacing w:val="-12"/>
                  </w:rPr>
                  <w:t> </w:t>
                </w:r>
                <w:r>
                  <w:rPr>
                    <w:color w:val="191919"/>
                  </w:rPr>
                  <w:t>OFICIAL</w:t>
                </w:r>
                <w:r>
                  <w:rPr>
                    <w:color w:val="191919"/>
                    <w:spacing w:val="-22"/>
                  </w:rPr>
                  <w:t> </w:t>
                </w:r>
                <w:r>
                  <w:rPr>
                    <w:color w:val="191919"/>
                  </w:rPr>
                  <w:t>AL</w:t>
                </w:r>
                <w:r>
                  <w:rPr>
                    <w:color w:val="191919"/>
                    <w:spacing w:val="-12"/>
                  </w:rPr>
                  <w:t> </w:t>
                </w:r>
                <w:r>
                  <w:rPr>
                    <w:color w:val="191919"/>
                  </w:rPr>
                  <w:t>ROMÂNIEI,</w:t>
                </w:r>
                <w:r>
                  <w:rPr>
                    <w:color w:val="191919"/>
                    <w:spacing w:val="-5"/>
                  </w:rPr>
                  <w:t> </w:t>
                </w:r>
                <w:r>
                  <w:rPr>
                    <w:color w:val="191919"/>
                    <w:spacing w:val="-3"/>
                    <w:sz w:val="18"/>
                  </w:rPr>
                  <w:t>PARTEA</w:t>
                </w:r>
                <w:r>
                  <w:rPr>
                    <w:color w:val="191919"/>
                    <w:spacing w:val="-13"/>
                    <w:sz w:val="18"/>
                  </w:rPr>
                  <w:t> </w:t>
                </w:r>
                <w:r>
                  <w:rPr>
                    <w:color w:val="191919"/>
                    <w:sz w:val="18"/>
                  </w:rPr>
                  <w:t>I</w:t>
                </w:r>
                <w:r>
                  <w:rPr>
                    <w:color w:val="191919"/>
                  </w:rPr>
                  <w:t>,</w:t>
                </w:r>
                <w:r>
                  <w:rPr>
                    <w:color w:val="191919"/>
                    <w:spacing w:val="-5"/>
                  </w:rPr>
                  <w:t> Nr. </w:t>
                </w:r>
                <w:r>
                  <w:rPr>
                    <w:color w:val="191919"/>
                  </w:rPr>
                  <w:t>469/7.VII.2009</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551.642517pt;margin-top:34.044907pt;width:13.15pt;height:15.35pt;mso-position-horizontal-relative:page;mso-position-vertical-relative:page;z-index:-89776" type="#_x0000_t202" filled="false" stroked="false">
          <v:textbox inset="0,0,0,0">
            <w:txbxContent>
              <w:p>
                <w:pPr>
                  <w:pStyle w:val="BodyText"/>
                  <w:spacing w:before="33"/>
                  <w:ind w:left="20"/>
                </w:pPr>
                <w:r>
                  <w:rPr>
                    <w:color w:val="191919"/>
                  </w:rPr>
                  <w:t>21</w:t>
                </w:r>
              </w:p>
            </w:txbxContent>
          </v:textbox>
          <w10:wrap type="none"/>
        </v:shape>
      </w:pict>
    </w:r>
    <w:r>
      <w:rPr/>
      <w:pict>
        <v:shape style="position:absolute;margin-left:145.764008pt;margin-top:36.044907pt;width:300.5pt;height:15.35pt;mso-position-horizontal-relative:page;mso-position-vertical-relative:page;z-index:-89752" type="#_x0000_t202" filled="false" stroked="false">
          <v:textbox inset="0,0,0,0">
            <w:txbxContent>
              <w:p>
                <w:pPr>
                  <w:pStyle w:val="BodyText"/>
                  <w:spacing w:before="34"/>
                  <w:ind w:left="20"/>
                </w:pPr>
                <w:r>
                  <w:rPr>
                    <w:color w:val="191919"/>
                  </w:rPr>
                  <w:t>MONITORUL</w:t>
                </w:r>
                <w:r>
                  <w:rPr>
                    <w:color w:val="191919"/>
                    <w:spacing w:val="-12"/>
                  </w:rPr>
                  <w:t> </w:t>
                </w:r>
                <w:r>
                  <w:rPr>
                    <w:color w:val="191919"/>
                  </w:rPr>
                  <w:t>OFICIAL</w:t>
                </w:r>
                <w:r>
                  <w:rPr>
                    <w:color w:val="191919"/>
                    <w:spacing w:val="-22"/>
                  </w:rPr>
                  <w:t> </w:t>
                </w:r>
                <w:r>
                  <w:rPr>
                    <w:color w:val="191919"/>
                  </w:rPr>
                  <w:t>AL</w:t>
                </w:r>
                <w:r>
                  <w:rPr>
                    <w:color w:val="191919"/>
                    <w:spacing w:val="-12"/>
                  </w:rPr>
                  <w:t> </w:t>
                </w:r>
                <w:r>
                  <w:rPr>
                    <w:color w:val="191919"/>
                  </w:rPr>
                  <w:t>ROMÂNIEI,</w:t>
                </w:r>
                <w:r>
                  <w:rPr>
                    <w:color w:val="191919"/>
                    <w:spacing w:val="-5"/>
                  </w:rPr>
                  <w:t> </w:t>
                </w:r>
                <w:r>
                  <w:rPr>
                    <w:color w:val="191919"/>
                    <w:spacing w:val="-3"/>
                    <w:sz w:val="18"/>
                  </w:rPr>
                  <w:t>PARTEA</w:t>
                </w:r>
                <w:r>
                  <w:rPr>
                    <w:color w:val="191919"/>
                    <w:spacing w:val="-13"/>
                    <w:sz w:val="18"/>
                  </w:rPr>
                  <w:t> </w:t>
                </w:r>
                <w:r>
                  <w:rPr>
                    <w:color w:val="191919"/>
                    <w:sz w:val="18"/>
                  </w:rPr>
                  <w:t>I</w:t>
                </w:r>
                <w:r>
                  <w:rPr>
                    <w:color w:val="191919"/>
                  </w:rPr>
                  <w:t>,</w:t>
                </w:r>
                <w:r>
                  <w:rPr>
                    <w:color w:val="191919"/>
                    <w:spacing w:val="-5"/>
                  </w:rPr>
                  <w:t> Nr. </w:t>
                </w:r>
                <w:r>
                  <w:rPr>
                    <w:color w:val="191919"/>
                  </w:rPr>
                  <w:t>469/7.VII.2009</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26.2337pt;margin-top:34.044907pt;width:15.15pt;height:15.35pt;mso-position-horizontal-relative:page;mso-position-vertical-relative:page;z-index:-89728" type="#_x0000_t202" filled="false" stroked="false">
          <v:textbox inset="0,0,0,0">
            <w:txbxContent>
              <w:p>
                <w:pPr>
                  <w:pStyle w:val="BodyText"/>
                  <w:spacing w:before="33"/>
                  <w:ind w:left="40"/>
                </w:pPr>
                <w:r>
                  <w:rPr/>
                  <w:fldChar w:fldCharType="begin"/>
                </w:r>
                <w:r>
                  <w:rPr>
                    <w:color w:val="191919"/>
                  </w:rPr>
                  <w:instrText> PAGE </w:instrText>
                </w:r>
                <w:r>
                  <w:rPr/>
                  <w:fldChar w:fldCharType="separate"/>
                </w:r>
                <w:r>
                  <w:rPr/>
                  <w:t>22</w:t>
                </w:r>
                <w:r>
                  <w:rPr/>
                  <w:fldChar w:fldCharType="end"/>
                </w:r>
              </w:p>
            </w:txbxContent>
          </v:textbox>
          <w10:wrap type="none"/>
        </v:shape>
      </w:pict>
    </w:r>
    <w:r>
      <w:rPr/>
      <w:pict>
        <v:shape style="position:absolute;margin-left:145.762695pt;margin-top:36.033405pt;width:300.5pt;height:15.35pt;mso-position-horizontal-relative:page;mso-position-vertical-relative:page;z-index:-89704" type="#_x0000_t202" filled="false" stroked="false">
          <v:textbox inset="0,0,0,0">
            <w:txbxContent>
              <w:p>
                <w:pPr>
                  <w:pStyle w:val="BodyText"/>
                  <w:spacing w:before="34"/>
                  <w:ind w:left="20"/>
                </w:pPr>
                <w:r>
                  <w:rPr>
                    <w:color w:val="191919"/>
                  </w:rPr>
                  <w:t>MONITORUL</w:t>
                </w:r>
                <w:r>
                  <w:rPr>
                    <w:color w:val="191919"/>
                    <w:spacing w:val="-12"/>
                  </w:rPr>
                  <w:t> </w:t>
                </w:r>
                <w:r>
                  <w:rPr>
                    <w:color w:val="191919"/>
                  </w:rPr>
                  <w:t>OFICIAL</w:t>
                </w:r>
                <w:r>
                  <w:rPr>
                    <w:color w:val="191919"/>
                    <w:spacing w:val="-22"/>
                  </w:rPr>
                  <w:t> </w:t>
                </w:r>
                <w:r>
                  <w:rPr>
                    <w:color w:val="191919"/>
                  </w:rPr>
                  <w:t>AL</w:t>
                </w:r>
                <w:r>
                  <w:rPr>
                    <w:color w:val="191919"/>
                    <w:spacing w:val="-12"/>
                  </w:rPr>
                  <w:t> </w:t>
                </w:r>
                <w:r>
                  <w:rPr>
                    <w:color w:val="191919"/>
                  </w:rPr>
                  <w:t>ROMÂNIEI,</w:t>
                </w:r>
                <w:r>
                  <w:rPr>
                    <w:color w:val="191919"/>
                    <w:spacing w:val="-5"/>
                  </w:rPr>
                  <w:t> </w:t>
                </w:r>
                <w:r>
                  <w:rPr>
                    <w:color w:val="191919"/>
                    <w:spacing w:val="-3"/>
                    <w:sz w:val="18"/>
                  </w:rPr>
                  <w:t>PARTEA</w:t>
                </w:r>
                <w:r>
                  <w:rPr>
                    <w:color w:val="191919"/>
                    <w:spacing w:val="-13"/>
                    <w:sz w:val="18"/>
                  </w:rPr>
                  <w:t> </w:t>
                </w:r>
                <w:r>
                  <w:rPr>
                    <w:color w:val="191919"/>
                    <w:sz w:val="18"/>
                  </w:rPr>
                  <w:t>I</w:t>
                </w:r>
                <w:r>
                  <w:rPr>
                    <w:color w:val="191919"/>
                  </w:rPr>
                  <w:t>,</w:t>
                </w:r>
                <w:r>
                  <w:rPr>
                    <w:color w:val="191919"/>
                    <w:spacing w:val="-5"/>
                  </w:rPr>
                  <w:t> Nr. </w:t>
                </w:r>
                <w:r>
                  <w:rPr>
                    <w:color w:val="191919"/>
                  </w:rPr>
                  <w:t>469/7.VII.2009</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2">
    <w:multiLevelType w:val="hybridMultilevel"/>
    <w:lvl w:ilvl="0">
      <w:start w:val="1"/>
      <w:numFmt w:val="lowerLetter"/>
      <w:lvlText w:val="%1)"/>
      <w:lvlJc w:val="left"/>
      <w:pPr>
        <w:ind w:left="1081" w:hanging="234"/>
        <w:jc w:val="left"/>
      </w:pPr>
      <w:rPr>
        <w:rFonts w:hint="default" w:ascii="Arial" w:hAnsi="Arial" w:eastAsia="Arial" w:cs="Arial"/>
        <w:color w:val="191919"/>
        <w:spacing w:val="-1"/>
        <w:w w:val="100"/>
        <w:sz w:val="20"/>
        <w:szCs w:val="20"/>
      </w:rPr>
    </w:lvl>
    <w:lvl w:ilvl="1">
      <w:start w:val="0"/>
      <w:numFmt w:val="bullet"/>
      <w:lvlText w:val="•"/>
      <w:lvlJc w:val="left"/>
      <w:pPr>
        <w:ind w:left="2128" w:hanging="234"/>
      </w:pPr>
      <w:rPr>
        <w:rFonts w:hint="default"/>
      </w:rPr>
    </w:lvl>
    <w:lvl w:ilvl="2">
      <w:start w:val="0"/>
      <w:numFmt w:val="bullet"/>
      <w:lvlText w:val="•"/>
      <w:lvlJc w:val="left"/>
      <w:pPr>
        <w:ind w:left="3176" w:hanging="234"/>
      </w:pPr>
      <w:rPr>
        <w:rFonts w:hint="default"/>
      </w:rPr>
    </w:lvl>
    <w:lvl w:ilvl="3">
      <w:start w:val="0"/>
      <w:numFmt w:val="bullet"/>
      <w:lvlText w:val="•"/>
      <w:lvlJc w:val="left"/>
      <w:pPr>
        <w:ind w:left="4224" w:hanging="234"/>
      </w:pPr>
      <w:rPr>
        <w:rFonts w:hint="default"/>
      </w:rPr>
    </w:lvl>
    <w:lvl w:ilvl="4">
      <w:start w:val="0"/>
      <w:numFmt w:val="bullet"/>
      <w:lvlText w:val="•"/>
      <w:lvlJc w:val="left"/>
      <w:pPr>
        <w:ind w:left="5272" w:hanging="234"/>
      </w:pPr>
      <w:rPr>
        <w:rFonts w:hint="default"/>
      </w:rPr>
    </w:lvl>
    <w:lvl w:ilvl="5">
      <w:start w:val="0"/>
      <w:numFmt w:val="bullet"/>
      <w:lvlText w:val="•"/>
      <w:lvlJc w:val="left"/>
      <w:pPr>
        <w:ind w:left="6320" w:hanging="234"/>
      </w:pPr>
      <w:rPr>
        <w:rFonts w:hint="default"/>
      </w:rPr>
    </w:lvl>
    <w:lvl w:ilvl="6">
      <w:start w:val="0"/>
      <w:numFmt w:val="bullet"/>
      <w:lvlText w:val="•"/>
      <w:lvlJc w:val="left"/>
      <w:pPr>
        <w:ind w:left="7368" w:hanging="234"/>
      </w:pPr>
      <w:rPr>
        <w:rFonts w:hint="default"/>
      </w:rPr>
    </w:lvl>
    <w:lvl w:ilvl="7">
      <w:start w:val="0"/>
      <w:numFmt w:val="bullet"/>
      <w:lvlText w:val="•"/>
      <w:lvlJc w:val="left"/>
      <w:pPr>
        <w:ind w:left="8416" w:hanging="234"/>
      </w:pPr>
      <w:rPr>
        <w:rFonts w:hint="default"/>
      </w:rPr>
    </w:lvl>
    <w:lvl w:ilvl="8">
      <w:start w:val="0"/>
      <w:numFmt w:val="bullet"/>
      <w:lvlText w:val="•"/>
      <w:lvlJc w:val="left"/>
      <w:pPr>
        <w:ind w:left="9464" w:hanging="234"/>
      </w:pPr>
      <w:rPr>
        <w:rFonts w:hint="default"/>
      </w:rPr>
    </w:lvl>
  </w:abstractNum>
  <w:abstractNum w:abstractNumId="51">
    <w:multiLevelType w:val="hybridMultilevel"/>
    <w:lvl w:ilvl="0">
      <w:start w:val="2"/>
      <w:numFmt w:val="decimal"/>
      <w:lvlText w:val="%1."/>
      <w:lvlJc w:val="left"/>
      <w:pPr>
        <w:ind w:left="110" w:hanging="223"/>
        <w:jc w:val="left"/>
      </w:pPr>
      <w:rPr>
        <w:rFonts w:hint="default" w:ascii="Arial" w:hAnsi="Arial" w:eastAsia="Arial" w:cs="Arial"/>
        <w:color w:val="191919"/>
        <w:spacing w:val="-1"/>
        <w:w w:val="100"/>
        <w:sz w:val="20"/>
        <w:szCs w:val="20"/>
      </w:rPr>
    </w:lvl>
    <w:lvl w:ilvl="1">
      <w:start w:val="0"/>
      <w:numFmt w:val="bullet"/>
      <w:lvlText w:val="•"/>
      <w:lvlJc w:val="left"/>
      <w:pPr>
        <w:ind w:left="1264" w:hanging="223"/>
      </w:pPr>
      <w:rPr>
        <w:rFonts w:hint="default"/>
      </w:rPr>
    </w:lvl>
    <w:lvl w:ilvl="2">
      <w:start w:val="0"/>
      <w:numFmt w:val="bullet"/>
      <w:lvlText w:val="•"/>
      <w:lvlJc w:val="left"/>
      <w:pPr>
        <w:ind w:left="2408" w:hanging="223"/>
      </w:pPr>
      <w:rPr>
        <w:rFonts w:hint="default"/>
      </w:rPr>
    </w:lvl>
    <w:lvl w:ilvl="3">
      <w:start w:val="0"/>
      <w:numFmt w:val="bullet"/>
      <w:lvlText w:val="•"/>
      <w:lvlJc w:val="left"/>
      <w:pPr>
        <w:ind w:left="3552" w:hanging="223"/>
      </w:pPr>
      <w:rPr>
        <w:rFonts w:hint="default"/>
      </w:rPr>
    </w:lvl>
    <w:lvl w:ilvl="4">
      <w:start w:val="0"/>
      <w:numFmt w:val="bullet"/>
      <w:lvlText w:val="•"/>
      <w:lvlJc w:val="left"/>
      <w:pPr>
        <w:ind w:left="4696" w:hanging="223"/>
      </w:pPr>
      <w:rPr>
        <w:rFonts w:hint="default"/>
      </w:rPr>
    </w:lvl>
    <w:lvl w:ilvl="5">
      <w:start w:val="0"/>
      <w:numFmt w:val="bullet"/>
      <w:lvlText w:val="•"/>
      <w:lvlJc w:val="left"/>
      <w:pPr>
        <w:ind w:left="5840" w:hanging="223"/>
      </w:pPr>
      <w:rPr>
        <w:rFonts w:hint="default"/>
      </w:rPr>
    </w:lvl>
    <w:lvl w:ilvl="6">
      <w:start w:val="0"/>
      <w:numFmt w:val="bullet"/>
      <w:lvlText w:val="•"/>
      <w:lvlJc w:val="left"/>
      <w:pPr>
        <w:ind w:left="6984" w:hanging="223"/>
      </w:pPr>
      <w:rPr>
        <w:rFonts w:hint="default"/>
      </w:rPr>
    </w:lvl>
    <w:lvl w:ilvl="7">
      <w:start w:val="0"/>
      <w:numFmt w:val="bullet"/>
      <w:lvlText w:val="•"/>
      <w:lvlJc w:val="left"/>
      <w:pPr>
        <w:ind w:left="8128" w:hanging="223"/>
      </w:pPr>
      <w:rPr>
        <w:rFonts w:hint="default"/>
      </w:rPr>
    </w:lvl>
    <w:lvl w:ilvl="8">
      <w:start w:val="0"/>
      <w:numFmt w:val="bullet"/>
      <w:lvlText w:val="•"/>
      <w:lvlJc w:val="left"/>
      <w:pPr>
        <w:ind w:left="9272" w:hanging="223"/>
      </w:pPr>
      <w:rPr>
        <w:rFonts w:hint="default"/>
      </w:rPr>
    </w:lvl>
  </w:abstractNum>
  <w:abstractNum w:abstractNumId="50">
    <w:multiLevelType w:val="hybridMultilevel"/>
    <w:lvl w:ilvl="0">
      <w:start w:val="1"/>
      <w:numFmt w:val="lowerLetter"/>
      <w:lvlText w:val="%1)"/>
      <w:lvlJc w:val="left"/>
      <w:pPr>
        <w:ind w:left="110" w:hanging="229"/>
        <w:jc w:val="left"/>
      </w:pPr>
      <w:rPr>
        <w:rFonts w:hint="default" w:ascii="Arial" w:hAnsi="Arial" w:eastAsia="Arial" w:cs="Arial"/>
        <w:color w:val="191919"/>
        <w:spacing w:val="-1"/>
        <w:w w:val="100"/>
        <w:sz w:val="20"/>
        <w:szCs w:val="20"/>
      </w:rPr>
    </w:lvl>
    <w:lvl w:ilvl="1">
      <w:start w:val="0"/>
      <w:numFmt w:val="bullet"/>
      <w:lvlText w:val="•"/>
      <w:lvlJc w:val="left"/>
      <w:pPr>
        <w:ind w:left="1264" w:hanging="229"/>
      </w:pPr>
      <w:rPr>
        <w:rFonts w:hint="default"/>
      </w:rPr>
    </w:lvl>
    <w:lvl w:ilvl="2">
      <w:start w:val="0"/>
      <w:numFmt w:val="bullet"/>
      <w:lvlText w:val="•"/>
      <w:lvlJc w:val="left"/>
      <w:pPr>
        <w:ind w:left="2408" w:hanging="229"/>
      </w:pPr>
      <w:rPr>
        <w:rFonts w:hint="default"/>
      </w:rPr>
    </w:lvl>
    <w:lvl w:ilvl="3">
      <w:start w:val="0"/>
      <w:numFmt w:val="bullet"/>
      <w:lvlText w:val="•"/>
      <w:lvlJc w:val="left"/>
      <w:pPr>
        <w:ind w:left="3552" w:hanging="229"/>
      </w:pPr>
      <w:rPr>
        <w:rFonts w:hint="default"/>
      </w:rPr>
    </w:lvl>
    <w:lvl w:ilvl="4">
      <w:start w:val="0"/>
      <w:numFmt w:val="bullet"/>
      <w:lvlText w:val="•"/>
      <w:lvlJc w:val="left"/>
      <w:pPr>
        <w:ind w:left="4696" w:hanging="229"/>
      </w:pPr>
      <w:rPr>
        <w:rFonts w:hint="default"/>
      </w:rPr>
    </w:lvl>
    <w:lvl w:ilvl="5">
      <w:start w:val="0"/>
      <w:numFmt w:val="bullet"/>
      <w:lvlText w:val="•"/>
      <w:lvlJc w:val="left"/>
      <w:pPr>
        <w:ind w:left="5840" w:hanging="229"/>
      </w:pPr>
      <w:rPr>
        <w:rFonts w:hint="default"/>
      </w:rPr>
    </w:lvl>
    <w:lvl w:ilvl="6">
      <w:start w:val="0"/>
      <w:numFmt w:val="bullet"/>
      <w:lvlText w:val="•"/>
      <w:lvlJc w:val="left"/>
      <w:pPr>
        <w:ind w:left="6984" w:hanging="229"/>
      </w:pPr>
      <w:rPr>
        <w:rFonts w:hint="default"/>
      </w:rPr>
    </w:lvl>
    <w:lvl w:ilvl="7">
      <w:start w:val="0"/>
      <w:numFmt w:val="bullet"/>
      <w:lvlText w:val="•"/>
      <w:lvlJc w:val="left"/>
      <w:pPr>
        <w:ind w:left="8128" w:hanging="229"/>
      </w:pPr>
      <w:rPr>
        <w:rFonts w:hint="default"/>
      </w:rPr>
    </w:lvl>
    <w:lvl w:ilvl="8">
      <w:start w:val="0"/>
      <w:numFmt w:val="bullet"/>
      <w:lvlText w:val="•"/>
      <w:lvlJc w:val="left"/>
      <w:pPr>
        <w:ind w:left="9272" w:hanging="229"/>
      </w:pPr>
      <w:rPr>
        <w:rFonts w:hint="default"/>
      </w:rPr>
    </w:lvl>
  </w:abstractNum>
  <w:abstractNum w:abstractNumId="49">
    <w:multiLevelType w:val="hybridMultilevel"/>
    <w:lvl w:ilvl="0">
      <w:start w:val="1"/>
      <w:numFmt w:val="lowerLetter"/>
      <w:lvlText w:val="%1)"/>
      <w:lvlJc w:val="left"/>
      <w:pPr>
        <w:ind w:left="110" w:hanging="248"/>
        <w:jc w:val="left"/>
      </w:pPr>
      <w:rPr>
        <w:rFonts w:hint="default" w:ascii="Arial" w:hAnsi="Arial" w:eastAsia="Arial" w:cs="Arial"/>
        <w:color w:val="191919"/>
        <w:w w:val="100"/>
        <w:sz w:val="20"/>
        <w:szCs w:val="20"/>
      </w:rPr>
    </w:lvl>
    <w:lvl w:ilvl="1">
      <w:start w:val="0"/>
      <w:numFmt w:val="bullet"/>
      <w:lvlText w:val="•"/>
      <w:lvlJc w:val="left"/>
      <w:pPr>
        <w:ind w:left="1264" w:hanging="248"/>
      </w:pPr>
      <w:rPr>
        <w:rFonts w:hint="default"/>
      </w:rPr>
    </w:lvl>
    <w:lvl w:ilvl="2">
      <w:start w:val="0"/>
      <w:numFmt w:val="bullet"/>
      <w:lvlText w:val="•"/>
      <w:lvlJc w:val="left"/>
      <w:pPr>
        <w:ind w:left="2408" w:hanging="248"/>
      </w:pPr>
      <w:rPr>
        <w:rFonts w:hint="default"/>
      </w:rPr>
    </w:lvl>
    <w:lvl w:ilvl="3">
      <w:start w:val="0"/>
      <w:numFmt w:val="bullet"/>
      <w:lvlText w:val="•"/>
      <w:lvlJc w:val="left"/>
      <w:pPr>
        <w:ind w:left="3552" w:hanging="248"/>
      </w:pPr>
      <w:rPr>
        <w:rFonts w:hint="default"/>
      </w:rPr>
    </w:lvl>
    <w:lvl w:ilvl="4">
      <w:start w:val="0"/>
      <w:numFmt w:val="bullet"/>
      <w:lvlText w:val="•"/>
      <w:lvlJc w:val="left"/>
      <w:pPr>
        <w:ind w:left="4696" w:hanging="248"/>
      </w:pPr>
      <w:rPr>
        <w:rFonts w:hint="default"/>
      </w:rPr>
    </w:lvl>
    <w:lvl w:ilvl="5">
      <w:start w:val="0"/>
      <w:numFmt w:val="bullet"/>
      <w:lvlText w:val="•"/>
      <w:lvlJc w:val="left"/>
      <w:pPr>
        <w:ind w:left="5840" w:hanging="248"/>
      </w:pPr>
      <w:rPr>
        <w:rFonts w:hint="default"/>
      </w:rPr>
    </w:lvl>
    <w:lvl w:ilvl="6">
      <w:start w:val="0"/>
      <w:numFmt w:val="bullet"/>
      <w:lvlText w:val="•"/>
      <w:lvlJc w:val="left"/>
      <w:pPr>
        <w:ind w:left="6984" w:hanging="248"/>
      </w:pPr>
      <w:rPr>
        <w:rFonts w:hint="default"/>
      </w:rPr>
    </w:lvl>
    <w:lvl w:ilvl="7">
      <w:start w:val="0"/>
      <w:numFmt w:val="bullet"/>
      <w:lvlText w:val="•"/>
      <w:lvlJc w:val="left"/>
      <w:pPr>
        <w:ind w:left="8128" w:hanging="248"/>
      </w:pPr>
      <w:rPr>
        <w:rFonts w:hint="default"/>
      </w:rPr>
    </w:lvl>
    <w:lvl w:ilvl="8">
      <w:start w:val="0"/>
      <w:numFmt w:val="bullet"/>
      <w:lvlText w:val="•"/>
      <w:lvlJc w:val="left"/>
      <w:pPr>
        <w:ind w:left="9272" w:hanging="248"/>
      </w:pPr>
      <w:rPr>
        <w:rFonts w:hint="default"/>
      </w:rPr>
    </w:lvl>
  </w:abstractNum>
  <w:abstractNum w:abstractNumId="48">
    <w:multiLevelType w:val="hybridMultilevel"/>
    <w:lvl w:ilvl="0">
      <w:start w:val="1"/>
      <w:numFmt w:val="decimal"/>
      <w:lvlText w:val="%1."/>
      <w:lvlJc w:val="left"/>
      <w:pPr>
        <w:ind w:left="110" w:hanging="213"/>
        <w:jc w:val="left"/>
      </w:pPr>
      <w:rPr>
        <w:rFonts w:hint="default" w:ascii="Arial" w:hAnsi="Arial" w:eastAsia="Arial" w:cs="Arial"/>
        <w:color w:val="191919"/>
        <w:spacing w:val="-1"/>
        <w:w w:val="100"/>
        <w:sz w:val="20"/>
        <w:szCs w:val="20"/>
      </w:rPr>
    </w:lvl>
    <w:lvl w:ilvl="1">
      <w:start w:val="0"/>
      <w:numFmt w:val="bullet"/>
      <w:lvlText w:val="•"/>
      <w:lvlJc w:val="left"/>
      <w:pPr>
        <w:ind w:left="1264" w:hanging="213"/>
      </w:pPr>
      <w:rPr>
        <w:rFonts w:hint="default"/>
      </w:rPr>
    </w:lvl>
    <w:lvl w:ilvl="2">
      <w:start w:val="0"/>
      <w:numFmt w:val="bullet"/>
      <w:lvlText w:val="•"/>
      <w:lvlJc w:val="left"/>
      <w:pPr>
        <w:ind w:left="2408" w:hanging="213"/>
      </w:pPr>
      <w:rPr>
        <w:rFonts w:hint="default"/>
      </w:rPr>
    </w:lvl>
    <w:lvl w:ilvl="3">
      <w:start w:val="0"/>
      <w:numFmt w:val="bullet"/>
      <w:lvlText w:val="•"/>
      <w:lvlJc w:val="left"/>
      <w:pPr>
        <w:ind w:left="3552" w:hanging="213"/>
      </w:pPr>
      <w:rPr>
        <w:rFonts w:hint="default"/>
      </w:rPr>
    </w:lvl>
    <w:lvl w:ilvl="4">
      <w:start w:val="0"/>
      <w:numFmt w:val="bullet"/>
      <w:lvlText w:val="•"/>
      <w:lvlJc w:val="left"/>
      <w:pPr>
        <w:ind w:left="4696" w:hanging="213"/>
      </w:pPr>
      <w:rPr>
        <w:rFonts w:hint="default"/>
      </w:rPr>
    </w:lvl>
    <w:lvl w:ilvl="5">
      <w:start w:val="0"/>
      <w:numFmt w:val="bullet"/>
      <w:lvlText w:val="•"/>
      <w:lvlJc w:val="left"/>
      <w:pPr>
        <w:ind w:left="5840" w:hanging="213"/>
      </w:pPr>
      <w:rPr>
        <w:rFonts w:hint="default"/>
      </w:rPr>
    </w:lvl>
    <w:lvl w:ilvl="6">
      <w:start w:val="0"/>
      <w:numFmt w:val="bullet"/>
      <w:lvlText w:val="•"/>
      <w:lvlJc w:val="left"/>
      <w:pPr>
        <w:ind w:left="6984" w:hanging="213"/>
      </w:pPr>
      <w:rPr>
        <w:rFonts w:hint="default"/>
      </w:rPr>
    </w:lvl>
    <w:lvl w:ilvl="7">
      <w:start w:val="0"/>
      <w:numFmt w:val="bullet"/>
      <w:lvlText w:val="•"/>
      <w:lvlJc w:val="left"/>
      <w:pPr>
        <w:ind w:left="8128" w:hanging="213"/>
      </w:pPr>
      <w:rPr>
        <w:rFonts w:hint="default"/>
      </w:rPr>
    </w:lvl>
    <w:lvl w:ilvl="8">
      <w:start w:val="0"/>
      <w:numFmt w:val="bullet"/>
      <w:lvlText w:val="•"/>
      <w:lvlJc w:val="left"/>
      <w:pPr>
        <w:ind w:left="9272" w:hanging="213"/>
      </w:pPr>
      <w:rPr>
        <w:rFonts w:hint="default"/>
      </w:rPr>
    </w:lvl>
  </w:abstractNum>
  <w:abstractNum w:abstractNumId="47">
    <w:multiLevelType w:val="hybridMultilevel"/>
    <w:lvl w:ilvl="0">
      <w:start w:val="2"/>
      <w:numFmt w:val="decimal"/>
      <w:lvlText w:val="(%1)"/>
      <w:lvlJc w:val="left"/>
      <w:pPr>
        <w:ind w:left="110" w:hanging="301"/>
        <w:jc w:val="left"/>
      </w:pPr>
      <w:rPr>
        <w:rFonts w:hint="default" w:ascii="Arial" w:hAnsi="Arial" w:eastAsia="Arial" w:cs="Arial"/>
        <w:color w:val="191919"/>
        <w:spacing w:val="-1"/>
        <w:w w:val="100"/>
        <w:sz w:val="20"/>
        <w:szCs w:val="20"/>
      </w:rPr>
    </w:lvl>
    <w:lvl w:ilvl="1">
      <w:start w:val="0"/>
      <w:numFmt w:val="bullet"/>
      <w:lvlText w:val="•"/>
      <w:lvlJc w:val="left"/>
      <w:pPr>
        <w:ind w:left="674" w:hanging="301"/>
      </w:pPr>
      <w:rPr>
        <w:rFonts w:hint="default"/>
      </w:rPr>
    </w:lvl>
    <w:lvl w:ilvl="2">
      <w:start w:val="0"/>
      <w:numFmt w:val="bullet"/>
      <w:lvlText w:val="•"/>
      <w:lvlJc w:val="left"/>
      <w:pPr>
        <w:ind w:left="1228" w:hanging="301"/>
      </w:pPr>
      <w:rPr>
        <w:rFonts w:hint="default"/>
      </w:rPr>
    </w:lvl>
    <w:lvl w:ilvl="3">
      <w:start w:val="0"/>
      <w:numFmt w:val="bullet"/>
      <w:lvlText w:val="•"/>
      <w:lvlJc w:val="left"/>
      <w:pPr>
        <w:ind w:left="1782" w:hanging="301"/>
      </w:pPr>
      <w:rPr>
        <w:rFonts w:hint="default"/>
      </w:rPr>
    </w:lvl>
    <w:lvl w:ilvl="4">
      <w:start w:val="0"/>
      <w:numFmt w:val="bullet"/>
      <w:lvlText w:val="•"/>
      <w:lvlJc w:val="left"/>
      <w:pPr>
        <w:ind w:left="2337" w:hanging="301"/>
      </w:pPr>
      <w:rPr>
        <w:rFonts w:hint="default"/>
      </w:rPr>
    </w:lvl>
    <w:lvl w:ilvl="5">
      <w:start w:val="0"/>
      <w:numFmt w:val="bullet"/>
      <w:lvlText w:val="•"/>
      <w:lvlJc w:val="left"/>
      <w:pPr>
        <w:ind w:left="2891" w:hanging="301"/>
      </w:pPr>
      <w:rPr>
        <w:rFonts w:hint="default"/>
      </w:rPr>
    </w:lvl>
    <w:lvl w:ilvl="6">
      <w:start w:val="0"/>
      <w:numFmt w:val="bullet"/>
      <w:lvlText w:val="•"/>
      <w:lvlJc w:val="left"/>
      <w:pPr>
        <w:ind w:left="3445" w:hanging="301"/>
      </w:pPr>
      <w:rPr>
        <w:rFonts w:hint="default"/>
      </w:rPr>
    </w:lvl>
    <w:lvl w:ilvl="7">
      <w:start w:val="0"/>
      <w:numFmt w:val="bullet"/>
      <w:lvlText w:val="•"/>
      <w:lvlJc w:val="left"/>
      <w:pPr>
        <w:ind w:left="3999" w:hanging="301"/>
      </w:pPr>
      <w:rPr>
        <w:rFonts w:hint="default"/>
      </w:rPr>
    </w:lvl>
    <w:lvl w:ilvl="8">
      <w:start w:val="0"/>
      <w:numFmt w:val="bullet"/>
      <w:lvlText w:val="•"/>
      <w:lvlJc w:val="left"/>
      <w:pPr>
        <w:ind w:left="4554" w:hanging="301"/>
      </w:pPr>
      <w:rPr>
        <w:rFonts w:hint="default"/>
      </w:rPr>
    </w:lvl>
  </w:abstractNum>
  <w:abstractNum w:abstractNumId="46">
    <w:multiLevelType w:val="hybridMultilevel"/>
    <w:lvl w:ilvl="0">
      <w:start w:val="1"/>
      <w:numFmt w:val="lowerLetter"/>
      <w:lvlText w:val="%1)"/>
      <w:lvlJc w:val="left"/>
      <w:pPr>
        <w:ind w:left="110" w:hanging="313"/>
        <w:jc w:val="left"/>
      </w:pPr>
      <w:rPr>
        <w:rFonts w:hint="default" w:ascii="Arial" w:hAnsi="Arial" w:eastAsia="Arial" w:cs="Arial"/>
        <w:color w:val="191919"/>
        <w:spacing w:val="-12"/>
        <w:w w:val="100"/>
        <w:sz w:val="20"/>
        <w:szCs w:val="20"/>
      </w:rPr>
    </w:lvl>
    <w:lvl w:ilvl="1">
      <w:start w:val="0"/>
      <w:numFmt w:val="bullet"/>
      <w:lvlText w:val="•"/>
      <w:lvlJc w:val="left"/>
      <w:pPr>
        <w:ind w:left="685" w:hanging="313"/>
      </w:pPr>
      <w:rPr>
        <w:rFonts w:hint="default"/>
      </w:rPr>
    </w:lvl>
    <w:lvl w:ilvl="2">
      <w:start w:val="0"/>
      <w:numFmt w:val="bullet"/>
      <w:lvlText w:val="•"/>
      <w:lvlJc w:val="left"/>
      <w:pPr>
        <w:ind w:left="1250" w:hanging="313"/>
      </w:pPr>
      <w:rPr>
        <w:rFonts w:hint="default"/>
      </w:rPr>
    </w:lvl>
    <w:lvl w:ilvl="3">
      <w:start w:val="0"/>
      <w:numFmt w:val="bullet"/>
      <w:lvlText w:val="•"/>
      <w:lvlJc w:val="left"/>
      <w:pPr>
        <w:ind w:left="1815" w:hanging="313"/>
      </w:pPr>
      <w:rPr>
        <w:rFonts w:hint="default"/>
      </w:rPr>
    </w:lvl>
    <w:lvl w:ilvl="4">
      <w:start w:val="0"/>
      <w:numFmt w:val="bullet"/>
      <w:lvlText w:val="•"/>
      <w:lvlJc w:val="left"/>
      <w:pPr>
        <w:ind w:left="2380" w:hanging="313"/>
      </w:pPr>
      <w:rPr>
        <w:rFonts w:hint="default"/>
      </w:rPr>
    </w:lvl>
    <w:lvl w:ilvl="5">
      <w:start w:val="0"/>
      <w:numFmt w:val="bullet"/>
      <w:lvlText w:val="•"/>
      <w:lvlJc w:val="left"/>
      <w:pPr>
        <w:ind w:left="2945" w:hanging="313"/>
      </w:pPr>
      <w:rPr>
        <w:rFonts w:hint="default"/>
      </w:rPr>
    </w:lvl>
    <w:lvl w:ilvl="6">
      <w:start w:val="0"/>
      <w:numFmt w:val="bullet"/>
      <w:lvlText w:val="•"/>
      <w:lvlJc w:val="left"/>
      <w:pPr>
        <w:ind w:left="3510" w:hanging="313"/>
      </w:pPr>
      <w:rPr>
        <w:rFonts w:hint="default"/>
      </w:rPr>
    </w:lvl>
    <w:lvl w:ilvl="7">
      <w:start w:val="0"/>
      <w:numFmt w:val="bullet"/>
      <w:lvlText w:val="•"/>
      <w:lvlJc w:val="left"/>
      <w:pPr>
        <w:ind w:left="4075" w:hanging="313"/>
      </w:pPr>
      <w:rPr>
        <w:rFonts w:hint="default"/>
      </w:rPr>
    </w:lvl>
    <w:lvl w:ilvl="8">
      <w:start w:val="0"/>
      <w:numFmt w:val="bullet"/>
      <w:lvlText w:val="•"/>
      <w:lvlJc w:val="left"/>
      <w:pPr>
        <w:ind w:left="4640" w:hanging="313"/>
      </w:pPr>
      <w:rPr>
        <w:rFonts w:hint="default"/>
      </w:rPr>
    </w:lvl>
  </w:abstractNum>
  <w:abstractNum w:abstractNumId="45">
    <w:multiLevelType w:val="hybridMultilevel"/>
    <w:lvl w:ilvl="0">
      <w:start w:val="3"/>
      <w:numFmt w:val="lowerLetter"/>
      <w:lvlText w:val="%1)"/>
      <w:lvlJc w:val="left"/>
      <w:pPr>
        <w:ind w:left="110" w:hanging="243"/>
        <w:jc w:val="left"/>
      </w:pPr>
      <w:rPr>
        <w:rFonts w:hint="default" w:ascii="Arial" w:hAnsi="Arial" w:eastAsia="Arial" w:cs="Arial"/>
        <w:color w:val="191919"/>
        <w:spacing w:val="0"/>
        <w:w w:val="100"/>
        <w:sz w:val="20"/>
        <w:szCs w:val="20"/>
      </w:rPr>
    </w:lvl>
    <w:lvl w:ilvl="1">
      <w:start w:val="0"/>
      <w:numFmt w:val="bullet"/>
      <w:lvlText w:val="•"/>
      <w:lvlJc w:val="left"/>
      <w:pPr>
        <w:ind w:left="674" w:hanging="243"/>
      </w:pPr>
      <w:rPr>
        <w:rFonts w:hint="default"/>
      </w:rPr>
    </w:lvl>
    <w:lvl w:ilvl="2">
      <w:start w:val="0"/>
      <w:numFmt w:val="bullet"/>
      <w:lvlText w:val="•"/>
      <w:lvlJc w:val="left"/>
      <w:pPr>
        <w:ind w:left="1228" w:hanging="243"/>
      </w:pPr>
      <w:rPr>
        <w:rFonts w:hint="default"/>
      </w:rPr>
    </w:lvl>
    <w:lvl w:ilvl="3">
      <w:start w:val="0"/>
      <w:numFmt w:val="bullet"/>
      <w:lvlText w:val="•"/>
      <w:lvlJc w:val="left"/>
      <w:pPr>
        <w:ind w:left="1782" w:hanging="243"/>
      </w:pPr>
      <w:rPr>
        <w:rFonts w:hint="default"/>
      </w:rPr>
    </w:lvl>
    <w:lvl w:ilvl="4">
      <w:start w:val="0"/>
      <w:numFmt w:val="bullet"/>
      <w:lvlText w:val="•"/>
      <w:lvlJc w:val="left"/>
      <w:pPr>
        <w:ind w:left="2336" w:hanging="243"/>
      </w:pPr>
      <w:rPr>
        <w:rFonts w:hint="default"/>
      </w:rPr>
    </w:lvl>
    <w:lvl w:ilvl="5">
      <w:start w:val="0"/>
      <w:numFmt w:val="bullet"/>
      <w:lvlText w:val="•"/>
      <w:lvlJc w:val="left"/>
      <w:pPr>
        <w:ind w:left="2891" w:hanging="243"/>
      </w:pPr>
      <w:rPr>
        <w:rFonts w:hint="default"/>
      </w:rPr>
    </w:lvl>
    <w:lvl w:ilvl="6">
      <w:start w:val="0"/>
      <w:numFmt w:val="bullet"/>
      <w:lvlText w:val="•"/>
      <w:lvlJc w:val="left"/>
      <w:pPr>
        <w:ind w:left="3445" w:hanging="243"/>
      </w:pPr>
      <w:rPr>
        <w:rFonts w:hint="default"/>
      </w:rPr>
    </w:lvl>
    <w:lvl w:ilvl="7">
      <w:start w:val="0"/>
      <w:numFmt w:val="bullet"/>
      <w:lvlText w:val="•"/>
      <w:lvlJc w:val="left"/>
      <w:pPr>
        <w:ind w:left="3999" w:hanging="243"/>
      </w:pPr>
      <w:rPr>
        <w:rFonts w:hint="default"/>
      </w:rPr>
    </w:lvl>
    <w:lvl w:ilvl="8">
      <w:start w:val="0"/>
      <w:numFmt w:val="bullet"/>
      <w:lvlText w:val="•"/>
      <w:lvlJc w:val="left"/>
      <w:pPr>
        <w:ind w:left="4553" w:hanging="243"/>
      </w:pPr>
      <w:rPr>
        <w:rFonts w:hint="default"/>
      </w:rPr>
    </w:lvl>
  </w:abstractNum>
  <w:abstractNum w:abstractNumId="44">
    <w:multiLevelType w:val="hybridMultilevel"/>
    <w:lvl w:ilvl="0">
      <w:start w:val="11"/>
      <w:numFmt w:val="lowerLetter"/>
      <w:lvlText w:val="%1)"/>
      <w:lvlJc w:val="left"/>
      <w:pPr>
        <w:ind w:left="110" w:hanging="222"/>
        <w:jc w:val="left"/>
      </w:pPr>
      <w:rPr>
        <w:rFonts w:hint="default" w:ascii="Arial" w:hAnsi="Arial" w:eastAsia="Arial" w:cs="Arial"/>
        <w:color w:val="191919"/>
        <w:w w:val="100"/>
        <w:sz w:val="20"/>
        <w:szCs w:val="20"/>
      </w:rPr>
    </w:lvl>
    <w:lvl w:ilvl="1">
      <w:start w:val="0"/>
      <w:numFmt w:val="bullet"/>
      <w:lvlText w:val="•"/>
      <w:lvlJc w:val="left"/>
      <w:pPr>
        <w:ind w:left="685" w:hanging="222"/>
      </w:pPr>
      <w:rPr>
        <w:rFonts w:hint="default"/>
      </w:rPr>
    </w:lvl>
    <w:lvl w:ilvl="2">
      <w:start w:val="0"/>
      <w:numFmt w:val="bullet"/>
      <w:lvlText w:val="•"/>
      <w:lvlJc w:val="left"/>
      <w:pPr>
        <w:ind w:left="1250" w:hanging="222"/>
      </w:pPr>
      <w:rPr>
        <w:rFonts w:hint="default"/>
      </w:rPr>
    </w:lvl>
    <w:lvl w:ilvl="3">
      <w:start w:val="0"/>
      <w:numFmt w:val="bullet"/>
      <w:lvlText w:val="•"/>
      <w:lvlJc w:val="left"/>
      <w:pPr>
        <w:ind w:left="1815" w:hanging="222"/>
      </w:pPr>
      <w:rPr>
        <w:rFonts w:hint="default"/>
      </w:rPr>
    </w:lvl>
    <w:lvl w:ilvl="4">
      <w:start w:val="0"/>
      <w:numFmt w:val="bullet"/>
      <w:lvlText w:val="•"/>
      <w:lvlJc w:val="left"/>
      <w:pPr>
        <w:ind w:left="2380" w:hanging="222"/>
      </w:pPr>
      <w:rPr>
        <w:rFonts w:hint="default"/>
      </w:rPr>
    </w:lvl>
    <w:lvl w:ilvl="5">
      <w:start w:val="0"/>
      <w:numFmt w:val="bullet"/>
      <w:lvlText w:val="•"/>
      <w:lvlJc w:val="left"/>
      <w:pPr>
        <w:ind w:left="2945" w:hanging="222"/>
      </w:pPr>
      <w:rPr>
        <w:rFonts w:hint="default"/>
      </w:rPr>
    </w:lvl>
    <w:lvl w:ilvl="6">
      <w:start w:val="0"/>
      <w:numFmt w:val="bullet"/>
      <w:lvlText w:val="•"/>
      <w:lvlJc w:val="left"/>
      <w:pPr>
        <w:ind w:left="3510" w:hanging="222"/>
      </w:pPr>
      <w:rPr>
        <w:rFonts w:hint="default"/>
      </w:rPr>
    </w:lvl>
    <w:lvl w:ilvl="7">
      <w:start w:val="0"/>
      <w:numFmt w:val="bullet"/>
      <w:lvlText w:val="•"/>
      <w:lvlJc w:val="left"/>
      <w:pPr>
        <w:ind w:left="4075" w:hanging="222"/>
      </w:pPr>
      <w:rPr>
        <w:rFonts w:hint="default"/>
      </w:rPr>
    </w:lvl>
    <w:lvl w:ilvl="8">
      <w:start w:val="0"/>
      <w:numFmt w:val="bullet"/>
      <w:lvlText w:val="•"/>
      <w:lvlJc w:val="left"/>
      <w:pPr>
        <w:ind w:left="4640" w:hanging="222"/>
      </w:pPr>
      <w:rPr>
        <w:rFonts w:hint="default"/>
      </w:rPr>
    </w:lvl>
  </w:abstractNum>
  <w:abstractNum w:abstractNumId="43">
    <w:multiLevelType w:val="hybridMultilevel"/>
    <w:lvl w:ilvl="0">
      <w:start w:val="1"/>
      <w:numFmt w:val="lowerLetter"/>
      <w:lvlText w:val="%1)"/>
      <w:lvlJc w:val="left"/>
      <w:pPr>
        <w:ind w:left="110" w:hanging="235"/>
        <w:jc w:val="left"/>
      </w:pPr>
      <w:rPr>
        <w:rFonts w:hint="default" w:ascii="Arial" w:hAnsi="Arial" w:eastAsia="Arial" w:cs="Arial"/>
        <w:color w:val="191919"/>
        <w:spacing w:val="-1"/>
        <w:w w:val="100"/>
        <w:sz w:val="20"/>
        <w:szCs w:val="20"/>
      </w:rPr>
    </w:lvl>
    <w:lvl w:ilvl="1">
      <w:start w:val="0"/>
      <w:numFmt w:val="bullet"/>
      <w:lvlText w:val="•"/>
      <w:lvlJc w:val="left"/>
      <w:pPr>
        <w:ind w:left="674" w:hanging="235"/>
      </w:pPr>
      <w:rPr>
        <w:rFonts w:hint="default"/>
      </w:rPr>
    </w:lvl>
    <w:lvl w:ilvl="2">
      <w:start w:val="0"/>
      <w:numFmt w:val="bullet"/>
      <w:lvlText w:val="•"/>
      <w:lvlJc w:val="left"/>
      <w:pPr>
        <w:ind w:left="1228" w:hanging="235"/>
      </w:pPr>
      <w:rPr>
        <w:rFonts w:hint="default"/>
      </w:rPr>
    </w:lvl>
    <w:lvl w:ilvl="3">
      <w:start w:val="0"/>
      <w:numFmt w:val="bullet"/>
      <w:lvlText w:val="•"/>
      <w:lvlJc w:val="left"/>
      <w:pPr>
        <w:ind w:left="1782" w:hanging="235"/>
      </w:pPr>
      <w:rPr>
        <w:rFonts w:hint="default"/>
      </w:rPr>
    </w:lvl>
    <w:lvl w:ilvl="4">
      <w:start w:val="0"/>
      <w:numFmt w:val="bullet"/>
      <w:lvlText w:val="•"/>
      <w:lvlJc w:val="left"/>
      <w:pPr>
        <w:ind w:left="2337" w:hanging="235"/>
      </w:pPr>
      <w:rPr>
        <w:rFonts w:hint="default"/>
      </w:rPr>
    </w:lvl>
    <w:lvl w:ilvl="5">
      <w:start w:val="0"/>
      <w:numFmt w:val="bullet"/>
      <w:lvlText w:val="•"/>
      <w:lvlJc w:val="left"/>
      <w:pPr>
        <w:ind w:left="2891" w:hanging="235"/>
      </w:pPr>
      <w:rPr>
        <w:rFonts w:hint="default"/>
      </w:rPr>
    </w:lvl>
    <w:lvl w:ilvl="6">
      <w:start w:val="0"/>
      <w:numFmt w:val="bullet"/>
      <w:lvlText w:val="•"/>
      <w:lvlJc w:val="left"/>
      <w:pPr>
        <w:ind w:left="3445" w:hanging="235"/>
      </w:pPr>
      <w:rPr>
        <w:rFonts w:hint="default"/>
      </w:rPr>
    </w:lvl>
    <w:lvl w:ilvl="7">
      <w:start w:val="0"/>
      <w:numFmt w:val="bullet"/>
      <w:lvlText w:val="•"/>
      <w:lvlJc w:val="left"/>
      <w:pPr>
        <w:ind w:left="3999" w:hanging="235"/>
      </w:pPr>
      <w:rPr>
        <w:rFonts w:hint="default"/>
      </w:rPr>
    </w:lvl>
    <w:lvl w:ilvl="8">
      <w:start w:val="0"/>
      <w:numFmt w:val="bullet"/>
      <w:lvlText w:val="•"/>
      <w:lvlJc w:val="left"/>
      <w:pPr>
        <w:ind w:left="4554" w:hanging="235"/>
      </w:pPr>
      <w:rPr>
        <w:rFonts w:hint="default"/>
      </w:rPr>
    </w:lvl>
  </w:abstractNum>
  <w:abstractNum w:abstractNumId="42">
    <w:multiLevelType w:val="hybridMultilevel"/>
    <w:lvl w:ilvl="0">
      <w:start w:val="1"/>
      <w:numFmt w:val="lowerLetter"/>
      <w:lvlText w:val="%1)"/>
      <w:lvlJc w:val="left"/>
      <w:pPr>
        <w:ind w:left="110" w:hanging="280"/>
        <w:jc w:val="left"/>
      </w:pPr>
      <w:rPr>
        <w:rFonts w:hint="default" w:ascii="Arial" w:hAnsi="Arial" w:eastAsia="Arial" w:cs="Arial"/>
        <w:color w:val="191919"/>
        <w:spacing w:val="-22"/>
        <w:w w:val="100"/>
        <w:sz w:val="20"/>
        <w:szCs w:val="20"/>
      </w:rPr>
    </w:lvl>
    <w:lvl w:ilvl="1">
      <w:start w:val="0"/>
      <w:numFmt w:val="bullet"/>
      <w:lvlText w:val="•"/>
      <w:lvlJc w:val="left"/>
      <w:pPr>
        <w:ind w:left="674" w:hanging="280"/>
      </w:pPr>
      <w:rPr>
        <w:rFonts w:hint="default"/>
      </w:rPr>
    </w:lvl>
    <w:lvl w:ilvl="2">
      <w:start w:val="0"/>
      <w:numFmt w:val="bullet"/>
      <w:lvlText w:val="•"/>
      <w:lvlJc w:val="left"/>
      <w:pPr>
        <w:ind w:left="1228" w:hanging="280"/>
      </w:pPr>
      <w:rPr>
        <w:rFonts w:hint="default"/>
      </w:rPr>
    </w:lvl>
    <w:lvl w:ilvl="3">
      <w:start w:val="0"/>
      <w:numFmt w:val="bullet"/>
      <w:lvlText w:val="•"/>
      <w:lvlJc w:val="left"/>
      <w:pPr>
        <w:ind w:left="1782" w:hanging="280"/>
      </w:pPr>
      <w:rPr>
        <w:rFonts w:hint="default"/>
      </w:rPr>
    </w:lvl>
    <w:lvl w:ilvl="4">
      <w:start w:val="0"/>
      <w:numFmt w:val="bullet"/>
      <w:lvlText w:val="•"/>
      <w:lvlJc w:val="left"/>
      <w:pPr>
        <w:ind w:left="2337" w:hanging="280"/>
      </w:pPr>
      <w:rPr>
        <w:rFonts w:hint="default"/>
      </w:rPr>
    </w:lvl>
    <w:lvl w:ilvl="5">
      <w:start w:val="0"/>
      <w:numFmt w:val="bullet"/>
      <w:lvlText w:val="•"/>
      <w:lvlJc w:val="left"/>
      <w:pPr>
        <w:ind w:left="2891" w:hanging="280"/>
      </w:pPr>
      <w:rPr>
        <w:rFonts w:hint="default"/>
      </w:rPr>
    </w:lvl>
    <w:lvl w:ilvl="6">
      <w:start w:val="0"/>
      <w:numFmt w:val="bullet"/>
      <w:lvlText w:val="•"/>
      <w:lvlJc w:val="left"/>
      <w:pPr>
        <w:ind w:left="3445" w:hanging="280"/>
      </w:pPr>
      <w:rPr>
        <w:rFonts w:hint="default"/>
      </w:rPr>
    </w:lvl>
    <w:lvl w:ilvl="7">
      <w:start w:val="0"/>
      <w:numFmt w:val="bullet"/>
      <w:lvlText w:val="•"/>
      <w:lvlJc w:val="left"/>
      <w:pPr>
        <w:ind w:left="3999" w:hanging="280"/>
      </w:pPr>
      <w:rPr>
        <w:rFonts w:hint="default"/>
      </w:rPr>
    </w:lvl>
    <w:lvl w:ilvl="8">
      <w:start w:val="0"/>
      <w:numFmt w:val="bullet"/>
      <w:lvlText w:val="•"/>
      <w:lvlJc w:val="left"/>
      <w:pPr>
        <w:ind w:left="4554" w:hanging="280"/>
      </w:pPr>
      <w:rPr>
        <w:rFonts w:hint="default"/>
      </w:rPr>
    </w:lvl>
  </w:abstractNum>
  <w:abstractNum w:abstractNumId="41">
    <w:multiLevelType w:val="hybridMultilevel"/>
    <w:lvl w:ilvl="0">
      <w:start w:val="1"/>
      <w:numFmt w:val="lowerLetter"/>
      <w:lvlText w:val="%1)"/>
      <w:lvlJc w:val="left"/>
      <w:pPr>
        <w:ind w:left="110" w:hanging="222"/>
        <w:jc w:val="left"/>
      </w:pPr>
      <w:rPr>
        <w:rFonts w:hint="default" w:ascii="Arial" w:hAnsi="Arial" w:eastAsia="Arial" w:cs="Arial"/>
        <w:color w:val="191919"/>
        <w:spacing w:val="-3"/>
        <w:w w:val="100"/>
        <w:sz w:val="20"/>
        <w:szCs w:val="20"/>
      </w:rPr>
    </w:lvl>
    <w:lvl w:ilvl="1">
      <w:start w:val="0"/>
      <w:numFmt w:val="bullet"/>
      <w:lvlText w:val="•"/>
      <w:lvlJc w:val="left"/>
      <w:pPr>
        <w:ind w:left="685" w:hanging="222"/>
      </w:pPr>
      <w:rPr>
        <w:rFonts w:hint="default"/>
      </w:rPr>
    </w:lvl>
    <w:lvl w:ilvl="2">
      <w:start w:val="0"/>
      <w:numFmt w:val="bullet"/>
      <w:lvlText w:val="•"/>
      <w:lvlJc w:val="left"/>
      <w:pPr>
        <w:ind w:left="1250" w:hanging="222"/>
      </w:pPr>
      <w:rPr>
        <w:rFonts w:hint="default"/>
      </w:rPr>
    </w:lvl>
    <w:lvl w:ilvl="3">
      <w:start w:val="0"/>
      <w:numFmt w:val="bullet"/>
      <w:lvlText w:val="•"/>
      <w:lvlJc w:val="left"/>
      <w:pPr>
        <w:ind w:left="1815" w:hanging="222"/>
      </w:pPr>
      <w:rPr>
        <w:rFonts w:hint="default"/>
      </w:rPr>
    </w:lvl>
    <w:lvl w:ilvl="4">
      <w:start w:val="0"/>
      <w:numFmt w:val="bullet"/>
      <w:lvlText w:val="•"/>
      <w:lvlJc w:val="left"/>
      <w:pPr>
        <w:ind w:left="2380" w:hanging="222"/>
      </w:pPr>
      <w:rPr>
        <w:rFonts w:hint="default"/>
      </w:rPr>
    </w:lvl>
    <w:lvl w:ilvl="5">
      <w:start w:val="0"/>
      <w:numFmt w:val="bullet"/>
      <w:lvlText w:val="•"/>
      <w:lvlJc w:val="left"/>
      <w:pPr>
        <w:ind w:left="2945" w:hanging="222"/>
      </w:pPr>
      <w:rPr>
        <w:rFonts w:hint="default"/>
      </w:rPr>
    </w:lvl>
    <w:lvl w:ilvl="6">
      <w:start w:val="0"/>
      <w:numFmt w:val="bullet"/>
      <w:lvlText w:val="•"/>
      <w:lvlJc w:val="left"/>
      <w:pPr>
        <w:ind w:left="3510" w:hanging="222"/>
      </w:pPr>
      <w:rPr>
        <w:rFonts w:hint="default"/>
      </w:rPr>
    </w:lvl>
    <w:lvl w:ilvl="7">
      <w:start w:val="0"/>
      <w:numFmt w:val="bullet"/>
      <w:lvlText w:val="•"/>
      <w:lvlJc w:val="left"/>
      <w:pPr>
        <w:ind w:left="4075" w:hanging="222"/>
      </w:pPr>
      <w:rPr>
        <w:rFonts w:hint="default"/>
      </w:rPr>
    </w:lvl>
    <w:lvl w:ilvl="8">
      <w:start w:val="0"/>
      <w:numFmt w:val="bullet"/>
      <w:lvlText w:val="•"/>
      <w:lvlJc w:val="left"/>
      <w:pPr>
        <w:ind w:left="4640" w:hanging="222"/>
      </w:pPr>
      <w:rPr>
        <w:rFonts w:hint="default"/>
      </w:rPr>
    </w:lvl>
  </w:abstractNum>
  <w:abstractNum w:abstractNumId="40">
    <w:multiLevelType w:val="hybridMultilevel"/>
    <w:lvl w:ilvl="0">
      <w:start w:val="2"/>
      <w:numFmt w:val="decimal"/>
      <w:lvlText w:val="(%1)"/>
      <w:lvlJc w:val="left"/>
      <w:pPr>
        <w:ind w:left="110" w:hanging="478"/>
        <w:jc w:val="left"/>
      </w:pPr>
      <w:rPr>
        <w:rFonts w:hint="default" w:ascii="Arial" w:hAnsi="Arial" w:eastAsia="Arial" w:cs="Arial"/>
        <w:color w:val="191919"/>
        <w:spacing w:val="0"/>
        <w:w w:val="100"/>
        <w:sz w:val="20"/>
        <w:szCs w:val="20"/>
      </w:rPr>
    </w:lvl>
    <w:lvl w:ilvl="1">
      <w:start w:val="0"/>
      <w:numFmt w:val="bullet"/>
      <w:lvlText w:val="•"/>
      <w:lvlJc w:val="left"/>
      <w:pPr>
        <w:ind w:left="685" w:hanging="478"/>
      </w:pPr>
      <w:rPr>
        <w:rFonts w:hint="default"/>
      </w:rPr>
    </w:lvl>
    <w:lvl w:ilvl="2">
      <w:start w:val="0"/>
      <w:numFmt w:val="bullet"/>
      <w:lvlText w:val="•"/>
      <w:lvlJc w:val="left"/>
      <w:pPr>
        <w:ind w:left="1250" w:hanging="478"/>
      </w:pPr>
      <w:rPr>
        <w:rFonts w:hint="default"/>
      </w:rPr>
    </w:lvl>
    <w:lvl w:ilvl="3">
      <w:start w:val="0"/>
      <w:numFmt w:val="bullet"/>
      <w:lvlText w:val="•"/>
      <w:lvlJc w:val="left"/>
      <w:pPr>
        <w:ind w:left="1815" w:hanging="478"/>
      </w:pPr>
      <w:rPr>
        <w:rFonts w:hint="default"/>
      </w:rPr>
    </w:lvl>
    <w:lvl w:ilvl="4">
      <w:start w:val="0"/>
      <w:numFmt w:val="bullet"/>
      <w:lvlText w:val="•"/>
      <w:lvlJc w:val="left"/>
      <w:pPr>
        <w:ind w:left="2380" w:hanging="478"/>
      </w:pPr>
      <w:rPr>
        <w:rFonts w:hint="default"/>
      </w:rPr>
    </w:lvl>
    <w:lvl w:ilvl="5">
      <w:start w:val="0"/>
      <w:numFmt w:val="bullet"/>
      <w:lvlText w:val="•"/>
      <w:lvlJc w:val="left"/>
      <w:pPr>
        <w:ind w:left="2945" w:hanging="478"/>
      </w:pPr>
      <w:rPr>
        <w:rFonts w:hint="default"/>
      </w:rPr>
    </w:lvl>
    <w:lvl w:ilvl="6">
      <w:start w:val="0"/>
      <w:numFmt w:val="bullet"/>
      <w:lvlText w:val="•"/>
      <w:lvlJc w:val="left"/>
      <w:pPr>
        <w:ind w:left="3510" w:hanging="478"/>
      </w:pPr>
      <w:rPr>
        <w:rFonts w:hint="default"/>
      </w:rPr>
    </w:lvl>
    <w:lvl w:ilvl="7">
      <w:start w:val="0"/>
      <w:numFmt w:val="bullet"/>
      <w:lvlText w:val="•"/>
      <w:lvlJc w:val="left"/>
      <w:pPr>
        <w:ind w:left="4075" w:hanging="478"/>
      </w:pPr>
      <w:rPr>
        <w:rFonts w:hint="default"/>
      </w:rPr>
    </w:lvl>
    <w:lvl w:ilvl="8">
      <w:start w:val="0"/>
      <w:numFmt w:val="bullet"/>
      <w:lvlText w:val="•"/>
      <w:lvlJc w:val="left"/>
      <w:pPr>
        <w:ind w:left="4640" w:hanging="478"/>
      </w:pPr>
      <w:rPr>
        <w:rFonts w:hint="default"/>
      </w:rPr>
    </w:lvl>
  </w:abstractNum>
  <w:abstractNum w:abstractNumId="39">
    <w:multiLevelType w:val="hybridMultilevel"/>
    <w:lvl w:ilvl="0">
      <w:start w:val="1"/>
      <w:numFmt w:val="lowerLetter"/>
      <w:lvlText w:val="%1)"/>
      <w:lvlJc w:val="left"/>
      <w:pPr>
        <w:ind w:left="110" w:hanging="301"/>
        <w:jc w:val="left"/>
      </w:pPr>
      <w:rPr>
        <w:rFonts w:hint="default" w:ascii="Arial" w:hAnsi="Arial" w:eastAsia="Arial" w:cs="Arial"/>
        <w:color w:val="191919"/>
        <w:spacing w:val="-16"/>
        <w:w w:val="100"/>
        <w:sz w:val="20"/>
        <w:szCs w:val="20"/>
      </w:rPr>
    </w:lvl>
    <w:lvl w:ilvl="1">
      <w:start w:val="0"/>
      <w:numFmt w:val="bullet"/>
      <w:lvlText w:val="•"/>
      <w:lvlJc w:val="left"/>
      <w:pPr>
        <w:ind w:left="674" w:hanging="301"/>
      </w:pPr>
      <w:rPr>
        <w:rFonts w:hint="default"/>
      </w:rPr>
    </w:lvl>
    <w:lvl w:ilvl="2">
      <w:start w:val="0"/>
      <w:numFmt w:val="bullet"/>
      <w:lvlText w:val="•"/>
      <w:lvlJc w:val="left"/>
      <w:pPr>
        <w:ind w:left="1228" w:hanging="301"/>
      </w:pPr>
      <w:rPr>
        <w:rFonts w:hint="default"/>
      </w:rPr>
    </w:lvl>
    <w:lvl w:ilvl="3">
      <w:start w:val="0"/>
      <w:numFmt w:val="bullet"/>
      <w:lvlText w:val="•"/>
      <w:lvlJc w:val="left"/>
      <w:pPr>
        <w:ind w:left="1782" w:hanging="301"/>
      </w:pPr>
      <w:rPr>
        <w:rFonts w:hint="default"/>
      </w:rPr>
    </w:lvl>
    <w:lvl w:ilvl="4">
      <w:start w:val="0"/>
      <w:numFmt w:val="bullet"/>
      <w:lvlText w:val="•"/>
      <w:lvlJc w:val="left"/>
      <w:pPr>
        <w:ind w:left="2336" w:hanging="301"/>
      </w:pPr>
      <w:rPr>
        <w:rFonts w:hint="default"/>
      </w:rPr>
    </w:lvl>
    <w:lvl w:ilvl="5">
      <w:start w:val="0"/>
      <w:numFmt w:val="bullet"/>
      <w:lvlText w:val="•"/>
      <w:lvlJc w:val="left"/>
      <w:pPr>
        <w:ind w:left="2891" w:hanging="301"/>
      </w:pPr>
      <w:rPr>
        <w:rFonts w:hint="default"/>
      </w:rPr>
    </w:lvl>
    <w:lvl w:ilvl="6">
      <w:start w:val="0"/>
      <w:numFmt w:val="bullet"/>
      <w:lvlText w:val="•"/>
      <w:lvlJc w:val="left"/>
      <w:pPr>
        <w:ind w:left="3445" w:hanging="301"/>
      </w:pPr>
      <w:rPr>
        <w:rFonts w:hint="default"/>
      </w:rPr>
    </w:lvl>
    <w:lvl w:ilvl="7">
      <w:start w:val="0"/>
      <w:numFmt w:val="bullet"/>
      <w:lvlText w:val="•"/>
      <w:lvlJc w:val="left"/>
      <w:pPr>
        <w:ind w:left="3999" w:hanging="301"/>
      </w:pPr>
      <w:rPr>
        <w:rFonts w:hint="default"/>
      </w:rPr>
    </w:lvl>
    <w:lvl w:ilvl="8">
      <w:start w:val="0"/>
      <w:numFmt w:val="bullet"/>
      <w:lvlText w:val="•"/>
      <w:lvlJc w:val="left"/>
      <w:pPr>
        <w:ind w:left="4553" w:hanging="301"/>
      </w:pPr>
      <w:rPr>
        <w:rFonts w:hint="default"/>
      </w:rPr>
    </w:lvl>
  </w:abstractNum>
  <w:abstractNum w:abstractNumId="38">
    <w:multiLevelType w:val="hybridMultilevel"/>
    <w:lvl w:ilvl="0">
      <w:start w:val="12"/>
      <w:numFmt w:val="decimal"/>
      <w:lvlText w:val="%1."/>
      <w:lvlJc w:val="left"/>
      <w:pPr>
        <w:ind w:left="1170" w:hanging="323"/>
        <w:jc w:val="left"/>
      </w:pPr>
      <w:rPr>
        <w:rFonts w:hint="default" w:ascii="Arial" w:hAnsi="Arial" w:eastAsia="Arial" w:cs="Arial"/>
        <w:color w:val="191919"/>
        <w:spacing w:val="-1"/>
        <w:w w:val="100"/>
        <w:sz w:val="20"/>
        <w:szCs w:val="20"/>
      </w:rPr>
    </w:lvl>
    <w:lvl w:ilvl="1">
      <w:start w:val="0"/>
      <w:numFmt w:val="bullet"/>
      <w:lvlText w:val="•"/>
      <w:lvlJc w:val="left"/>
      <w:pPr>
        <w:ind w:left="2218" w:hanging="323"/>
      </w:pPr>
      <w:rPr>
        <w:rFonts w:hint="default"/>
      </w:rPr>
    </w:lvl>
    <w:lvl w:ilvl="2">
      <w:start w:val="0"/>
      <w:numFmt w:val="bullet"/>
      <w:lvlText w:val="•"/>
      <w:lvlJc w:val="left"/>
      <w:pPr>
        <w:ind w:left="3256" w:hanging="323"/>
      </w:pPr>
      <w:rPr>
        <w:rFonts w:hint="default"/>
      </w:rPr>
    </w:lvl>
    <w:lvl w:ilvl="3">
      <w:start w:val="0"/>
      <w:numFmt w:val="bullet"/>
      <w:lvlText w:val="•"/>
      <w:lvlJc w:val="left"/>
      <w:pPr>
        <w:ind w:left="4294" w:hanging="323"/>
      </w:pPr>
      <w:rPr>
        <w:rFonts w:hint="default"/>
      </w:rPr>
    </w:lvl>
    <w:lvl w:ilvl="4">
      <w:start w:val="0"/>
      <w:numFmt w:val="bullet"/>
      <w:lvlText w:val="•"/>
      <w:lvlJc w:val="left"/>
      <w:pPr>
        <w:ind w:left="5332" w:hanging="323"/>
      </w:pPr>
      <w:rPr>
        <w:rFonts w:hint="default"/>
      </w:rPr>
    </w:lvl>
    <w:lvl w:ilvl="5">
      <w:start w:val="0"/>
      <w:numFmt w:val="bullet"/>
      <w:lvlText w:val="•"/>
      <w:lvlJc w:val="left"/>
      <w:pPr>
        <w:ind w:left="6370" w:hanging="323"/>
      </w:pPr>
      <w:rPr>
        <w:rFonts w:hint="default"/>
      </w:rPr>
    </w:lvl>
    <w:lvl w:ilvl="6">
      <w:start w:val="0"/>
      <w:numFmt w:val="bullet"/>
      <w:lvlText w:val="•"/>
      <w:lvlJc w:val="left"/>
      <w:pPr>
        <w:ind w:left="7408" w:hanging="323"/>
      </w:pPr>
      <w:rPr>
        <w:rFonts w:hint="default"/>
      </w:rPr>
    </w:lvl>
    <w:lvl w:ilvl="7">
      <w:start w:val="0"/>
      <w:numFmt w:val="bullet"/>
      <w:lvlText w:val="•"/>
      <w:lvlJc w:val="left"/>
      <w:pPr>
        <w:ind w:left="8446" w:hanging="323"/>
      </w:pPr>
      <w:rPr>
        <w:rFonts w:hint="default"/>
      </w:rPr>
    </w:lvl>
    <w:lvl w:ilvl="8">
      <w:start w:val="0"/>
      <w:numFmt w:val="bullet"/>
      <w:lvlText w:val="•"/>
      <w:lvlJc w:val="left"/>
      <w:pPr>
        <w:ind w:left="9484" w:hanging="323"/>
      </w:pPr>
      <w:rPr>
        <w:rFonts w:hint="default"/>
      </w:rPr>
    </w:lvl>
  </w:abstractNum>
  <w:abstractNum w:abstractNumId="37">
    <w:multiLevelType w:val="hybridMultilevel"/>
    <w:lvl w:ilvl="0">
      <w:start w:val="0"/>
      <w:numFmt w:val="bullet"/>
      <w:lvlText w:val="—"/>
      <w:lvlJc w:val="left"/>
      <w:pPr>
        <w:ind w:left="110" w:hanging="256"/>
      </w:pPr>
      <w:rPr>
        <w:rFonts w:hint="default" w:ascii="Arial" w:hAnsi="Arial" w:eastAsia="Arial" w:cs="Arial"/>
        <w:color w:val="191919"/>
        <w:spacing w:val="-12"/>
        <w:w w:val="100"/>
        <w:sz w:val="20"/>
        <w:szCs w:val="20"/>
      </w:rPr>
    </w:lvl>
    <w:lvl w:ilvl="1">
      <w:start w:val="0"/>
      <w:numFmt w:val="bullet"/>
      <w:lvlText w:val="•"/>
      <w:lvlJc w:val="left"/>
      <w:pPr>
        <w:ind w:left="685" w:hanging="256"/>
      </w:pPr>
      <w:rPr>
        <w:rFonts w:hint="default"/>
      </w:rPr>
    </w:lvl>
    <w:lvl w:ilvl="2">
      <w:start w:val="0"/>
      <w:numFmt w:val="bullet"/>
      <w:lvlText w:val="•"/>
      <w:lvlJc w:val="left"/>
      <w:pPr>
        <w:ind w:left="1250" w:hanging="256"/>
      </w:pPr>
      <w:rPr>
        <w:rFonts w:hint="default"/>
      </w:rPr>
    </w:lvl>
    <w:lvl w:ilvl="3">
      <w:start w:val="0"/>
      <w:numFmt w:val="bullet"/>
      <w:lvlText w:val="•"/>
      <w:lvlJc w:val="left"/>
      <w:pPr>
        <w:ind w:left="1815" w:hanging="256"/>
      </w:pPr>
      <w:rPr>
        <w:rFonts w:hint="default"/>
      </w:rPr>
    </w:lvl>
    <w:lvl w:ilvl="4">
      <w:start w:val="0"/>
      <w:numFmt w:val="bullet"/>
      <w:lvlText w:val="•"/>
      <w:lvlJc w:val="left"/>
      <w:pPr>
        <w:ind w:left="2380" w:hanging="256"/>
      </w:pPr>
      <w:rPr>
        <w:rFonts w:hint="default"/>
      </w:rPr>
    </w:lvl>
    <w:lvl w:ilvl="5">
      <w:start w:val="0"/>
      <w:numFmt w:val="bullet"/>
      <w:lvlText w:val="•"/>
      <w:lvlJc w:val="left"/>
      <w:pPr>
        <w:ind w:left="2945" w:hanging="256"/>
      </w:pPr>
      <w:rPr>
        <w:rFonts w:hint="default"/>
      </w:rPr>
    </w:lvl>
    <w:lvl w:ilvl="6">
      <w:start w:val="0"/>
      <w:numFmt w:val="bullet"/>
      <w:lvlText w:val="•"/>
      <w:lvlJc w:val="left"/>
      <w:pPr>
        <w:ind w:left="3510" w:hanging="256"/>
      </w:pPr>
      <w:rPr>
        <w:rFonts w:hint="default"/>
      </w:rPr>
    </w:lvl>
    <w:lvl w:ilvl="7">
      <w:start w:val="0"/>
      <w:numFmt w:val="bullet"/>
      <w:lvlText w:val="•"/>
      <w:lvlJc w:val="left"/>
      <w:pPr>
        <w:ind w:left="4075" w:hanging="256"/>
      </w:pPr>
      <w:rPr>
        <w:rFonts w:hint="default"/>
      </w:rPr>
    </w:lvl>
    <w:lvl w:ilvl="8">
      <w:start w:val="0"/>
      <w:numFmt w:val="bullet"/>
      <w:lvlText w:val="•"/>
      <w:lvlJc w:val="left"/>
      <w:pPr>
        <w:ind w:left="4640" w:hanging="256"/>
      </w:pPr>
      <w:rPr>
        <w:rFonts w:hint="default"/>
      </w:rPr>
    </w:lvl>
  </w:abstractNum>
  <w:abstractNum w:abstractNumId="36">
    <w:multiLevelType w:val="hybridMultilevel"/>
    <w:lvl w:ilvl="0">
      <w:start w:val="1"/>
      <w:numFmt w:val="lowerLetter"/>
      <w:lvlText w:val="%1)"/>
      <w:lvlJc w:val="left"/>
      <w:pPr>
        <w:ind w:left="110" w:hanging="253"/>
        <w:jc w:val="left"/>
      </w:pPr>
      <w:rPr>
        <w:rFonts w:hint="default" w:ascii="Arial" w:hAnsi="Arial" w:eastAsia="Arial" w:cs="Arial"/>
        <w:color w:val="191919"/>
        <w:spacing w:val="0"/>
        <w:w w:val="100"/>
        <w:sz w:val="20"/>
        <w:szCs w:val="20"/>
      </w:rPr>
    </w:lvl>
    <w:lvl w:ilvl="1">
      <w:start w:val="0"/>
      <w:numFmt w:val="bullet"/>
      <w:lvlText w:val="•"/>
      <w:lvlJc w:val="left"/>
      <w:pPr>
        <w:ind w:left="1080" w:hanging="253"/>
      </w:pPr>
      <w:rPr>
        <w:rFonts w:hint="default"/>
      </w:rPr>
    </w:lvl>
    <w:lvl w:ilvl="2">
      <w:start w:val="0"/>
      <w:numFmt w:val="bullet"/>
      <w:lvlText w:val="•"/>
      <w:lvlJc w:val="left"/>
      <w:pPr>
        <w:ind w:left="1589" w:hanging="253"/>
      </w:pPr>
      <w:rPr>
        <w:rFonts w:hint="default"/>
      </w:rPr>
    </w:lvl>
    <w:lvl w:ilvl="3">
      <w:start w:val="0"/>
      <w:numFmt w:val="bullet"/>
      <w:lvlText w:val="•"/>
      <w:lvlJc w:val="left"/>
      <w:pPr>
        <w:ind w:left="2098" w:hanging="253"/>
      </w:pPr>
      <w:rPr>
        <w:rFonts w:hint="default"/>
      </w:rPr>
    </w:lvl>
    <w:lvl w:ilvl="4">
      <w:start w:val="0"/>
      <w:numFmt w:val="bullet"/>
      <w:lvlText w:val="•"/>
      <w:lvlJc w:val="left"/>
      <w:pPr>
        <w:ind w:left="2607" w:hanging="253"/>
      </w:pPr>
      <w:rPr>
        <w:rFonts w:hint="default"/>
      </w:rPr>
    </w:lvl>
    <w:lvl w:ilvl="5">
      <w:start w:val="0"/>
      <w:numFmt w:val="bullet"/>
      <w:lvlText w:val="•"/>
      <w:lvlJc w:val="left"/>
      <w:pPr>
        <w:ind w:left="3116" w:hanging="253"/>
      </w:pPr>
      <w:rPr>
        <w:rFonts w:hint="default"/>
      </w:rPr>
    </w:lvl>
    <w:lvl w:ilvl="6">
      <w:start w:val="0"/>
      <w:numFmt w:val="bullet"/>
      <w:lvlText w:val="•"/>
      <w:lvlJc w:val="left"/>
      <w:pPr>
        <w:ind w:left="3625" w:hanging="253"/>
      </w:pPr>
      <w:rPr>
        <w:rFonts w:hint="default"/>
      </w:rPr>
    </w:lvl>
    <w:lvl w:ilvl="7">
      <w:start w:val="0"/>
      <w:numFmt w:val="bullet"/>
      <w:lvlText w:val="•"/>
      <w:lvlJc w:val="left"/>
      <w:pPr>
        <w:ind w:left="4135" w:hanging="253"/>
      </w:pPr>
      <w:rPr>
        <w:rFonts w:hint="default"/>
      </w:rPr>
    </w:lvl>
    <w:lvl w:ilvl="8">
      <w:start w:val="0"/>
      <w:numFmt w:val="bullet"/>
      <w:lvlText w:val="•"/>
      <w:lvlJc w:val="left"/>
      <w:pPr>
        <w:ind w:left="4644" w:hanging="253"/>
      </w:pPr>
      <w:rPr>
        <w:rFonts w:hint="default"/>
      </w:rPr>
    </w:lvl>
  </w:abstractNum>
  <w:abstractNum w:abstractNumId="35">
    <w:multiLevelType w:val="hybridMultilevel"/>
    <w:lvl w:ilvl="0">
      <w:start w:val="2"/>
      <w:numFmt w:val="decimal"/>
      <w:lvlText w:val="(%1)"/>
      <w:lvlJc w:val="left"/>
      <w:pPr>
        <w:ind w:left="110" w:hanging="309"/>
        <w:jc w:val="left"/>
      </w:pPr>
      <w:rPr>
        <w:rFonts w:hint="default" w:ascii="Arial" w:hAnsi="Arial" w:eastAsia="Arial" w:cs="Arial"/>
        <w:color w:val="191919"/>
        <w:spacing w:val="-1"/>
        <w:w w:val="100"/>
        <w:sz w:val="20"/>
        <w:szCs w:val="20"/>
      </w:rPr>
    </w:lvl>
    <w:lvl w:ilvl="1">
      <w:start w:val="0"/>
      <w:numFmt w:val="bullet"/>
      <w:lvlText w:val="•"/>
      <w:lvlJc w:val="left"/>
      <w:pPr>
        <w:ind w:left="685" w:hanging="309"/>
      </w:pPr>
      <w:rPr>
        <w:rFonts w:hint="default"/>
      </w:rPr>
    </w:lvl>
    <w:lvl w:ilvl="2">
      <w:start w:val="0"/>
      <w:numFmt w:val="bullet"/>
      <w:lvlText w:val="•"/>
      <w:lvlJc w:val="left"/>
      <w:pPr>
        <w:ind w:left="1250" w:hanging="309"/>
      </w:pPr>
      <w:rPr>
        <w:rFonts w:hint="default"/>
      </w:rPr>
    </w:lvl>
    <w:lvl w:ilvl="3">
      <w:start w:val="0"/>
      <w:numFmt w:val="bullet"/>
      <w:lvlText w:val="•"/>
      <w:lvlJc w:val="left"/>
      <w:pPr>
        <w:ind w:left="1815" w:hanging="309"/>
      </w:pPr>
      <w:rPr>
        <w:rFonts w:hint="default"/>
      </w:rPr>
    </w:lvl>
    <w:lvl w:ilvl="4">
      <w:start w:val="0"/>
      <w:numFmt w:val="bullet"/>
      <w:lvlText w:val="•"/>
      <w:lvlJc w:val="left"/>
      <w:pPr>
        <w:ind w:left="2380" w:hanging="309"/>
      </w:pPr>
      <w:rPr>
        <w:rFonts w:hint="default"/>
      </w:rPr>
    </w:lvl>
    <w:lvl w:ilvl="5">
      <w:start w:val="0"/>
      <w:numFmt w:val="bullet"/>
      <w:lvlText w:val="•"/>
      <w:lvlJc w:val="left"/>
      <w:pPr>
        <w:ind w:left="2945" w:hanging="309"/>
      </w:pPr>
      <w:rPr>
        <w:rFonts w:hint="default"/>
      </w:rPr>
    </w:lvl>
    <w:lvl w:ilvl="6">
      <w:start w:val="0"/>
      <w:numFmt w:val="bullet"/>
      <w:lvlText w:val="•"/>
      <w:lvlJc w:val="left"/>
      <w:pPr>
        <w:ind w:left="3510" w:hanging="309"/>
      </w:pPr>
      <w:rPr>
        <w:rFonts w:hint="default"/>
      </w:rPr>
    </w:lvl>
    <w:lvl w:ilvl="7">
      <w:start w:val="0"/>
      <w:numFmt w:val="bullet"/>
      <w:lvlText w:val="•"/>
      <w:lvlJc w:val="left"/>
      <w:pPr>
        <w:ind w:left="4075" w:hanging="309"/>
      </w:pPr>
      <w:rPr>
        <w:rFonts w:hint="default"/>
      </w:rPr>
    </w:lvl>
    <w:lvl w:ilvl="8">
      <w:start w:val="0"/>
      <w:numFmt w:val="bullet"/>
      <w:lvlText w:val="•"/>
      <w:lvlJc w:val="left"/>
      <w:pPr>
        <w:ind w:left="4640" w:hanging="309"/>
      </w:pPr>
      <w:rPr>
        <w:rFonts w:hint="default"/>
      </w:rPr>
    </w:lvl>
  </w:abstractNum>
  <w:abstractNum w:abstractNumId="34">
    <w:multiLevelType w:val="hybridMultilevel"/>
    <w:lvl w:ilvl="0">
      <w:start w:val="6"/>
      <w:numFmt w:val="lowerLetter"/>
      <w:lvlText w:val="%1)"/>
      <w:lvlJc w:val="left"/>
      <w:pPr>
        <w:ind w:left="110" w:hanging="204"/>
        <w:jc w:val="left"/>
      </w:pPr>
      <w:rPr>
        <w:rFonts w:hint="default" w:ascii="Arial" w:hAnsi="Arial" w:eastAsia="Arial" w:cs="Arial"/>
        <w:color w:val="191919"/>
        <w:spacing w:val="0"/>
        <w:w w:val="100"/>
        <w:sz w:val="20"/>
        <w:szCs w:val="20"/>
      </w:rPr>
    </w:lvl>
    <w:lvl w:ilvl="1">
      <w:start w:val="0"/>
      <w:numFmt w:val="bullet"/>
      <w:lvlText w:val="•"/>
      <w:lvlJc w:val="left"/>
      <w:pPr>
        <w:ind w:left="685" w:hanging="204"/>
      </w:pPr>
      <w:rPr>
        <w:rFonts w:hint="default"/>
      </w:rPr>
    </w:lvl>
    <w:lvl w:ilvl="2">
      <w:start w:val="0"/>
      <w:numFmt w:val="bullet"/>
      <w:lvlText w:val="•"/>
      <w:lvlJc w:val="left"/>
      <w:pPr>
        <w:ind w:left="1250" w:hanging="204"/>
      </w:pPr>
      <w:rPr>
        <w:rFonts w:hint="default"/>
      </w:rPr>
    </w:lvl>
    <w:lvl w:ilvl="3">
      <w:start w:val="0"/>
      <w:numFmt w:val="bullet"/>
      <w:lvlText w:val="•"/>
      <w:lvlJc w:val="left"/>
      <w:pPr>
        <w:ind w:left="1815" w:hanging="204"/>
      </w:pPr>
      <w:rPr>
        <w:rFonts w:hint="default"/>
      </w:rPr>
    </w:lvl>
    <w:lvl w:ilvl="4">
      <w:start w:val="0"/>
      <w:numFmt w:val="bullet"/>
      <w:lvlText w:val="•"/>
      <w:lvlJc w:val="left"/>
      <w:pPr>
        <w:ind w:left="2380" w:hanging="204"/>
      </w:pPr>
      <w:rPr>
        <w:rFonts w:hint="default"/>
      </w:rPr>
    </w:lvl>
    <w:lvl w:ilvl="5">
      <w:start w:val="0"/>
      <w:numFmt w:val="bullet"/>
      <w:lvlText w:val="•"/>
      <w:lvlJc w:val="left"/>
      <w:pPr>
        <w:ind w:left="2945" w:hanging="204"/>
      </w:pPr>
      <w:rPr>
        <w:rFonts w:hint="default"/>
      </w:rPr>
    </w:lvl>
    <w:lvl w:ilvl="6">
      <w:start w:val="0"/>
      <w:numFmt w:val="bullet"/>
      <w:lvlText w:val="•"/>
      <w:lvlJc w:val="left"/>
      <w:pPr>
        <w:ind w:left="3510" w:hanging="204"/>
      </w:pPr>
      <w:rPr>
        <w:rFonts w:hint="default"/>
      </w:rPr>
    </w:lvl>
    <w:lvl w:ilvl="7">
      <w:start w:val="0"/>
      <w:numFmt w:val="bullet"/>
      <w:lvlText w:val="•"/>
      <w:lvlJc w:val="left"/>
      <w:pPr>
        <w:ind w:left="4075" w:hanging="204"/>
      </w:pPr>
      <w:rPr>
        <w:rFonts w:hint="default"/>
      </w:rPr>
    </w:lvl>
    <w:lvl w:ilvl="8">
      <w:start w:val="0"/>
      <w:numFmt w:val="bullet"/>
      <w:lvlText w:val="•"/>
      <w:lvlJc w:val="left"/>
      <w:pPr>
        <w:ind w:left="4640" w:hanging="204"/>
      </w:pPr>
      <w:rPr>
        <w:rFonts w:hint="default"/>
      </w:rPr>
    </w:lvl>
  </w:abstractNum>
  <w:abstractNum w:abstractNumId="33">
    <w:multiLevelType w:val="hybridMultilevel"/>
    <w:lvl w:ilvl="0">
      <w:start w:val="1"/>
      <w:numFmt w:val="lowerLetter"/>
      <w:lvlText w:val="%1)"/>
      <w:lvlJc w:val="left"/>
      <w:pPr>
        <w:ind w:left="110" w:hanging="259"/>
        <w:jc w:val="left"/>
      </w:pPr>
      <w:rPr>
        <w:rFonts w:hint="default" w:ascii="Arial" w:hAnsi="Arial" w:eastAsia="Arial" w:cs="Arial"/>
        <w:color w:val="191919"/>
        <w:spacing w:val="0"/>
        <w:w w:val="100"/>
        <w:sz w:val="20"/>
        <w:szCs w:val="20"/>
      </w:rPr>
    </w:lvl>
    <w:lvl w:ilvl="1">
      <w:start w:val="0"/>
      <w:numFmt w:val="bullet"/>
      <w:lvlText w:val="•"/>
      <w:lvlJc w:val="left"/>
      <w:pPr>
        <w:ind w:left="674" w:hanging="259"/>
      </w:pPr>
      <w:rPr>
        <w:rFonts w:hint="default"/>
      </w:rPr>
    </w:lvl>
    <w:lvl w:ilvl="2">
      <w:start w:val="0"/>
      <w:numFmt w:val="bullet"/>
      <w:lvlText w:val="•"/>
      <w:lvlJc w:val="left"/>
      <w:pPr>
        <w:ind w:left="1228" w:hanging="259"/>
      </w:pPr>
      <w:rPr>
        <w:rFonts w:hint="default"/>
      </w:rPr>
    </w:lvl>
    <w:lvl w:ilvl="3">
      <w:start w:val="0"/>
      <w:numFmt w:val="bullet"/>
      <w:lvlText w:val="•"/>
      <w:lvlJc w:val="left"/>
      <w:pPr>
        <w:ind w:left="1782" w:hanging="259"/>
      </w:pPr>
      <w:rPr>
        <w:rFonts w:hint="default"/>
      </w:rPr>
    </w:lvl>
    <w:lvl w:ilvl="4">
      <w:start w:val="0"/>
      <w:numFmt w:val="bullet"/>
      <w:lvlText w:val="•"/>
      <w:lvlJc w:val="left"/>
      <w:pPr>
        <w:ind w:left="2337" w:hanging="259"/>
      </w:pPr>
      <w:rPr>
        <w:rFonts w:hint="default"/>
      </w:rPr>
    </w:lvl>
    <w:lvl w:ilvl="5">
      <w:start w:val="0"/>
      <w:numFmt w:val="bullet"/>
      <w:lvlText w:val="•"/>
      <w:lvlJc w:val="left"/>
      <w:pPr>
        <w:ind w:left="2891" w:hanging="259"/>
      </w:pPr>
      <w:rPr>
        <w:rFonts w:hint="default"/>
      </w:rPr>
    </w:lvl>
    <w:lvl w:ilvl="6">
      <w:start w:val="0"/>
      <w:numFmt w:val="bullet"/>
      <w:lvlText w:val="•"/>
      <w:lvlJc w:val="left"/>
      <w:pPr>
        <w:ind w:left="3445" w:hanging="259"/>
      </w:pPr>
      <w:rPr>
        <w:rFonts w:hint="default"/>
      </w:rPr>
    </w:lvl>
    <w:lvl w:ilvl="7">
      <w:start w:val="0"/>
      <w:numFmt w:val="bullet"/>
      <w:lvlText w:val="•"/>
      <w:lvlJc w:val="left"/>
      <w:pPr>
        <w:ind w:left="4000" w:hanging="259"/>
      </w:pPr>
      <w:rPr>
        <w:rFonts w:hint="default"/>
      </w:rPr>
    </w:lvl>
    <w:lvl w:ilvl="8">
      <w:start w:val="0"/>
      <w:numFmt w:val="bullet"/>
      <w:lvlText w:val="•"/>
      <w:lvlJc w:val="left"/>
      <w:pPr>
        <w:ind w:left="4554" w:hanging="259"/>
      </w:pPr>
      <w:rPr>
        <w:rFonts w:hint="default"/>
      </w:rPr>
    </w:lvl>
  </w:abstractNum>
  <w:abstractNum w:abstractNumId="32">
    <w:multiLevelType w:val="hybridMultilevel"/>
    <w:lvl w:ilvl="0">
      <w:start w:val="1"/>
      <w:numFmt w:val="lowerLetter"/>
      <w:lvlText w:val="%1)"/>
      <w:lvlJc w:val="left"/>
      <w:pPr>
        <w:ind w:left="110" w:hanging="237"/>
        <w:jc w:val="left"/>
      </w:pPr>
      <w:rPr>
        <w:rFonts w:hint="default" w:ascii="Arial" w:hAnsi="Arial" w:eastAsia="Arial" w:cs="Arial"/>
        <w:color w:val="191919"/>
        <w:spacing w:val="-1"/>
        <w:w w:val="100"/>
        <w:sz w:val="20"/>
        <w:szCs w:val="20"/>
      </w:rPr>
    </w:lvl>
    <w:lvl w:ilvl="1">
      <w:start w:val="0"/>
      <w:numFmt w:val="bullet"/>
      <w:lvlText w:val="•"/>
      <w:lvlJc w:val="left"/>
      <w:pPr>
        <w:ind w:left="685" w:hanging="237"/>
      </w:pPr>
      <w:rPr>
        <w:rFonts w:hint="default"/>
      </w:rPr>
    </w:lvl>
    <w:lvl w:ilvl="2">
      <w:start w:val="0"/>
      <w:numFmt w:val="bullet"/>
      <w:lvlText w:val="•"/>
      <w:lvlJc w:val="left"/>
      <w:pPr>
        <w:ind w:left="1250" w:hanging="237"/>
      </w:pPr>
      <w:rPr>
        <w:rFonts w:hint="default"/>
      </w:rPr>
    </w:lvl>
    <w:lvl w:ilvl="3">
      <w:start w:val="0"/>
      <w:numFmt w:val="bullet"/>
      <w:lvlText w:val="•"/>
      <w:lvlJc w:val="left"/>
      <w:pPr>
        <w:ind w:left="1815" w:hanging="237"/>
      </w:pPr>
      <w:rPr>
        <w:rFonts w:hint="default"/>
      </w:rPr>
    </w:lvl>
    <w:lvl w:ilvl="4">
      <w:start w:val="0"/>
      <w:numFmt w:val="bullet"/>
      <w:lvlText w:val="•"/>
      <w:lvlJc w:val="left"/>
      <w:pPr>
        <w:ind w:left="2380" w:hanging="237"/>
      </w:pPr>
      <w:rPr>
        <w:rFonts w:hint="default"/>
      </w:rPr>
    </w:lvl>
    <w:lvl w:ilvl="5">
      <w:start w:val="0"/>
      <w:numFmt w:val="bullet"/>
      <w:lvlText w:val="•"/>
      <w:lvlJc w:val="left"/>
      <w:pPr>
        <w:ind w:left="2945" w:hanging="237"/>
      </w:pPr>
      <w:rPr>
        <w:rFonts w:hint="default"/>
      </w:rPr>
    </w:lvl>
    <w:lvl w:ilvl="6">
      <w:start w:val="0"/>
      <w:numFmt w:val="bullet"/>
      <w:lvlText w:val="•"/>
      <w:lvlJc w:val="left"/>
      <w:pPr>
        <w:ind w:left="3510" w:hanging="237"/>
      </w:pPr>
      <w:rPr>
        <w:rFonts w:hint="default"/>
      </w:rPr>
    </w:lvl>
    <w:lvl w:ilvl="7">
      <w:start w:val="0"/>
      <w:numFmt w:val="bullet"/>
      <w:lvlText w:val="•"/>
      <w:lvlJc w:val="left"/>
      <w:pPr>
        <w:ind w:left="4075" w:hanging="237"/>
      </w:pPr>
      <w:rPr>
        <w:rFonts w:hint="default"/>
      </w:rPr>
    </w:lvl>
    <w:lvl w:ilvl="8">
      <w:start w:val="0"/>
      <w:numFmt w:val="bullet"/>
      <w:lvlText w:val="•"/>
      <w:lvlJc w:val="left"/>
      <w:pPr>
        <w:ind w:left="4640" w:hanging="237"/>
      </w:pPr>
      <w:rPr>
        <w:rFonts w:hint="default"/>
      </w:rPr>
    </w:lvl>
  </w:abstractNum>
  <w:abstractNum w:abstractNumId="31">
    <w:multiLevelType w:val="hybridMultilevel"/>
    <w:lvl w:ilvl="0">
      <w:start w:val="1"/>
      <w:numFmt w:val="lowerLetter"/>
      <w:lvlText w:val="%1)"/>
      <w:lvlJc w:val="left"/>
      <w:pPr>
        <w:ind w:left="110" w:hanging="254"/>
        <w:jc w:val="left"/>
      </w:pPr>
      <w:rPr>
        <w:rFonts w:hint="default" w:ascii="Arial" w:hAnsi="Arial" w:eastAsia="Arial" w:cs="Arial"/>
        <w:color w:val="191919"/>
        <w:spacing w:val="0"/>
        <w:w w:val="100"/>
        <w:sz w:val="20"/>
        <w:szCs w:val="20"/>
      </w:rPr>
    </w:lvl>
    <w:lvl w:ilvl="1">
      <w:start w:val="0"/>
      <w:numFmt w:val="bullet"/>
      <w:lvlText w:val="•"/>
      <w:lvlJc w:val="left"/>
      <w:pPr>
        <w:ind w:left="685" w:hanging="254"/>
      </w:pPr>
      <w:rPr>
        <w:rFonts w:hint="default"/>
      </w:rPr>
    </w:lvl>
    <w:lvl w:ilvl="2">
      <w:start w:val="0"/>
      <w:numFmt w:val="bullet"/>
      <w:lvlText w:val="•"/>
      <w:lvlJc w:val="left"/>
      <w:pPr>
        <w:ind w:left="1250" w:hanging="254"/>
      </w:pPr>
      <w:rPr>
        <w:rFonts w:hint="default"/>
      </w:rPr>
    </w:lvl>
    <w:lvl w:ilvl="3">
      <w:start w:val="0"/>
      <w:numFmt w:val="bullet"/>
      <w:lvlText w:val="•"/>
      <w:lvlJc w:val="left"/>
      <w:pPr>
        <w:ind w:left="1815" w:hanging="254"/>
      </w:pPr>
      <w:rPr>
        <w:rFonts w:hint="default"/>
      </w:rPr>
    </w:lvl>
    <w:lvl w:ilvl="4">
      <w:start w:val="0"/>
      <w:numFmt w:val="bullet"/>
      <w:lvlText w:val="•"/>
      <w:lvlJc w:val="left"/>
      <w:pPr>
        <w:ind w:left="2380" w:hanging="254"/>
      </w:pPr>
      <w:rPr>
        <w:rFonts w:hint="default"/>
      </w:rPr>
    </w:lvl>
    <w:lvl w:ilvl="5">
      <w:start w:val="0"/>
      <w:numFmt w:val="bullet"/>
      <w:lvlText w:val="•"/>
      <w:lvlJc w:val="left"/>
      <w:pPr>
        <w:ind w:left="2945" w:hanging="254"/>
      </w:pPr>
      <w:rPr>
        <w:rFonts w:hint="default"/>
      </w:rPr>
    </w:lvl>
    <w:lvl w:ilvl="6">
      <w:start w:val="0"/>
      <w:numFmt w:val="bullet"/>
      <w:lvlText w:val="•"/>
      <w:lvlJc w:val="left"/>
      <w:pPr>
        <w:ind w:left="3510" w:hanging="254"/>
      </w:pPr>
      <w:rPr>
        <w:rFonts w:hint="default"/>
      </w:rPr>
    </w:lvl>
    <w:lvl w:ilvl="7">
      <w:start w:val="0"/>
      <w:numFmt w:val="bullet"/>
      <w:lvlText w:val="•"/>
      <w:lvlJc w:val="left"/>
      <w:pPr>
        <w:ind w:left="4075" w:hanging="254"/>
      </w:pPr>
      <w:rPr>
        <w:rFonts w:hint="default"/>
      </w:rPr>
    </w:lvl>
    <w:lvl w:ilvl="8">
      <w:start w:val="0"/>
      <w:numFmt w:val="bullet"/>
      <w:lvlText w:val="•"/>
      <w:lvlJc w:val="left"/>
      <w:pPr>
        <w:ind w:left="4640" w:hanging="254"/>
      </w:pPr>
      <w:rPr>
        <w:rFonts w:hint="default"/>
      </w:rPr>
    </w:lvl>
  </w:abstractNum>
  <w:abstractNum w:abstractNumId="30">
    <w:multiLevelType w:val="hybridMultilevel"/>
    <w:lvl w:ilvl="0">
      <w:start w:val="1"/>
      <w:numFmt w:val="lowerLetter"/>
      <w:lvlText w:val="%1)"/>
      <w:lvlJc w:val="left"/>
      <w:pPr>
        <w:ind w:left="110" w:hanging="222"/>
        <w:jc w:val="left"/>
      </w:pPr>
      <w:rPr>
        <w:rFonts w:hint="default" w:ascii="Arial" w:hAnsi="Arial" w:eastAsia="Arial" w:cs="Arial"/>
        <w:color w:val="191919"/>
        <w:spacing w:val="-3"/>
        <w:w w:val="100"/>
        <w:sz w:val="20"/>
        <w:szCs w:val="20"/>
      </w:rPr>
    </w:lvl>
    <w:lvl w:ilvl="1">
      <w:start w:val="1"/>
      <w:numFmt w:val="lowerRoman"/>
      <w:lvlText w:val="(%2)"/>
      <w:lvlJc w:val="left"/>
      <w:pPr>
        <w:ind w:left="1073" w:hanging="290"/>
        <w:jc w:val="right"/>
      </w:pPr>
      <w:rPr>
        <w:rFonts w:hint="default" w:ascii="Arial" w:hAnsi="Arial" w:eastAsia="Arial" w:cs="Arial"/>
        <w:color w:val="191919"/>
        <w:spacing w:val="-11"/>
        <w:w w:val="100"/>
        <w:sz w:val="20"/>
        <w:szCs w:val="20"/>
      </w:rPr>
    </w:lvl>
    <w:lvl w:ilvl="2">
      <w:start w:val="0"/>
      <w:numFmt w:val="bullet"/>
      <w:lvlText w:val="•"/>
      <w:lvlJc w:val="left"/>
      <w:pPr>
        <w:ind w:left="1589" w:hanging="290"/>
      </w:pPr>
      <w:rPr>
        <w:rFonts w:hint="default"/>
      </w:rPr>
    </w:lvl>
    <w:lvl w:ilvl="3">
      <w:start w:val="0"/>
      <w:numFmt w:val="bullet"/>
      <w:lvlText w:val="•"/>
      <w:lvlJc w:val="left"/>
      <w:pPr>
        <w:ind w:left="2098" w:hanging="290"/>
      </w:pPr>
      <w:rPr>
        <w:rFonts w:hint="default"/>
      </w:rPr>
    </w:lvl>
    <w:lvl w:ilvl="4">
      <w:start w:val="0"/>
      <w:numFmt w:val="bullet"/>
      <w:lvlText w:val="•"/>
      <w:lvlJc w:val="left"/>
      <w:pPr>
        <w:ind w:left="2607" w:hanging="290"/>
      </w:pPr>
      <w:rPr>
        <w:rFonts w:hint="default"/>
      </w:rPr>
    </w:lvl>
    <w:lvl w:ilvl="5">
      <w:start w:val="0"/>
      <w:numFmt w:val="bullet"/>
      <w:lvlText w:val="•"/>
      <w:lvlJc w:val="left"/>
      <w:pPr>
        <w:ind w:left="3117" w:hanging="290"/>
      </w:pPr>
      <w:rPr>
        <w:rFonts w:hint="default"/>
      </w:rPr>
    </w:lvl>
    <w:lvl w:ilvl="6">
      <w:start w:val="0"/>
      <w:numFmt w:val="bullet"/>
      <w:lvlText w:val="•"/>
      <w:lvlJc w:val="left"/>
      <w:pPr>
        <w:ind w:left="3626" w:hanging="290"/>
      </w:pPr>
      <w:rPr>
        <w:rFonts w:hint="default"/>
      </w:rPr>
    </w:lvl>
    <w:lvl w:ilvl="7">
      <w:start w:val="0"/>
      <w:numFmt w:val="bullet"/>
      <w:lvlText w:val="•"/>
      <w:lvlJc w:val="left"/>
      <w:pPr>
        <w:ind w:left="4135" w:hanging="290"/>
      </w:pPr>
      <w:rPr>
        <w:rFonts w:hint="default"/>
      </w:rPr>
    </w:lvl>
    <w:lvl w:ilvl="8">
      <w:start w:val="0"/>
      <w:numFmt w:val="bullet"/>
      <w:lvlText w:val="•"/>
      <w:lvlJc w:val="left"/>
      <w:pPr>
        <w:ind w:left="4645" w:hanging="290"/>
      </w:pPr>
      <w:rPr>
        <w:rFonts w:hint="default"/>
      </w:rPr>
    </w:lvl>
  </w:abstractNum>
  <w:abstractNum w:abstractNumId="29">
    <w:multiLevelType w:val="hybridMultilevel"/>
    <w:lvl w:ilvl="0">
      <w:start w:val="1"/>
      <w:numFmt w:val="lowerLetter"/>
      <w:lvlText w:val="%1)"/>
      <w:lvlJc w:val="left"/>
      <w:pPr>
        <w:ind w:left="110" w:hanging="318"/>
        <w:jc w:val="left"/>
      </w:pPr>
      <w:rPr>
        <w:rFonts w:hint="default" w:ascii="Arial" w:hAnsi="Arial" w:eastAsia="Arial" w:cs="Arial"/>
        <w:color w:val="191919"/>
        <w:spacing w:val="-12"/>
        <w:w w:val="100"/>
        <w:sz w:val="20"/>
        <w:szCs w:val="20"/>
      </w:rPr>
    </w:lvl>
    <w:lvl w:ilvl="1">
      <w:start w:val="1"/>
      <w:numFmt w:val="lowerRoman"/>
      <w:lvlText w:val="(%2)"/>
      <w:lvlJc w:val="left"/>
      <w:pPr>
        <w:ind w:left="1073" w:hanging="290"/>
        <w:jc w:val="right"/>
      </w:pPr>
      <w:rPr>
        <w:rFonts w:hint="default" w:ascii="Arial" w:hAnsi="Arial" w:eastAsia="Arial" w:cs="Arial"/>
        <w:color w:val="191919"/>
        <w:spacing w:val="-11"/>
        <w:w w:val="100"/>
        <w:sz w:val="20"/>
        <w:szCs w:val="20"/>
      </w:rPr>
    </w:lvl>
    <w:lvl w:ilvl="2">
      <w:start w:val="0"/>
      <w:numFmt w:val="bullet"/>
      <w:lvlText w:val="•"/>
      <w:lvlJc w:val="left"/>
      <w:pPr>
        <w:ind w:left="1603" w:hanging="290"/>
      </w:pPr>
      <w:rPr>
        <w:rFonts w:hint="default"/>
      </w:rPr>
    </w:lvl>
    <w:lvl w:ilvl="3">
      <w:start w:val="0"/>
      <w:numFmt w:val="bullet"/>
      <w:lvlText w:val="•"/>
      <w:lvlJc w:val="left"/>
      <w:pPr>
        <w:ind w:left="2126" w:hanging="290"/>
      </w:pPr>
      <w:rPr>
        <w:rFonts w:hint="default"/>
      </w:rPr>
    </w:lvl>
    <w:lvl w:ilvl="4">
      <w:start w:val="0"/>
      <w:numFmt w:val="bullet"/>
      <w:lvlText w:val="•"/>
      <w:lvlJc w:val="left"/>
      <w:pPr>
        <w:ind w:left="2650" w:hanging="290"/>
      </w:pPr>
      <w:rPr>
        <w:rFonts w:hint="default"/>
      </w:rPr>
    </w:lvl>
    <w:lvl w:ilvl="5">
      <w:start w:val="0"/>
      <w:numFmt w:val="bullet"/>
      <w:lvlText w:val="•"/>
      <w:lvlJc w:val="left"/>
      <w:pPr>
        <w:ind w:left="3173" w:hanging="290"/>
      </w:pPr>
      <w:rPr>
        <w:rFonts w:hint="default"/>
      </w:rPr>
    </w:lvl>
    <w:lvl w:ilvl="6">
      <w:start w:val="0"/>
      <w:numFmt w:val="bullet"/>
      <w:lvlText w:val="•"/>
      <w:lvlJc w:val="left"/>
      <w:pPr>
        <w:ind w:left="3697" w:hanging="290"/>
      </w:pPr>
      <w:rPr>
        <w:rFonts w:hint="default"/>
      </w:rPr>
    </w:lvl>
    <w:lvl w:ilvl="7">
      <w:start w:val="0"/>
      <w:numFmt w:val="bullet"/>
      <w:lvlText w:val="•"/>
      <w:lvlJc w:val="left"/>
      <w:pPr>
        <w:ind w:left="4220" w:hanging="290"/>
      </w:pPr>
      <w:rPr>
        <w:rFonts w:hint="default"/>
      </w:rPr>
    </w:lvl>
    <w:lvl w:ilvl="8">
      <w:start w:val="0"/>
      <w:numFmt w:val="bullet"/>
      <w:lvlText w:val="•"/>
      <w:lvlJc w:val="left"/>
      <w:pPr>
        <w:ind w:left="4743" w:hanging="290"/>
      </w:pPr>
      <w:rPr>
        <w:rFonts w:hint="default"/>
      </w:rPr>
    </w:lvl>
  </w:abstractNum>
  <w:abstractNum w:abstractNumId="28">
    <w:multiLevelType w:val="hybridMultilevel"/>
    <w:lvl w:ilvl="0">
      <w:start w:val="1"/>
      <w:numFmt w:val="lowerLetter"/>
      <w:lvlText w:val="%1)"/>
      <w:lvlJc w:val="left"/>
      <w:pPr>
        <w:ind w:left="110" w:hanging="223"/>
        <w:jc w:val="left"/>
      </w:pPr>
      <w:rPr>
        <w:rFonts w:hint="default" w:ascii="Arial" w:hAnsi="Arial" w:eastAsia="Arial" w:cs="Arial"/>
        <w:color w:val="191919"/>
        <w:spacing w:val="-2"/>
        <w:w w:val="100"/>
        <w:sz w:val="20"/>
        <w:szCs w:val="20"/>
      </w:rPr>
    </w:lvl>
    <w:lvl w:ilvl="1">
      <w:start w:val="0"/>
      <w:numFmt w:val="bullet"/>
      <w:lvlText w:val="•"/>
      <w:lvlJc w:val="left"/>
      <w:pPr>
        <w:ind w:left="687" w:hanging="223"/>
      </w:pPr>
      <w:rPr>
        <w:rFonts w:hint="default"/>
      </w:rPr>
    </w:lvl>
    <w:lvl w:ilvl="2">
      <w:start w:val="0"/>
      <w:numFmt w:val="bullet"/>
      <w:lvlText w:val="•"/>
      <w:lvlJc w:val="left"/>
      <w:pPr>
        <w:ind w:left="1254" w:hanging="223"/>
      </w:pPr>
      <w:rPr>
        <w:rFonts w:hint="default"/>
      </w:rPr>
    </w:lvl>
    <w:lvl w:ilvl="3">
      <w:start w:val="0"/>
      <w:numFmt w:val="bullet"/>
      <w:lvlText w:val="•"/>
      <w:lvlJc w:val="left"/>
      <w:pPr>
        <w:ind w:left="1821" w:hanging="223"/>
      </w:pPr>
      <w:rPr>
        <w:rFonts w:hint="default"/>
      </w:rPr>
    </w:lvl>
    <w:lvl w:ilvl="4">
      <w:start w:val="0"/>
      <w:numFmt w:val="bullet"/>
      <w:lvlText w:val="•"/>
      <w:lvlJc w:val="left"/>
      <w:pPr>
        <w:ind w:left="2388" w:hanging="223"/>
      </w:pPr>
      <w:rPr>
        <w:rFonts w:hint="default"/>
      </w:rPr>
    </w:lvl>
    <w:lvl w:ilvl="5">
      <w:start w:val="0"/>
      <w:numFmt w:val="bullet"/>
      <w:lvlText w:val="•"/>
      <w:lvlJc w:val="left"/>
      <w:pPr>
        <w:ind w:left="2955" w:hanging="223"/>
      </w:pPr>
      <w:rPr>
        <w:rFonts w:hint="default"/>
      </w:rPr>
    </w:lvl>
    <w:lvl w:ilvl="6">
      <w:start w:val="0"/>
      <w:numFmt w:val="bullet"/>
      <w:lvlText w:val="•"/>
      <w:lvlJc w:val="left"/>
      <w:pPr>
        <w:ind w:left="3522" w:hanging="223"/>
      </w:pPr>
      <w:rPr>
        <w:rFonts w:hint="default"/>
      </w:rPr>
    </w:lvl>
    <w:lvl w:ilvl="7">
      <w:start w:val="0"/>
      <w:numFmt w:val="bullet"/>
      <w:lvlText w:val="•"/>
      <w:lvlJc w:val="left"/>
      <w:pPr>
        <w:ind w:left="4089" w:hanging="223"/>
      </w:pPr>
      <w:rPr>
        <w:rFonts w:hint="default"/>
      </w:rPr>
    </w:lvl>
    <w:lvl w:ilvl="8">
      <w:start w:val="0"/>
      <w:numFmt w:val="bullet"/>
      <w:lvlText w:val="•"/>
      <w:lvlJc w:val="left"/>
      <w:pPr>
        <w:ind w:left="4656" w:hanging="223"/>
      </w:pPr>
      <w:rPr>
        <w:rFonts w:hint="default"/>
      </w:rPr>
    </w:lvl>
  </w:abstractNum>
  <w:abstractNum w:abstractNumId="27">
    <w:multiLevelType w:val="hybridMultilevel"/>
    <w:lvl w:ilvl="0">
      <w:start w:val="2"/>
      <w:numFmt w:val="decimal"/>
      <w:lvlText w:val="(%1)"/>
      <w:lvlJc w:val="left"/>
      <w:pPr>
        <w:ind w:left="110" w:hanging="315"/>
        <w:jc w:val="left"/>
      </w:pPr>
      <w:rPr>
        <w:rFonts w:hint="default" w:ascii="Arial" w:hAnsi="Arial" w:eastAsia="Arial" w:cs="Arial"/>
        <w:color w:val="191919"/>
        <w:w w:val="100"/>
        <w:sz w:val="20"/>
        <w:szCs w:val="20"/>
      </w:rPr>
    </w:lvl>
    <w:lvl w:ilvl="1">
      <w:start w:val="0"/>
      <w:numFmt w:val="bullet"/>
      <w:lvlText w:val="•"/>
      <w:lvlJc w:val="left"/>
      <w:pPr>
        <w:ind w:left="674" w:hanging="315"/>
      </w:pPr>
      <w:rPr>
        <w:rFonts w:hint="default"/>
      </w:rPr>
    </w:lvl>
    <w:lvl w:ilvl="2">
      <w:start w:val="0"/>
      <w:numFmt w:val="bullet"/>
      <w:lvlText w:val="•"/>
      <w:lvlJc w:val="left"/>
      <w:pPr>
        <w:ind w:left="1228" w:hanging="315"/>
      </w:pPr>
      <w:rPr>
        <w:rFonts w:hint="default"/>
      </w:rPr>
    </w:lvl>
    <w:lvl w:ilvl="3">
      <w:start w:val="0"/>
      <w:numFmt w:val="bullet"/>
      <w:lvlText w:val="•"/>
      <w:lvlJc w:val="left"/>
      <w:pPr>
        <w:ind w:left="1782" w:hanging="315"/>
      </w:pPr>
      <w:rPr>
        <w:rFonts w:hint="default"/>
      </w:rPr>
    </w:lvl>
    <w:lvl w:ilvl="4">
      <w:start w:val="0"/>
      <w:numFmt w:val="bullet"/>
      <w:lvlText w:val="•"/>
      <w:lvlJc w:val="left"/>
      <w:pPr>
        <w:ind w:left="2337" w:hanging="315"/>
      </w:pPr>
      <w:rPr>
        <w:rFonts w:hint="default"/>
      </w:rPr>
    </w:lvl>
    <w:lvl w:ilvl="5">
      <w:start w:val="0"/>
      <w:numFmt w:val="bullet"/>
      <w:lvlText w:val="•"/>
      <w:lvlJc w:val="left"/>
      <w:pPr>
        <w:ind w:left="2891" w:hanging="315"/>
      </w:pPr>
      <w:rPr>
        <w:rFonts w:hint="default"/>
      </w:rPr>
    </w:lvl>
    <w:lvl w:ilvl="6">
      <w:start w:val="0"/>
      <w:numFmt w:val="bullet"/>
      <w:lvlText w:val="•"/>
      <w:lvlJc w:val="left"/>
      <w:pPr>
        <w:ind w:left="3445" w:hanging="315"/>
      </w:pPr>
      <w:rPr>
        <w:rFonts w:hint="default"/>
      </w:rPr>
    </w:lvl>
    <w:lvl w:ilvl="7">
      <w:start w:val="0"/>
      <w:numFmt w:val="bullet"/>
      <w:lvlText w:val="•"/>
      <w:lvlJc w:val="left"/>
      <w:pPr>
        <w:ind w:left="3999" w:hanging="315"/>
      </w:pPr>
      <w:rPr>
        <w:rFonts w:hint="default"/>
      </w:rPr>
    </w:lvl>
    <w:lvl w:ilvl="8">
      <w:start w:val="0"/>
      <w:numFmt w:val="bullet"/>
      <w:lvlText w:val="•"/>
      <w:lvlJc w:val="left"/>
      <w:pPr>
        <w:ind w:left="4554" w:hanging="315"/>
      </w:pPr>
      <w:rPr>
        <w:rFonts w:hint="default"/>
      </w:rPr>
    </w:lvl>
  </w:abstractNum>
  <w:abstractNum w:abstractNumId="26">
    <w:multiLevelType w:val="hybridMultilevel"/>
    <w:lvl w:ilvl="0">
      <w:start w:val="2"/>
      <w:numFmt w:val="decimal"/>
      <w:lvlText w:val="(%1)"/>
      <w:lvlJc w:val="left"/>
      <w:pPr>
        <w:ind w:left="110" w:hanging="292"/>
        <w:jc w:val="left"/>
      </w:pPr>
      <w:rPr>
        <w:rFonts w:hint="default" w:ascii="Arial" w:hAnsi="Arial" w:eastAsia="Arial" w:cs="Arial"/>
        <w:color w:val="191919"/>
        <w:spacing w:val="-1"/>
        <w:w w:val="100"/>
        <w:sz w:val="20"/>
        <w:szCs w:val="20"/>
      </w:rPr>
    </w:lvl>
    <w:lvl w:ilvl="1">
      <w:start w:val="0"/>
      <w:numFmt w:val="bullet"/>
      <w:lvlText w:val="•"/>
      <w:lvlJc w:val="left"/>
      <w:pPr>
        <w:ind w:left="674" w:hanging="292"/>
      </w:pPr>
      <w:rPr>
        <w:rFonts w:hint="default"/>
      </w:rPr>
    </w:lvl>
    <w:lvl w:ilvl="2">
      <w:start w:val="0"/>
      <w:numFmt w:val="bullet"/>
      <w:lvlText w:val="•"/>
      <w:lvlJc w:val="left"/>
      <w:pPr>
        <w:ind w:left="1228" w:hanging="292"/>
      </w:pPr>
      <w:rPr>
        <w:rFonts w:hint="default"/>
      </w:rPr>
    </w:lvl>
    <w:lvl w:ilvl="3">
      <w:start w:val="0"/>
      <w:numFmt w:val="bullet"/>
      <w:lvlText w:val="•"/>
      <w:lvlJc w:val="left"/>
      <w:pPr>
        <w:ind w:left="1782" w:hanging="292"/>
      </w:pPr>
      <w:rPr>
        <w:rFonts w:hint="default"/>
      </w:rPr>
    </w:lvl>
    <w:lvl w:ilvl="4">
      <w:start w:val="0"/>
      <w:numFmt w:val="bullet"/>
      <w:lvlText w:val="•"/>
      <w:lvlJc w:val="left"/>
      <w:pPr>
        <w:ind w:left="2337" w:hanging="292"/>
      </w:pPr>
      <w:rPr>
        <w:rFonts w:hint="default"/>
      </w:rPr>
    </w:lvl>
    <w:lvl w:ilvl="5">
      <w:start w:val="0"/>
      <w:numFmt w:val="bullet"/>
      <w:lvlText w:val="•"/>
      <w:lvlJc w:val="left"/>
      <w:pPr>
        <w:ind w:left="2891" w:hanging="292"/>
      </w:pPr>
      <w:rPr>
        <w:rFonts w:hint="default"/>
      </w:rPr>
    </w:lvl>
    <w:lvl w:ilvl="6">
      <w:start w:val="0"/>
      <w:numFmt w:val="bullet"/>
      <w:lvlText w:val="•"/>
      <w:lvlJc w:val="left"/>
      <w:pPr>
        <w:ind w:left="3445" w:hanging="292"/>
      </w:pPr>
      <w:rPr>
        <w:rFonts w:hint="default"/>
      </w:rPr>
    </w:lvl>
    <w:lvl w:ilvl="7">
      <w:start w:val="0"/>
      <w:numFmt w:val="bullet"/>
      <w:lvlText w:val="•"/>
      <w:lvlJc w:val="left"/>
      <w:pPr>
        <w:ind w:left="3999" w:hanging="292"/>
      </w:pPr>
      <w:rPr>
        <w:rFonts w:hint="default"/>
      </w:rPr>
    </w:lvl>
    <w:lvl w:ilvl="8">
      <w:start w:val="0"/>
      <w:numFmt w:val="bullet"/>
      <w:lvlText w:val="•"/>
      <w:lvlJc w:val="left"/>
      <w:pPr>
        <w:ind w:left="4554" w:hanging="292"/>
      </w:pPr>
      <w:rPr>
        <w:rFonts w:hint="default"/>
      </w:rPr>
    </w:lvl>
  </w:abstractNum>
  <w:abstractNum w:abstractNumId="25">
    <w:multiLevelType w:val="hybridMultilevel"/>
    <w:lvl w:ilvl="0">
      <w:start w:val="1"/>
      <w:numFmt w:val="lowerLetter"/>
      <w:lvlText w:val="%1)"/>
      <w:lvlJc w:val="left"/>
      <w:pPr>
        <w:ind w:left="110" w:hanging="280"/>
        <w:jc w:val="left"/>
      </w:pPr>
      <w:rPr>
        <w:rFonts w:hint="default" w:ascii="Arial" w:hAnsi="Arial" w:eastAsia="Arial" w:cs="Arial"/>
        <w:color w:val="191919"/>
        <w:spacing w:val="-22"/>
        <w:w w:val="100"/>
        <w:sz w:val="20"/>
        <w:szCs w:val="20"/>
      </w:rPr>
    </w:lvl>
    <w:lvl w:ilvl="1">
      <w:start w:val="0"/>
      <w:numFmt w:val="bullet"/>
      <w:lvlText w:val="•"/>
      <w:lvlJc w:val="left"/>
      <w:pPr>
        <w:ind w:left="674" w:hanging="280"/>
      </w:pPr>
      <w:rPr>
        <w:rFonts w:hint="default"/>
      </w:rPr>
    </w:lvl>
    <w:lvl w:ilvl="2">
      <w:start w:val="0"/>
      <w:numFmt w:val="bullet"/>
      <w:lvlText w:val="•"/>
      <w:lvlJc w:val="left"/>
      <w:pPr>
        <w:ind w:left="1228" w:hanging="280"/>
      </w:pPr>
      <w:rPr>
        <w:rFonts w:hint="default"/>
      </w:rPr>
    </w:lvl>
    <w:lvl w:ilvl="3">
      <w:start w:val="0"/>
      <w:numFmt w:val="bullet"/>
      <w:lvlText w:val="•"/>
      <w:lvlJc w:val="left"/>
      <w:pPr>
        <w:ind w:left="1782" w:hanging="280"/>
      </w:pPr>
      <w:rPr>
        <w:rFonts w:hint="default"/>
      </w:rPr>
    </w:lvl>
    <w:lvl w:ilvl="4">
      <w:start w:val="0"/>
      <w:numFmt w:val="bullet"/>
      <w:lvlText w:val="•"/>
      <w:lvlJc w:val="left"/>
      <w:pPr>
        <w:ind w:left="2337" w:hanging="280"/>
      </w:pPr>
      <w:rPr>
        <w:rFonts w:hint="default"/>
      </w:rPr>
    </w:lvl>
    <w:lvl w:ilvl="5">
      <w:start w:val="0"/>
      <w:numFmt w:val="bullet"/>
      <w:lvlText w:val="•"/>
      <w:lvlJc w:val="left"/>
      <w:pPr>
        <w:ind w:left="2891" w:hanging="280"/>
      </w:pPr>
      <w:rPr>
        <w:rFonts w:hint="default"/>
      </w:rPr>
    </w:lvl>
    <w:lvl w:ilvl="6">
      <w:start w:val="0"/>
      <w:numFmt w:val="bullet"/>
      <w:lvlText w:val="•"/>
      <w:lvlJc w:val="left"/>
      <w:pPr>
        <w:ind w:left="3445" w:hanging="280"/>
      </w:pPr>
      <w:rPr>
        <w:rFonts w:hint="default"/>
      </w:rPr>
    </w:lvl>
    <w:lvl w:ilvl="7">
      <w:start w:val="0"/>
      <w:numFmt w:val="bullet"/>
      <w:lvlText w:val="•"/>
      <w:lvlJc w:val="left"/>
      <w:pPr>
        <w:ind w:left="3999" w:hanging="280"/>
      </w:pPr>
      <w:rPr>
        <w:rFonts w:hint="default"/>
      </w:rPr>
    </w:lvl>
    <w:lvl w:ilvl="8">
      <w:start w:val="0"/>
      <w:numFmt w:val="bullet"/>
      <w:lvlText w:val="•"/>
      <w:lvlJc w:val="left"/>
      <w:pPr>
        <w:ind w:left="4554" w:hanging="280"/>
      </w:pPr>
      <w:rPr>
        <w:rFonts w:hint="default"/>
      </w:rPr>
    </w:lvl>
  </w:abstractNum>
  <w:abstractNum w:abstractNumId="24">
    <w:multiLevelType w:val="hybridMultilevel"/>
    <w:lvl w:ilvl="0">
      <w:start w:val="1"/>
      <w:numFmt w:val="lowerLetter"/>
      <w:lvlText w:val="%1)"/>
      <w:lvlJc w:val="left"/>
      <w:pPr>
        <w:ind w:left="110" w:hanging="222"/>
        <w:jc w:val="left"/>
      </w:pPr>
      <w:rPr>
        <w:rFonts w:hint="default" w:ascii="Arial" w:hAnsi="Arial" w:eastAsia="Arial" w:cs="Arial"/>
        <w:color w:val="191919"/>
        <w:spacing w:val="-3"/>
        <w:w w:val="100"/>
        <w:sz w:val="20"/>
        <w:szCs w:val="20"/>
      </w:rPr>
    </w:lvl>
    <w:lvl w:ilvl="1">
      <w:start w:val="0"/>
      <w:numFmt w:val="bullet"/>
      <w:lvlText w:val="•"/>
      <w:lvlJc w:val="left"/>
      <w:pPr>
        <w:ind w:left="674" w:hanging="222"/>
      </w:pPr>
      <w:rPr>
        <w:rFonts w:hint="default"/>
      </w:rPr>
    </w:lvl>
    <w:lvl w:ilvl="2">
      <w:start w:val="0"/>
      <w:numFmt w:val="bullet"/>
      <w:lvlText w:val="•"/>
      <w:lvlJc w:val="left"/>
      <w:pPr>
        <w:ind w:left="1228" w:hanging="222"/>
      </w:pPr>
      <w:rPr>
        <w:rFonts w:hint="default"/>
      </w:rPr>
    </w:lvl>
    <w:lvl w:ilvl="3">
      <w:start w:val="0"/>
      <w:numFmt w:val="bullet"/>
      <w:lvlText w:val="•"/>
      <w:lvlJc w:val="left"/>
      <w:pPr>
        <w:ind w:left="1782" w:hanging="222"/>
      </w:pPr>
      <w:rPr>
        <w:rFonts w:hint="default"/>
      </w:rPr>
    </w:lvl>
    <w:lvl w:ilvl="4">
      <w:start w:val="0"/>
      <w:numFmt w:val="bullet"/>
      <w:lvlText w:val="•"/>
      <w:lvlJc w:val="left"/>
      <w:pPr>
        <w:ind w:left="2337" w:hanging="222"/>
      </w:pPr>
      <w:rPr>
        <w:rFonts w:hint="default"/>
      </w:rPr>
    </w:lvl>
    <w:lvl w:ilvl="5">
      <w:start w:val="0"/>
      <w:numFmt w:val="bullet"/>
      <w:lvlText w:val="•"/>
      <w:lvlJc w:val="left"/>
      <w:pPr>
        <w:ind w:left="2891" w:hanging="222"/>
      </w:pPr>
      <w:rPr>
        <w:rFonts w:hint="default"/>
      </w:rPr>
    </w:lvl>
    <w:lvl w:ilvl="6">
      <w:start w:val="0"/>
      <w:numFmt w:val="bullet"/>
      <w:lvlText w:val="•"/>
      <w:lvlJc w:val="left"/>
      <w:pPr>
        <w:ind w:left="3445" w:hanging="222"/>
      </w:pPr>
      <w:rPr>
        <w:rFonts w:hint="default"/>
      </w:rPr>
    </w:lvl>
    <w:lvl w:ilvl="7">
      <w:start w:val="0"/>
      <w:numFmt w:val="bullet"/>
      <w:lvlText w:val="•"/>
      <w:lvlJc w:val="left"/>
      <w:pPr>
        <w:ind w:left="3999" w:hanging="222"/>
      </w:pPr>
      <w:rPr>
        <w:rFonts w:hint="default"/>
      </w:rPr>
    </w:lvl>
    <w:lvl w:ilvl="8">
      <w:start w:val="0"/>
      <w:numFmt w:val="bullet"/>
      <w:lvlText w:val="•"/>
      <w:lvlJc w:val="left"/>
      <w:pPr>
        <w:ind w:left="4554" w:hanging="222"/>
      </w:pPr>
      <w:rPr>
        <w:rFonts w:hint="default"/>
      </w:rPr>
    </w:lvl>
  </w:abstractNum>
  <w:abstractNum w:abstractNumId="23">
    <w:multiLevelType w:val="hybridMultilevel"/>
    <w:lvl w:ilvl="0">
      <w:start w:val="6"/>
      <w:numFmt w:val="lowerLetter"/>
      <w:lvlText w:val="%1)"/>
      <w:lvlJc w:val="left"/>
      <w:pPr>
        <w:ind w:left="110" w:hanging="183"/>
        <w:jc w:val="left"/>
      </w:pPr>
      <w:rPr>
        <w:rFonts w:hint="default" w:ascii="Arial" w:hAnsi="Arial" w:eastAsia="Arial" w:cs="Arial"/>
        <w:color w:val="191919"/>
        <w:w w:val="100"/>
        <w:sz w:val="20"/>
        <w:szCs w:val="20"/>
      </w:rPr>
    </w:lvl>
    <w:lvl w:ilvl="1">
      <w:start w:val="1"/>
      <w:numFmt w:val="decimal"/>
      <w:lvlText w:val="(%2)"/>
      <w:lvlJc w:val="left"/>
      <w:pPr>
        <w:ind w:left="1147" w:hanging="301"/>
        <w:jc w:val="left"/>
      </w:pPr>
      <w:rPr>
        <w:rFonts w:hint="default" w:ascii="Arial" w:hAnsi="Arial" w:eastAsia="Arial" w:cs="Arial"/>
        <w:color w:val="191919"/>
        <w:spacing w:val="-1"/>
        <w:w w:val="100"/>
        <w:sz w:val="20"/>
        <w:szCs w:val="20"/>
      </w:rPr>
    </w:lvl>
    <w:lvl w:ilvl="2">
      <w:start w:val="0"/>
      <w:numFmt w:val="bullet"/>
      <w:lvlText w:val="•"/>
      <w:lvlJc w:val="left"/>
      <w:pPr>
        <w:ind w:left="1642" w:hanging="301"/>
      </w:pPr>
      <w:rPr>
        <w:rFonts w:hint="default"/>
      </w:rPr>
    </w:lvl>
    <w:lvl w:ilvl="3">
      <w:start w:val="0"/>
      <w:numFmt w:val="bullet"/>
      <w:lvlText w:val="•"/>
      <w:lvlJc w:val="left"/>
      <w:pPr>
        <w:ind w:left="2144" w:hanging="301"/>
      </w:pPr>
      <w:rPr>
        <w:rFonts w:hint="default"/>
      </w:rPr>
    </w:lvl>
    <w:lvl w:ilvl="4">
      <w:start w:val="0"/>
      <w:numFmt w:val="bullet"/>
      <w:lvlText w:val="•"/>
      <w:lvlJc w:val="left"/>
      <w:pPr>
        <w:ind w:left="2647" w:hanging="301"/>
      </w:pPr>
      <w:rPr>
        <w:rFonts w:hint="default"/>
      </w:rPr>
    </w:lvl>
    <w:lvl w:ilvl="5">
      <w:start w:val="0"/>
      <w:numFmt w:val="bullet"/>
      <w:lvlText w:val="•"/>
      <w:lvlJc w:val="left"/>
      <w:pPr>
        <w:ind w:left="3149" w:hanging="301"/>
      </w:pPr>
      <w:rPr>
        <w:rFonts w:hint="default"/>
      </w:rPr>
    </w:lvl>
    <w:lvl w:ilvl="6">
      <w:start w:val="0"/>
      <w:numFmt w:val="bullet"/>
      <w:lvlText w:val="•"/>
      <w:lvlJc w:val="left"/>
      <w:pPr>
        <w:ind w:left="3652" w:hanging="301"/>
      </w:pPr>
      <w:rPr>
        <w:rFonts w:hint="default"/>
      </w:rPr>
    </w:lvl>
    <w:lvl w:ilvl="7">
      <w:start w:val="0"/>
      <w:numFmt w:val="bullet"/>
      <w:lvlText w:val="•"/>
      <w:lvlJc w:val="left"/>
      <w:pPr>
        <w:ind w:left="4154" w:hanging="301"/>
      </w:pPr>
      <w:rPr>
        <w:rFonts w:hint="default"/>
      </w:rPr>
    </w:lvl>
    <w:lvl w:ilvl="8">
      <w:start w:val="0"/>
      <w:numFmt w:val="bullet"/>
      <w:lvlText w:val="•"/>
      <w:lvlJc w:val="left"/>
      <w:pPr>
        <w:ind w:left="4657" w:hanging="301"/>
      </w:pPr>
      <w:rPr>
        <w:rFonts w:hint="default"/>
      </w:rPr>
    </w:lvl>
  </w:abstractNum>
  <w:abstractNum w:abstractNumId="22">
    <w:multiLevelType w:val="hybridMultilevel"/>
    <w:lvl w:ilvl="0">
      <w:start w:val="1"/>
      <w:numFmt w:val="lowerLetter"/>
      <w:lvlText w:val="%1)"/>
      <w:lvlJc w:val="left"/>
      <w:pPr>
        <w:ind w:left="110" w:hanging="280"/>
        <w:jc w:val="left"/>
      </w:pPr>
      <w:rPr>
        <w:rFonts w:hint="default" w:ascii="Arial" w:hAnsi="Arial" w:eastAsia="Arial" w:cs="Arial"/>
        <w:color w:val="191919"/>
        <w:spacing w:val="-12"/>
        <w:w w:val="100"/>
        <w:sz w:val="20"/>
        <w:szCs w:val="20"/>
      </w:rPr>
    </w:lvl>
    <w:lvl w:ilvl="1">
      <w:start w:val="0"/>
      <w:numFmt w:val="bullet"/>
      <w:lvlText w:val="•"/>
      <w:lvlJc w:val="left"/>
      <w:pPr>
        <w:ind w:left="685" w:hanging="280"/>
      </w:pPr>
      <w:rPr>
        <w:rFonts w:hint="default"/>
      </w:rPr>
    </w:lvl>
    <w:lvl w:ilvl="2">
      <w:start w:val="0"/>
      <w:numFmt w:val="bullet"/>
      <w:lvlText w:val="•"/>
      <w:lvlJc w:val="left"/>
      <w:pPr>
        <w:ind w:left="1250" w:hanging="280"/>
      </w:pPr>
      <w:rPr>
        <w:rFonts w:hint="default"/>
      </w:rPr>
    </w:lvl>
    <w:lvl w:ilvl="3">
      <w:start w:val="0"/>
      <w:numFmt w:val="bullet"/>
      <w:lvlText w:val="•"/>
      <w:lvlJc w:val="left"/>
      <w:pPr>
        <w:ind w:left="1815" w:hanging="280"/>
      </w:pPr>
      <w:rPr>
        <w:rFonts w:hint="default"/>
      </w:rPr>
    </w:lvl>
    <w:lvl w:ilvl="4">
      <w:start w:val="0"/>
      <w:numFmt w:val="bullet"/>
      <w:lvlText w:val="•"/>
      <w:lvlJc w:val="left"/>
      <w:pPr>
        <w:ind w:left="2380" w:hanging="280"/>
      </w:pPr>
      <w:rPr>
        <w:rFonts w:hint="default"/>
      </w:rPr>
    </w:lvl>
    <w:lvl w:ilvl="5">
      <w:start w:val="0"/>
      <w:numFmt w:val="bullet"/>
      <w:lvlText w:val="•"/>
      <w:lvlJc w:val="left"/>
      <w:pPr>
        <w:ind w:left="2945" w:hanging="280"/>
      </w:pPr>
      <w:rPr>
        <w:rFonts w:hint="default"/>
      </w:rPr>
    </w:lvl>
    <w:lvl w:ilvl="6">
      <w:start w:val="0"/>
      <w:numFmt w:val="bullet"/>
      <w:lvlText w:val="•"/>
      <w:lvlJc w:val="left"/>
      <w:pPr>
        <w:ind w:left="3510" w:hanging="280"/>
      </w:pPr>
      <w:rPr>
        <w:rFonts w:hint="default"/>
      </w:rPr>
    </w:lvl>
    <w:lvl w:ilvl="7">
      <w:start w:val="0"/>
      <w:numFmt w:val="bullet"/>
      <w:lvlText w:val="•"/>
      <w:lvlJc w:val="left"/>
      <w:pPr>
        <w:ind w:left="4075" w:hanging="280"/>
      </w:pPr>
      <w:rPr>
        <w:rFonts w:hint="default"/>
      </w:rPr>
    </w:lvl>
    <w:lvl w:ilvl="8">
      <w:start w:val="0"/>
      <w:numFmt w:val="bullet"/>
      <w:lvlText w:val="•"/>
      <w:lvlJc w:val="left"/>
      <w:pPr>
        <w:ind w:left="4640" w:hanging="280"/>
      </w:pPr>
      <w:rPr>
        <w:rFonts w:hint="default"/>
      </w:rPr>
    </w:lvl>
  </w:abstractNum>
  <w:abstractNum w:abstractNumId="21">
    <w:multiLevelType w:val="hybridMultilevel"/>
    <w:lvl w:ilvl="0">
      <w:start w:val="1"/>
      <w:numFmt w:val="lowerLetter"/>
      <w:lvlText w:val="%1)"/>
      <w:lvlJc w:val="left"/>
      <w:pPr>
        <w:ind w:left="110" w:hanging="280"/>
        <w:jc w:val="left"/>
      </w:pPr>
      <w:rPr>
        <w:rFonts w:hint="default" w:ascii="Arial" w:hAnsi="Arial" w:eastAsia="Arial" w:cs="Arial"/>
        <w:color w:val="191919"/>
        <w:spacing w:val="-12"/>
        <w:w w:val="100"/>
        <w:sz w:val="20"/>
        <w:szCs w:val="20"/>
      </w:rPr>
    </w:lvl>
    <w:lvl w:ilvl="1">
      <w:start w:val="0"/>
      <w:numFmt w:val="bullet"/>
      <w:lvlText w:val="•"/>
      <w:lvlJc w:val="left"/>
      <w:pPr>
        <w:ind w:left="685" w:hanging="280"/>
      </w:pPr>
      <w:rPr>
        <w:rFonts w:hint="default"/>
      </w:rPr>
    </w:lvl>
    <w:lvl w:ilvl="2">
      <w:start w:val="0"/>
      <w:numFmt w:val="bullet"/>
      <w:lvlText w:val="•"/>
      <w:lvlJc w:val="left"/>
      <w:pPr>
        <w:ind w:left="1250" w:hanging="280"/>
      </w:pPr>
      <w:rPr>
        <w:rFonts w:hint="default"/>
      </w:rPr>
    </w:lvl>
    <w:lvl w:ilvl="3">
      <w:start w:val="0"/>
      <w:numFmt w:val="bullet"/>
      <w:lvlText w:val="•"/>
      <w:lvlJc w:val="left"/>
      <w:pPr>
        <w:ind w:left="1815" w:hanging="280"/>
      </w:pPr>
      <w:rPr>
        <w:rFonts w:hint="default"/>
      </w:rPr>
    </w:lvl>
    <w:lvl w:ilvl="4">
      <w:start w:val="0"/>
      <w:numFmt w:val="bullet"/>
      <w:lvlText w:val="•"/>
      <w:lvlJc w:val="left"/>
      <w:pPr>
        <w:ind w:left="2380" w:hanging="280"/>
      </w:pPr>
      <w:rPr>
        <w:rFonts w:hint="default"/>
      </w:rPr>
    </w:lvl>
    <w:lvl w:ilvl="5">
      <w:start w:val="0"/>
      <w:numFmt w:val="bullet"/>
      <w:lvlText w:val="•"/>
      <w:lvlJc w:val="left"/>
      <w:pPr>
        <w:ind w:left="2945" w:hanging="280"/>
      </w:pPr>
      <w:rPr>
        <w:rFonts w:hint="default"/>
      </w:rPr>
    </w:lvl>
    <w:lvl w:ilvl="6">
      <w:start w:val="0"/>
      <w:numFmt w:val="bullet"/>
      <w:lvlText w:val="•"/>
      <w:lvlJc w:val="left"/>
      <w:pPr>
        <w:ind w:left="3510" w:hanging="280"/>
      </w:pPr>
      <w:rPr>
        <w:rFonts w:hint="default"/>
      </w:rPr>
    </w:lvl>
    <w:lvl w:ilvl="7">
      <w:start w:val="0"/>
      <w:numFmt w:val="bullet"/>
      <w:lvlText w:val="•"/>
      <w:lvlJc w:val="left"/>
      <w:pPr>
        <w:ind w:left="4075" w:hanging="280"/>
      </w:pPr>
      <w:rPr>
        <w:rFonts w:hint="default"/>
      </w:rPr>
    </w:lvl>
    <w:lvl w:ilvl="8">
      <w:start w:val="0"/>
      <w:numFmt w:val="bullet"/>
      <w:lvlText w:val="•"/>
      <w:lvlJc w:val="left"/>
      <w:pPr>
        <w:ind w:left="4640" w:hanging="280"/>
      </w:pPr>
      <w:rPr>
        <w:rFonts w:hint="default"/>
      </w:rPr>
    </w:lvl>
  </w:abstractNum>
  <w:abstractNum w:abstractNumId="20">
    <w:multiLevelType w:val="hybridMultilevel"/>
    <w:lvl w:ilvl="0">
      <w:start w:val="1"/>
      <w:numFmt w:val="lowerLetter"/>
      <w:lvlText w:val="%1)"/>
      <w:lvlJc w:val="left"/>
      <w:pPr>
        <w:ind w:left="110" w:hanging="234"/>
        <w:jc w:val="left"/>
      </w:pPr>
      <w:rPr>
        <w:rFonts w:hint="default" w:ascii="Arial" w:hAnsi="Arial" w:eastAsia="Arial" w:cs="Arial"/>
        <w:color w:val="191919"/>
        <w:spacing w:val="-1"/>
        <w:w w:val="100"/>
        <w:sz w:val="20"/>
        <w:szCs w:val="20"/>
      </w:rPr>
    </w:lvl>
    <w:lvl w:ilvl="1">
      <w:start w:val="0"/>
      <w:numFmt w:val="bullet"/>
      <w:lvlText w:val="•"/>
      <w:lvlJc w:val="left"/>
      <w:pPr>
        <w:ind w:left="685" w:hanging="234"/>
      </w:pPr>
      <w:rPr>
        <w:rFonts w:hint="default"/>
      </w:rPr>
    </w:lvl>
    <w:lvl w:ilvl="2">
      <w:start w:val="0"/>
      <w:numFmt w:val="bullet"/>
      <w:lvlText w:val="•"/>
      <w:lvlJc w:val="left"/>
      <w:pPr>
        <w:ind w:left="1250" w:hanging="234"/>
      </w:pPr>
      <w:rPr>
        <w:rFonts w:hint="default"/>
      </w:rPr>
    </w:lvl>
    <w:lvl w:ilvl="3">
      <w:start w:val="0"/>
      <w:numFmt w:val="bullet"/>
      <w:lvlText w:val="•"/>
      <w:lvlJc w:val="left"/>
      <w:pPr>
        <w:ind w:left="1815" w:hanging="234"/>
      </w:pPr>
      <w:rPr>
        <w:rFonts w:hint="default"/>
      </w:rPr>
    </w:lvl>
    <w:lvl w:ilvl="4">
      <w:start w:val="0"/>
      <w:numFmt w:val="bullet"/>
      <w:lvlText w:val="•"/>
      <w:lvlJc w:val="left"/>
      <w:pPr>
        <w:ind w:left="2380" w:hanging="234"/>
      </w:pPr>
      <w:rPr>
        <w:rFonts w:hint="default"/>
      </w:rPr>
    </w:lvl>
    <w:lvl w:ilvl="5">
      <w:start w:val="0"/>
      <w:numFmt w:val="bullet"/>
      <w:lvlText w:val="•"/>
      <w:lvlJc w:val="left"/>
      <w:pPr>
        <w:ind w:left="2945" w:hanging="234"/>
      </w:pPr>
      <w:rPr>
        <w:rFonts w:hint="default"/>
      </w:rPr>
    </w:lvl>
    <w:lvl w:ilvl="6">
      <w:start w:val="0"/>
      <w:numFmt w:val="bullet"/>
      <w:lvlText w:val="•"/>
      <w:lvlJc w:val="left"/>
      <w:pPr>
        <w:ind w:left="3510" w:hanging="234"/>
      </w:pPr>
      <w:rPr>
        <w:rFonts w:hint="default"/>
      </w:rPr>
    </w:lvl>
    <w:lvl w:ilvl="7">
      <w:start w:val="0"/>
      <w:numFmt w:val="bullet"/>
      <w:lvlText w:val="•"/>
      <w:lvlJc w:val="left"/>
      <w:pPr>
        <w:ind w:left="4075" w:hanging="234"/>
      </w:pPr>
      <w:rPr>
        <w:rFonts w:hint="default"/>
      </w:rPr>
    </w:lvl>
    <w:lvl w:ilvl="8">
      <w:start w:val="0"/>
      <w:numFmt w:val="bullet"/>
      <w:lvlText w:val="•"/>
      <w:lvlJc w:val="left"/>
      <w:pPr>
        <w:ind w:left="4640" w:hanging="234"/>
      </w:pPr>
      <w:rPr>
        <w:rFonts w:hint="default"/>
      </w:rPr>
    </w:lvl>
  </w:abstractNum>
  <w:abstractNum w:abstractNumId="19">
    <w:multiLevelType w:val="hybridMultilevel"/>
    <w:lvl w:ilvl="0">
      <w:start w:val="5"/>
      <w:numFmt w:val="lowerLetter"/>
      <w:lvlText w:val="%1)"/>
      <w:lvlJc w:val="left"/>
      <w:pPr>
        <w:ind w:left="110" w:hanging="242"/>
        <w:jc w:val="left"/>
      </w:pPr>
      <w:rPr>
        <w:rFonts w:hint="default" w:ascii="Arial" w:hAnsi="Arial" w:eastAsia="Arial" w:cs="Arial"/>
        <w:color w:val="191919"/>
        <w:spacing w:val="-1"/>
        <w:w w:val="100"/>
        <w:sz w:val="20"/>
        <w:szCs w:val="20"/>
      </w:rPr>
    </w:lvl>
    <w:lvl w:ilvl="1">
      <w:start w:val="0"/>
      <w:numFmt w:val="bullet"/>
      <w:lvlText w:val="•"/>
      <w:lvlJc w:val="left"/>
      <w:pPr>
        <w:ind w:left="674" w:hanging="242"/>
      </w:pPr>
      <w:rPr>
        <w:rFonts w:hint="default"/>
      </w:rPr>
    </w:lvl>
    <w:lvl w:ilvl="2">
      <w:start w:val="0"/>
      <w:numFmt w:val="bullet"/>
      <w:lvlText w:val="•"/>
      <w:lvlJc w:val="left"/>
      <w:pPr>
        <w:ind w:left="1228" w:hanging="242"/>
      </w:pPr>
      <w:rPr>
        <w:rFonts w:hint="default"/>
      </w:rPr>
    </w:lvl>
    <w:lvl w:ilvl="3">
      <w:start w:val="0"/>
      <w:numFmt w:val="bullet"/>
      <w:lvlText w:val="•"/>
      <w:lvlJc w:val="left"/>
      <w:pPr>
        <w:ind w:left="1783" w:hanging="242"/>
      </w:pPr>
      <w:rPr>
        <w:rFonts w:hint="default"/>
      </w:rPr>
    </w:lvl>
    <w:lvl w:ilvl="4">
      <w:start w:val="0"/>
      <w:numFmt w:val="bullet"/>
      <w:lvlText w:val="•"/>
      <w:lvlJc w:val="left"/>
      <w:pPr>
        <w:ind w:left="2337" w:hanging="242"/>
      </w:pPr>
      <w:rPr>
        <w:rFonts w:hint="default"/>
      </w:rPr>
    </w:lvl>
    <w:lvl w:ilvl="5">
      <w:start w:val="0"/>
      <w:numFmt w:val="bullet"/>
      <w:lvlText w:val="•"/>
      <w:lvlJc w:val="left"/>
      <w:pPr>
        <w:ind w:left="2892" w:hanging="242"/>
      </w:pPr>
      <w:rPr>
        <w:rFonts w:hint="default"/>
      </w:rPr>
    </w:lvl>
    <w:lvl w:ilvl="6">
      <w:start w:val="0"/>
      <w:numFmt w:val="bullet"/>
      <w:lvlText w:val="•"/>
      <w:lvlJc w:val="left"/>
      <w:pPr>
        <w:ind w:left="3446" w:hanging="242"/>
      </w:pPr>
      <w:rPr>
        <w:rFonts w:hint="default"/>
      </w:rPr>
    </w:lvl>
    <w:lvl w:ilvl="7">
      <w:start w:val="0"/>
      <w:numFmt w:val="bullet"/>
      <w:lvlText w:val="•"/>
      <w:lvlJc w:val="left"/>
      <w:pPr>
        <w:ind w:left="4001" w:hanging="242"/>
      </w:pPr>
      <w:rPr>
        <w:rFonts w:hint="default"/>
      </w:rPr>
    </w:lvl>
    <w:lvl w:ilvl="8">
      <w:start w:val="0"/>
      <w:numFmt w:val="bullet"/>
      <w:lvlText w:val="•"/>
      <w:lvlJc w:val="left"/>
      <w:pPr>
        <w:ind w:left="4555" w:hanging="242"/>
      </w:pPr>
      <w:rPr>
        <w:rFonts w:hint="default"/>
      </w:rPr>
    </w:lvl>
  </w:abstractNum>
  <w:abstractNum w:abstractNumId="18">
    <w:multiLevelType w:val="hybridMultilevel"/>
    <w:lvl w:ilvl="0">
      <w:start w:val="15"/>
      <w:numFmt w:val="lowerLetter"/>
      <w:lvlText w:val="%1)"/>
      <w:lvlJc w:val="left"/>
      <w:pPr>
        <w:ind w:left="110" w:hanging="236"/>
        <w:jc w:val="left"/>
      </w:pPr>
      <w:rPr>
        <w:rFonts w:hint="default" w:ascii="Arial" w:hAnsi="Arial" w:eastAsia="Arial" w:cs="Arial"/>
        <w:color w:val="191919"/>
        <w:spacing w:val="-1"/>
        <w:w w:val="100"/>
        <w:sz w:val="20"/>
        <w:szCs w:val="20"/>
      </w:rPr>
    </w:lvl>
    <w:lvl w:ilvl="1">
      <w:start w:val="0"/>
      <w:numFmt w:val="bullet"/>
      <w:lvlText w:val="•"/>
      <w:lvlJc w:val="left"/>
      <w:pPr>
        <w:ind w:left="685" w:hanging="236"/>
      </w:pPr>
      <w:rPr>
        <w:rFonts w:hint="default"/>
      </w:rPr>
    </w:lvl>
    <w:lvl w:ilvl="2">
      <w:start w:val="0"/>
      <w:numFmt w:val="bullet"/>
      <w:lvlText w:val="•"/>
      <w:lvlJc w:val="left"/>
      <w:pPr>
        <w:ind w:left="1250" w:hanging="236"/>
      </w:pPr>
      <w:rPr>
        <w:rFonts w:hint="default"/>
      </w:rPr>
    </w:lvl>
    <w:lvl w:ilvl="3">
      <w:start w:val="0"/>
      <w:numFmt w:val="bullet"/>
      <w:lvlText w:val="•"/>
      <w:lvlJc w:val="left"/>
      <w:pPr>
        <w:ind w:left="1815" w:hanging="236"/>
      </w:pPr>
      <w:rPr>
        <w:rFonts w:hint="default"/>
      </w:rPr>
    </w:lvl>
    <w:lvl w:ilvl="4">
      <w:start w:val="0"/>
      <w:numFmt w:val="bullet"/>
      <w:lvlText w:val="•"/>
      <w:lvlJc w:val="left"/>
      <w:pPr>
        <w:ind w:left="2380" w:hanging="236"/>
      </w:pPr>
      <w:rPr>
        <w:rFonts w:hint="default"/>
      </w:rPr>
    </w:lvl>
    <w:lvl w:ilvl="5">
      <w:start w:val="0"/>
      <w:numFmt w:val="bullet"/>
      <w:lvlText w:val="•"/>
      <w:lvlJc w:val="left"/>
      <w:pPr>
        <w:ind w:left="2945" w:hanging="236"/>
      </w:pPr>
      <w:rPr>
        <w:rFonts w:hint="default"/>
      </w:rPr>
    </w:lvl>
    <w:lvl w:ilvl="6">
      <w:start w:val="0"/>
      <w:numFmt w:val="bullet"/>
      <w:lvlText w:val="•"/>
      <w:lvlJc w:val="left"/>
      <w:pPr>
        <w:ind w:left="3510" w:hanging="236"/>
      </w:pPr>
      <w:rPr>
        <w:rFonts w:hint="default"/>
      </w:rPr>
    </w:lvl>
    <w:lvl w:ilvl="7">
      <w:start w:val="0"/>
      <w:numFmt w:val="bullet"/>
      <w:lvlText w:val="•"/>
      <w:lvlJc w:val="left"/>
      <w:pPr>
        <w:ind w:left="4075" w:hanging="236"/>
      </w:pPr>
      <w:rPr>
        <w:rFonts w:hint="default"/>
      </w:rPr>
    </w:lvl>
    <w:lvl w:ilvl="8">
      <w:start w:val="0"/>
      <w:numFmt w:val="bullet"/>
      <w:lvlText w:val="•"/>
      <w:lvlJc w:val="left"/>
      <w:pPr>
        <w:ind w:left="4640" w:hanging="236"/>
      </w:pPr>
      <w:rPr>
        <w:rFonts w:hint="default"/>
      </w:rPr>
    </w:lvl>
  </w:abstractNum>
  <w:abstractNum w:abstractNumId="17">
    <w:multiLevelType w:val="hybridMultilevel"/>
    <w:lvl w:ilvl="0">
      <w:start w:val="1"/>
      <w:numFmt w:val="lowerLetter"/>
      <w:lvlText w:val="%1)"/>
      <w:lvlJc w:val="left"/>
      <w:pPr>
        <w:ind w:left="110" w:hanging="310"/>
        <w:jc w:val="left"/>
      </w:pPr>
      <w:rPr>
        <w:rFonts w:hint="default" w:ascii="Arial" w:hAnsi="Arial" w:eastAsia="Arial" w:cs="Arial"/>
        <w:color w:val="191919"/>
        <w:spacing w:val="-12"/>
        <w:w w:val="100"/>
        <w:sz w:val="20"/>
        <w:szCs w:val="20"/>
      </w:rPr>
    </w:lvl>
    <w:lvl w:ilvl="1">
      <w:start w:val="0"/>
      <w:numFmt w:val="bullet"/>
      <w:lvlText w:val="•"/>
      <w:lvlJc w:val="left"/>
      <w:pPr>
        <w:ind w:left="674" w:hanging="310"/>
      </w:pPr>
      <w:rPr>
        <w:rFonts w:hint="default"/>
      </w:rPr>
    </w:lvl>
    <w:lvl w:ilvl="2">
      <w:start w:val="0"/>
      <w:numFmt w:val="bullet"/>
      <w:lvlText w:val="•"/>
      <w:lvlJc w:val="left"/>
      <w:pPr>
        <w:ind w:left="1228" w:hanging="310"/>
      </w:pPr>
      <w:rPr>
        <w:rFonts w:hint="default"/>
      </w:rPr>
    </w:lvl>
    <w:lvl w:ilvl="3">
      <w:start w:val="0"/>
      <w:numFmt w:val="bullet"/>
      <w:lvlText w:val="•"/>
      <w:lvlJc w:val="left"/>
      <w:pPr>
        <w:ind w:left="1782" w:hanging="310"/>
      </w:pPr>
      <w:rPr>
        <w:rFonts w:hint="default"/>
      </w:rPr>
    </w:lvl>
    <w:lvl w:ilvl="4">
      <w:start w:val="0"/>
      <w:numFmt w:val="bullet"/>
      <w:lvlText w:val="•"/>
      <w:lvlJc w:val="left"/>
      <w:pPr>
        <w:ind w:left="2336" w:hanging="310"/>
      </w:pPr>
      <w:rPr>
        <w:rFonts w:hint="default"/>
      </w:rPr>
    </w:lvl>
    <w:lvl w:ilvl="5">
      <w:start w:val="0"/>
      <w:numFmt w:val="bullet"/>
      <w:lvlText w:val="•"/>
      <w:lvlJc w:val="left"/>
      <w:pPr>
        <w:ind w:left="2891" w:hanging="310"/>
      </w:pPr>
      <w:rPr>
        <w:rFonts w:hint="default"/>
      </w:rPr>
    </w:lvl>
    <w:lvl w:ilvl="6">
      <w:start w:val="0"/>
      <w:numFmt w:val="bullet"/>
      <w:lvlText w:val="•"/>
      <w:lvlJc w:val="left"/>
      <w:pPr>
        <w:ind w:left="3445" w:hanging="310"/>
      </w:pPr>
      <w:rPr>
        <w:rFonts w:hint="default"/>
      </w:rPr>
    </w:lvl>
    <w:lvl w:ilvl="7">
      <w:start w:val="0"/>
      <w:numFmt w:val="bullet"/>
      <w:lvlText w:val="•"/>
      <w:lvlJc w:val="left"/>
      <w:pPr>
        <w:ind w:left="3999" w:hanging="310"/>
      </w:pPr>
      <w:rPr>
        <w:rFonts w:hint="default"/>
      </w:rPr>
    </w:lvl>
    <w:lvl w:ilvl="8">
      <w:start w:val="0"/>
      <w:numFmt w:val="bullet"/>
      <w:lvlText w:val="•"/>
      <w:lvlJc w:val="left"/>
      <w:pPr>
        <w:ind w:left="4553" w:hanging="310"/>
      </w:pPr>
      <w:rPr>
        <w:rFonts w:hint="default"/>
      </w:rPr>
    </w:lvl>
  </w:abstractNum>
  <w:abstractNum w:abstractNumId="16">
    <w:multiLevelType w:val="hybridMultilevel"/>
    <w:lvl w:ilvl="0">
      <w:start w:val="1"/>
      <w:numFmt w:val="lowerLetter"/>
      <w:lvlText w:val="%1)"/>
      <w:lvlJc w:val="left"/>
      <w:pPr>
        <w:ind w:left="110" w:hanging="227"/>
        <w:jc w:val="left"/>
      </w:pPr>
      <w:rPr>
        <w:rFonts w:hint="default" w:ascii="Arial" w:hAnsi="Arial" w:eastAsia="Arial" w:cs="Arial"/>
        <w:color w:val="191919"/>
        <w:spacing w:val="-1"/>
        <w:w w:val="100"/>
        <w:sz w:val="20"/>
        <w:szCs w:val="20"/>
      </w:rPr>
    </w:lvl>
    <w:lvl w:ilvl="1">
      <w:start w:val="0"/>
      <w:numFmt w:val="bullet"/>
      <w:lvlText w:val="•"/>
      <w:lvlJc w:val="left"/>
      <w:pPr>
        <w:ind w:left="674" w:hanging="227"/>
      </w:pPr>
      <w:rPr>
        <w:rFonts w:hint="default"/>
      </w:rPr>
    </w:lvl>
    <w:lvl w:ilvl="2">
      <w:start w:val="0"/>
      <w:numFmt w:val="bullet"/>
      <w:lvlText w:val="•"/>
      <w:lvlJc w:val="left"/>
      <w:pPr>
        <w:ind w:left="1228" w:hanging="227"/>
      </w:pPr>
      <w:rPr>
        <w:rFonts w:hint="default"/>
      </w:rPr>
    </w:lvl>
    <w:lvl w:ilvl="3">
      <w:start w:val="0"/>
      <w:numFmt w:val="bullet"/>
      <w:lvlText w:val="•"/>
      <w:lvlJc w:val="left"/>
      <w:pPr>
        <w:ind w:left="1783" w:hanging="227"/>
      </w:pPr>
      <w:rPr>
        <w:rFonts w:hint="default"/>
      </w:rPr>
    </w:lvl>
    <w:lvl w:ilvl="4">
      <w:start w:val="0"/>
      <w:numFmt w:val="bullet"/>
      <w:lvlText w:val="•"/>
      <w:lvlJc w:val="left"/>
      <w:pPr>
        <w:ind w:left="2337" w:hanging="227"/>
      </w:pPr>
      <w:rPr>
        <w:rFonts w:hint="default"/>
      </w:rPr>
    </w:lvl>
    <w:lvl w:ilvl="5">
      <w:start w:val="0"/>
      <w:numFmt w:val="bullet"/>
      <w:lvlText w:val="•"/>
      <w:lvlJc w:val="left"/>
      <w:pPr>
        <w:ind w:left="2891" w:hanging="227"/>
      </w:pPr>
      <w:rPr>
        <w:rFonts w:hint="default"/>
      </w:rPr>
    </w:lvl>
    <w:lvl w:ilvl="6">
      <w:start w:val="0"/>
      <w:numFmt w:val="bullet"/>
      <w:lvlText w:val="•"/>
      <w:lvlJc w:val="left"/>
      <w:pPr>
        <w:ind w:left="3446" w:hanging="227"/>
      </w:pPr>
      <w:rPr>
        <w:rFonts w:hint="default"/>
      </w:rPr>
    </w:lvl>
    <w:lvl w:ilvl="7">
      <w:start w:val="0"/>
      <w:numFmt w:val="bullet"/>
      <w:lvlText w:val="•"/>
      <w:lvlJc w:val="left"/>
      <w:pPr>
        <w:ind w:left="4000" w:hanging="227"/>
      </w:pPr>
      <w:rPr>
        <w:rFonts w:hint="default"/>
      </w:rPr>
    </w:lvl>
    <w:lvl w:ilvl="8">
      <w:start w:val="0"/>
      <w:numFmt w:val="bullet"/>
      <w:lvlText w:val="•"/>
      <w:lvlJc w:val="left"/>
      <w:pPr>
        <w:ind w:left="4555" w:hanging="227"/>
      </w:pPr>
      <w:rPr>
        <w:rFonts w:hint="default"/>
      </w:rPr>
    </w:lvl>
  </w:abstractNum>
  <w:abstractNum w:abstractNumId="15">
    <w:multiLevelType w:val="hybridMultilevel"/>
    <w:lvl w:ilvl="0">
      <w:start w:val="2"/>
      <w:numFmt w:val="decimal"/>
      <w:lvlText w:val="(%1)"/>
      <w:lvlJc w:val="left"/>
      <w:pPr>
        <w:ind w:left="110" w:hanging="364"/>
        <w:jc w:val="left"/>
      </w:pPr>
      <w:rPr>
        <w:rFonts w:hint="default" w:ascii="Arial" w:hAnsi="Arial" w:eastAsia="Arial" w:cs="Arial"/>
        <w:color w:val="191919"/>
        <w:spacing w:val="-15"/>
        <w:w w:val="100"/>
        <w:sz w:val="20"/>
        <w:szCs w:val="20"/>
      </w:rPr>
    </w:lvl>
    <w:lvl w:ilvl="1">
      <w:start w:val="0"/>
      <w:numFmt w:val="bullet"/>
      <w:lvlText w:val="•"/>
      <w:lvlJc w:val="left"/>
      <w:pPr>
        <w:ind w:left="674" w:hanging="364"/>
      </w:pPr>
      <w:rPr>
        <w:rFonts w:hint="default"/>
      </w:rPr>
    </w:lvl>
    <w:lvl w:ilvl="2">
      <w:start w:val="0"/>
      <w:numFmt w:val="bullet"/>
      <w:lvlText w:val="•"/>
      <w:lvlJc w:val="left"/>
      <w:pPr>
        <w:ind w:left="1228" w:hanging="364"/>
      </w:pPr>
      <w:rPr>
        <w:rFonts w:hint="default"/>
      </w:rPr>
    </w:lvl>
    <w:lvl w:ilvl="3">
      <w:start w:val="0"/>
      <w:numFmt w:val="bullet"/>
      <w:lvlText w:val="•"/>
      <w:lvlJc w:val="left"/>
      <w:pPr>
        <w:ind w:left="1783" w:hanging="364"/>
      </w:pPr>
      <w:rPr>
        <w:rFonts w:hint="default"/>
      </w:rPr>
    </w:lvl>
    <w:lvl w:ilvl="4">
      <w:start w:val="0"/>
      <w:numFmt w:val="bullet"/>
      <w:lvlText w:val="•"/>
      <w:lvlJc w:val="left"/>
      <w:pPr>
        <w:ind w:left="2337" w:hanging="364"/>
      </w:pPr>
      <w:rPr>
        <w:rFonts w:hint="default"/>
      </w:rPr>
    </w:lvl>
    <w:lvl w:ilvl="5">
      <w:start w:val="0"/>
      <w:numFmt w:val="bullet"/>
      <w:lvlText w:val="•"/>
      <w:lvlJc w:val="left"/>
      <w:pPr>
        <w:ind w:left="2891" w:hanging="364"/>
      </w:pPr>
      <w:rPr>
        <w:rFonts w:hint="default"/>
      </w:rPr>
    </w:lvl>
    <w:lvl w:ilvl="6">
      <w:start w:val="0"/>
      <w:numFmt w:val="bullet"/>
      <w:lvlText w:val="•"/>
      <w:lvlJc w:val="left"/>
      <w:pPr>
        <w:ind w:left="3446" w:hanging="364"/>
      </w:pPr>
      <w:rPr>
        <w:rFonts w:hint="default"/>
      </w:rPr>
    </w:lvl>
    <w:lvl w:ilvl="7">
      <w:start w:val="0"/>
      <w:numFmt w:val="bullet"/>
      <w:lvlText w:val="•"/>
      <w:lvlJc w:val="left"/>
      <w:pPr>
        <w:ind w:left="4000" w:hanging="364"/>
      </w:pPr>
      <w:rPr>
        <w:rFonts w:hint="default"/>
      </w:rPr>
    </w:lvl>
    <w:lvl w:ilvl="8">
      <w:start w:val="0"/>
      <w:numFmt w:val="bullet"/>
      <w:lvlText w:val="•"/>
      <w:lvlJc w:val="left"/>
      <w:pPr>
        <w:ind w:left="4555" w:hanging="364"/>
      </w:pPr>
      <w:rPr>
        <w:rFonts w:hint="default"/>
      </w:rPr>
    </w:lvl>
  </w:abstractNum>
  <w:abstractNum w:abstractNumId="14">
    <w:multiLevelType w:val="hybridMultilevel"/>
    <w:lvl w:ilvl="0">
      <w:start w:val="2"/>
      <w:numFmt w:val="decimal"/>
      <w:lvlText w:val="(%1)"/>
      <w:lvlJc w:val="left"/>
      <w:pPr>
        <w:ind w:left="110" w:hanging="349"/>
        <w:jc w:val="left"/>
      </w:pPr>
      <w:rPr>
        <w:rFonts w:hint="default" w:ascii="Arial" w:hAnsi="Arial" w:eastAsia="Arial" w:cs="Arial"/>
        <w:color w:val="191919"/>
        <w:spacing w:val="-12"/>
        <w:w w:val="100"/>
        <w:sz w:val="20"/>
        <w:szCs w:val="20"/>
      </w:rPr>
    </w:lvl>
    <w:lvl w:ilvl="1">
      <w:start w:val="0"/>
      <w:numFmt w:val="bullet"/>
      <w:lvlText w:val="•"/>
      <w:lvlJc w:val="left"/>
      <w:pPr>
        <w:ind w:left="674" w:hanging="349"/>
      </w:pPr>
      <w:rPr>
        <w:rFonts w:hint="default"/>
      </w:rPr>
    </w:lvl>
    <w:lvl w:ilvl="2">
      <w:start w:val="0"/>
      <w:numFmt w:val="bullet"/>
      <w:lvlText w:val="•"/>
      <w:lvlJc w:val="left"/>
      <w:pPr>
        <w:ind w:left="1228" w:hanging="349"/>
      </w:pPr>
      <w:rPr>
        <w:rFonts w:hint="default"/>
      </w:rPr>
    </w:lvl>
    <w:lvl w:ilvl="3">
      <w:start w:val="0"/>
      <w:numFmt w:val="bullet"/>
      <w:lvlText w:val="•"/>
      <w:lvlJc w:val="left"/>
      <w:pPr>
        <w:ind w:left="1783" w:hanging="349"/>
      </w:pPr>
      <w:rPr>
        <w:rFonts w:hint="default"/>
      </w:rPr>
    </w:lvl>
    <w:lvl w:ilvl="4">
      <w:start w:val="0"/>
      <w:numFmt w:val="bullet"/>
      <w:lvlText w:val="•"/>
      <w:lvlJc w:val="left"/>
      <w:pPr>
        <w:ind w:left="2337" w:hanging="349"/>
      </w:pPr>
      <w:rPr>
        <w:rFonts w:hint="default"/>
      </w:rPr>
    </w:lvl>
    <w:lvl w:ilvl="5">
      <w:start w:val="0"/>
      <w:numFmt w:val="bullet"/>
      <w:lvlText w:val="•"/>
      <w:lvlJc w:val="left"/>
      <w:pPr>
        <w:ind w:left="2891" w:hanging="349"/>
      </w:pPr>
      <w:rPr>
        <w:rFonts w:hint="default"/>
      </w:rPr>
    </w:lvl>
    <w:lvl w:ilvl="6">
      <w:start w:val="0"/>
      <w:numFmt w:val="bullet"/>
      <w:lvlText w:val="•"/>
      <w:lvlJc w:val="left"/>
      <w:pPr>
        <w:ind w:left="3446" w:hanging="349"/>
      </w:pPr>
      <w:rPr>
        <w:rFonts w:hint="default"/>
      </w:rPr>
    </w:lvl>
    <w:lvl w:ilvl="7">
      <w:start w:val="0"/>
      <w:numFmt w:val="bullet"/>
      <w:lvlText w:val="•"/>
      <w:lvlJc w:val="left"/>
      <w:pPr>
        <w:ind w:left="4000" w:hanging="349"/>
      </w:pPr>
      <w:rPr>
        <w:rFonts w:hint="default"/>
      </w:rPr>
    </w:lvl>
    <w:lvl w:ilvl="8">
      <w:start w:val="0"/>
      <w:numFmt w:val="bullet"/>
      <w:lvlText w:val="•"/>
      <w:lvlJc w:val="left"/>
      <w:pPr>
        <w:ind w:left="4555" w:hanging="349"/>
      </w:pPr>
      <w:rPr>
        <w:rFonts w:hint="default"/>
      </w:rPr>
    </w:lvl>
  </w:abstractNum>
  <w:abstractNum w:abstractNumId="13">
    <w:multiLevelType w:val="hybridMultilevel"/>
    <w:lvl w:ilvl="0">
      <w:start w:val="2"/>
      <w:numFmt w:val="decimal"/>
      <w:lvlText w:val="(%1)"/>
      <w:lvlJc w:val="left"/>
      <w:pPr>
        <w:ind w:left="110" w:hanging="290"/>
        <w:jc w:val="left"/>
      </w:pPr>
      <w:rPr>
        <w:rFonts w:hint="default" w:ascii="Arial" w:hAnsi="Arial" w:eastAsia="Arial" w:cs="Arial"/>
        <w:color w:val="191919"/>
        <w:spacing w:val="-1"/>
        <w:w w:val="100"/>
        <w:sz w:val="20"/>
        <w:szCs w:val="20"/>
      </w:rPr>
    </w:lvl>
    <w:lvl w:ilvl="1">
      <w:start w:val="0"/>
      <w:numFmt w:val="bullet"/>
      <w:lvlText w:val="•"/>
      <w:lvlJc w:val="left"/>
      <w:pPr>
        <w:ind w:left="685" w:hanging="290"/>
      </w:pPr>
      <w:rPr>
        <w:rFonts w:hint="default"/>
      </w:rPr>
    </w:lvl>
    <w:lvl w:ilvl="2">
      <w:start w:val="0"/>
      <w:numFmt w:val="bullet"/>
      <w:lvlText w:val="•"/>
      <w:lvlJc w:val="left"/>
      <w:pPr>
        <w:ind w:left="1250" w:hanging="290"/>
      </w:pPr>
      <w:rPr>
        <w:rFonts w:hint="default"/>
      </w:rPr>
    </w:lvl>
    <w:lvl w:ilvl="3">
      <w:start w:val="0"/>
      <w:numFmt w:val="bullet"/>
      <w:lvlText w:val="•"/>
      <w:lvlJc w:val="left"/>
      <w:pPr>
        <w:ind w:left="1815" w:hanging="290"/>
      </w:pPr>
      <w:rPr>
        <w:rFonts w:hint="default"/>
      </w:rPr>
    </w:lvl>
    <w:lvl w:ilvl="4">
      <w:start w:val="0"/>
      <w:numFmt w:val="bullet"/>
      <w:lvlText w:val="•"/>
      <w:lvlJc w:val="left"/>
      <w:pPr>
        <w:ind w:left="2380" w:hanging="290"/>
      </w:pPr>
      <w:rPr>
        <w:rFonts w:hint="default"/>
      </w:rPr>
    </w:lvl>
    <w:lvl w:ilvl="5">
      <w:start w:val="0"/>
      <w:numFmt w:val="bullet"/>
      <w:lvlText w:val="•"/>
      <w:lvlJc w:val="left"/>
      <w:pPr>
        <w:ind w:left="2945" w:hanging="290"/>
      </w:pPr>
      <w:rPr>
        <w:rFonts w:hint="default"/>
      </w:rPr>
    </w:lvl>
    <w:lvl w:ilvl="6">
      <w:start w:val="0"/>
      <w:numFmt w:val="bullet"/>
      <w:lvlText w:val="•"/>
      <w:lvlJc w:val="left"/>
      <w:pPr>
        <w:ind w:left="3510" w:hanging="290"/>
      </w:pPr>
      <w:rPr>
        <w:rFonts w:hint="default"/>
      </w:rPr>
    </w:lvl>
    <w:lvl w:ilvl="7">
      <w:start w:val="0"/>
      <w:numFmt w:val="bullet"/>
      <w:lvlText w:val="•"/>
      <w:lvlJc w:val="left"/>
      <w:pPr>
        <w:ind w:left="4075" w:hanging="290"/>
      </w:pPr>
      <w:rPr>
        <w:rFonts w:hint="default"/>
      </w:rPr>
    </w:lvl>
    <w:lvl w:ilvl="8">
      <w:start w:val="0"/>
      <w:numFmt w:val="bullet"/>
      <w:lvlText w:val="•"/>
      <w:lvlJc w:val="left"/>
      <w:pPr>
        <w:ind w:left="4640" w:hanging="290"/>
      </w:pPr>
      <w:rPr>
        <w:rFonts w:hint="default"/>
      </w:rPr>
    </w:lvl>
  </w:abstractNum>
  <w:abstractNum w:abstractNumId="12">
    <w:multiLevelType w:val="hybridMultilevel"/>
    <w:lvl w:ilvl="0">
      <w:start w:val="1"/>
      <w:numFmt w:val="lowerLetter"/>
      <w:lvlText w:val="%1)"/>
      <w:lvlJc w:val="left"/>
      <w:pPr>
        <w:ind w:left="110" w:hanging="319"/>
        <w:jc w:val="left"/>
      </w:pPr>
      <w:rPr>
        <w:rFonts w:hint="default" w:ascii="Arial" w:hAnsi="Arial" w:eastAsia="Arial" w:cs="Arial"/>
        <w:color w:val="191919"/>
        <w:spacing w:val="-12"/>
        <w:w w:val="100"/>
        <w:sz w:val="20"/>
        <w:szCs w:val="20"/>
      </w:rPr>
    </w:lvl>
    <w:lvl w:ilvl="1">
      <w:start w:val="0"/>
      <w:numFmt w:val="bullet"/>
      <w:lvlText w:val="•"/>
      <w:lvlJc w:val="left"/>
      <w:pPr>
        <w:ind w:left="685" w:hanging="319"/>
      </w:pPr>
      <w:rPr>
        <w:rFonts w:hint="default"/>
      </w:rPr>
    </w:lvl>
    <w:lvl w:ilvl="2">
      <w:start w:val="0"/>
      <w:numFmt w:val="bullet"/>
      <w:lvlText w:val="•"/>
      <w:lvlJc w:val="left"/>
      <w:pPr>
        <w:ind w:left="1250" w:hanging="319"/>
      </w:pPr>
      <w:rPr>
        <w:rFonts w:hint="default"/>
      </w:rPr>
    </w:lvl>
    <w:lvl w:ilvl="3">
      <w:start w:val="0"/>
      <w:numFmt w:val="bullet"/>
      <w:lvlText w:val="•"/>
      <w:lvlJc w:val="left"/>
      <w:pPr>
        <w:ind w:left="1815" w:hanging="319"/>
      </w:pPr>
      <w:rPr>
        <w:rFonts w:hint="default"/>
      </w:rPr>
    </w:lvl>
    <w:lvl w:ilvl="4">
      <w:start w:val="0"/>
      <w:numFmt w:val="bullet"/>
      <w:lvlText w:val="•"/>
      <w:lvlJc w:val="left"/>
      <w:pPr>
        <w:ind w:left="2380" w:hanging="319"/>
      </w:pPr>
      <w:rPr>
        <w:rFonts w:hint="default"/>
      </w:rPr>
    </w:lvl>
    <w:lvl w:ilvl="5">
      <w:start w:val="0"/>
      <w:numFmt w:val="bullet"/>
      <w:lvlText w:val="•"/>
      <w:lvlJc w:val="left"/>
      <w:pPr>
        <w:ind w:left="2945" w:hanging="319"/>
      </w:pPr>
      <w:rPr>
        <w:rFonts w:hint="default"/>
      </w:rPr>
    </w:lvl>
    <w:lvl w:ilvl="6">
      <w:start w:val="0"/>
      <w:numFmt w:val="bullet"/>
      <w:lvlText w:val="•"/>
      <w:lvlJc w:val="left"/>
      <w:pPr>
        <w:ind w:left="3510" w:hanging="319"/>
      </w:pPr>
      <w:rPr>
        <w:rFonts w:hint="default"/>
      </w:rPr>
    </w:lvl>
    <w:lvl w:ilvl="7">
      <w:start w:val="0"/>
      <w:numFmt w:val="bullet"/>
      <w:lvlText w:val="•"/>
      <w:lvlJc w:val="left"/>
      <w:pPr>
        <w:ind w:left="4075" w:hanging="319"/>
      </w:pPr>
      <w:rPr>
        <w:rFonts w:hint="default"/>
      </w:rPr>
    </w:lvl>
    <w:lvl w:ilvl="8">
      <w:start w:val="0"/>
      <w:numFmt w:val="bullet"/>
      <w:lvlText w:val="•"/>
      <w:lvlJc w:val="left"/>
      <w:pPr>
        <w:ind w:left="4640" w:hanging="319"/>
      </w:pPr>
      <w:rPr>
        <w:rFonts w:hint="default"/>
      </w:rPr>
    </w:lvl>
  </w:abstractNum>
  <w:abstractNum w:abstractNumId="11">
    <w:multiLevelType w:val="hybridMultilevel"/>
    <w:lvl w:ilvl="0">
      <w:start w:val="1"/>
      <w:numFmt w:val="lowerLetter"/>
      <w:lvlText w:val="%1)"/>
      <w:lvlJc w:val="left"/>
      <w:pPr>
        <w:ind w:left="110" w:hanging="274"/>
        <w:jc w:val="left"/>
      </w:pPr>
      <w:rPr>
        <w:rFonts w:hint="default" w:ascii="Arial" w:hAnsi="Arial" w:eastAsia="Arial" w:cs="Arial"/>
        <w:color w:val="191919"/>
        <w:spacing w:val="-21"/>
        <w:w w:val="100"/>
        <w:sz w:val="20"/>
        <w:szCs w:val="20"/>
      </w:rPr>
    </w:lvl>
    <w:lvl w:ilvl="1">
      <w:start w:val="0"/>
      <w:numFmt w:val="bullet"/>
      <w:lvlText w:val="•"/>
      <w:lvlJc w:val="left"/>
      <w:pPr>
        <w:ind w:left="674" w:hanging="274"/>
      </w:pPr>
      <w:rPr>
        <w:rFonts w:hint="default"/>
      </w:rPr>
    </w:lvl>
    <w:lvl w:ilvl="2">
      <w:start w:val="0"/>
      <w:numFmt w:val="bullet"/>
      <w:lvlText w:val="•"/>
      <w:lvlJc w:val="left"/>
      <w:pPr>
        <w:ind w:left="1228" w:hanging="274"/>
      </w:pPr>
      <w:rPr>
        <w:rFonts w:hint="default"/>
      </w:rPr>
    </w:lvl>
    <w:lvl w:ilvl="3">
      <w:start w:val="0"/>
      <w:numFmt w:val="bullet"/>
      <w:lvlText w:val="•"/>
      <w:lvlJc w:val="left"/>
      <w:pPr>
        <w:ind w:left="1783" w:hanging="274"/>
      </w:pPr>
      <w:rPr>
        <w:rFonts w:hint="default"/>
      </w:rPr>
    </w:lvl>
    <w:lvl w:ilvl="4">
      <w:start w:val="0"/>
      <w:numFmt w:val="bullet"/>
      <w:lvlText w:val="•"/>
      <w:lvlJc w:val="left"/>
      <w:pPr>
        <w:ind w:left="2337" w:hanging="274"/>
      </w:pPr>
      <w:rPr>
        <w:rFonts w:hint="default"/>
      </w:rPr>
    </w:lvl>
    <w:lvl w:ilvl="5">
      <w:start w:val="0"/>
      <w:numFmt w:val="bullet"/>
      <w:lvlText w:val="•"/>
      <w:lvlJc w:val="left"/>
      <w:pPr>
        <w:ind w:left="2891" w:hanging="274"/>
      </w:pPr>
      <w:rPr>
        <w:rFonts w:hint="default"/>
      </w:rPr>
    </w:lvl>
    <w:lvl w:ilvl="6">
      <w:start w:val="0"/>
      <w:numFmt w:val="bullet"/>
      <w:lvlText w:val="•"/>
      <w:lvlJc w:val="left"/>
      <w:pPr>
        <w:ind w:left="3446" w:hanging="274"/>
      </w:pPr>
      <w:rPr>
        <w:rFonts w:hint="default"/>
      </w:rPr>
    </w:lvl>
    <w:lvl w:ilvl="7">
      <w:start w:val="0"/>
      <w:numFmt w:val="bullet"/>
      <w:lvlText w:val="•"/>
      <w:lvlJc w:val="left"/>
      <w:pPr>
        <w:ind w:left="4000" w:hanging="274"/>
      </w:pPr>
      <w:rPr>
        <w:rFonts w:hint="default"/>
      </w:rPr>
    </w:lvl>
    <w:lvl w:ilvl="8">
      <w:start w:val="0"/>
      <w:numFmt w:val="bullet"/>
      <w:lvlText w:val="•"/>
      <w:lvlJc w:val="left"/>
      <w:pPr>
        <w:ind w:left="4554" w:hanging="274"/>
      </w:pPr>
      <w:rPr>
        <w:rFonts w:hint="default"/>
      </w:rPr>
    </w:lvl>
  </w:abstractNum>
  <w:abstractNum w:abstractNumId="10">
    <w:multiLevelType w:val="hybridMultilevel"/>
    <w:lvl w:ilvl="0">
      <w:start w:val="1"/>
      <w:numFmt w:val="lowerLetter"/>
      <w:lvlText w:val="%1)"/>
      <w:lvlJc w:val="left"/>
      <w:pPr>
        <w:ind w:left="110" w:hanging="240"/>
        <w:jc w:val="left"/>
      </w:pPr>
      <w:rPr>
        <w:rFonts w:hint="default" w:ascii="Arial" w:hAnsi="Arial" w:eastAsia="Arial" w:cs="Arial"/>
        <w:color w:val="191919"/>
        <w:spacing w:val="-1"/>
        <w:w w:val="100"/>
        <w:sz w:val="20"/>
        <w:szCs w:val="20"/>
      </w:rPr>
    </w:lvl>
    <w:lvl w:ilvl="1">
      <w:start w:val="0"/>
      <w:numFmt w:val="bullet"/>
      <w:lvlText w:val="•"/>
      <w:lvlJc w:val="left"/>
      <w:pPr>
        <w:ind w:left="674" w:hanging="240"/>
      </w:pPr>
      <w:rPr>
        <w:rFonts w:hint="default"/>
      </w:rPr>
    </w:lvl>
    <w:lvl w:ilvl="2">
      <w:start w:val="0"/>
      <w:numFmt w:val="bullet"/>
      <w:lvlText w:val="•"/>
      <w:lvlJc w:val="left"/>
      <w:pPr>
        <w:ind w:left="1228" w:hanging="240"/>
      </w:pPr>
      <w:rPr>
        <w:rFonts w:hint="default"/>
      </w:rPr>
    </w:lvl>
    <w:lvl w:ilvl="3">
      <w:start w:val="0"/>
      <w:numFmt w:val="bullet"/>
      <w:lvlText w:val="•"/>
      <w:lvlJc w:val="left"/>
      <w:pPr>
        <w:ind w:left="1783" w:hanging="240"/>
      </w:pPr>
      <w:rPr>
        <w:rFonts w:hint="default"/>
      </w:rPr>
    </w:lvl>
    <w:lvl w:ilvl="4">
      <w:start w:val="0"/>
      <w:numFmt w:val="bullet"/>
      <w:lvlText w:val="•"/>
      <w:lvlJc w:val="left"/>
      <w:pPr>
        <w:ind w:left="2337" w:hanging="240"/>
      </w:pPr>
      <w:rPr>
        <w:rFonts w:hint="default"/>
      </w:rPr>
    </w:lvl>
    <w:lvl w:ilvl="5">
      <w:start w:val="0"/>
      <w:numFmt w:val="bullet"/>
      <w:lvlText w:val="•"/>
      <w:lvlJc w:val="left"/>
      <w:pPr>
        <w:ind w:left="2891" w:hanging="240"/>
      </w:pPr>
      <w:rPr>
        <w:rFonts w:hint="default"/>
      </w:rPr>
    </w:lvl>
    <w:lvl w:ilvl="6">
      <w:start w:val="0"/>
      <w:numFmt w:val="bullet"/>
      <w:lvlText w:val="•"/>
      <w:lvlJc w:val="left"/>
      <w:pPr>
        <w:ind w:left="3446" w:hanging="240"/>
      </w:pPr>
      <w:rPr>
        <w:rFonts w:hint="default"/>
      </w:rPr>
    </w:lvl>
    <w:lvl w:ilvl="7">
      <w:start w:val="0"/>
      <w:numFmt w:val="bullet"/>
      <w:lvlText w:val="•"/>
      <w:lvlJc w:val="left"/>
      <w:pPr>
        <w:ind w:left="4000" w:hanging="240"/>
      </w:pPr>
      <w:rPr>
        <w:rFonts w:hint="default"/>
      </w:rPr>
    </w:lvl>
    <w:lvl w:ilvl="8">
      <w:start w:val="0"/>
      <w:numFmt w:val="bullet"/>
      <w:lvlText w:val="•"/>
      <w:lvlJc w:val="left"/>
      <w:pPr>
        <w:ind w:left="4554" w:hanging="240"/>
      </w:pPr>
      <w:rPr>
        <w:rFonts w:hint="default"/>
      </w:rPr>
    </w:lvl>
  </w:abstractNum>
  <w:abstractNum w:abstractNumId="9">
    <w:multiLevelType w:val="hybridMultilevel"/>
    <w:lvl w:ilvl="0">
      <w:start w:val="2"/>
      <w:numFmt w:val="decimal"/>
      <w:lvlText w:val="(%1)"/>
      <w:lvlJc w:val="left"/>
      <w:pPr>
        <w:ind w:left="110" w:hanging="316"/>
        <w:jc w:val="left"/>
      </w:pPr>
      <w:rPr>
        <w:rFonts w:hint="default" w:ascii="Arial" w:hAnsi="Arial" w:eastAsia="Arial" w:cs="Arial"/>
        <w:color w:val="191919"/>
        <w:w w:val="100"/>
        <w:sz w:val="20"/>
        <w:szCs w:val="20"/>
      </w:rPr>
    </w:lvl>
    <w:lvl w:ilvl="1">
      <w:start w:val="0"/>
      <w:numFmt w:val="bullet"/>
      <w:lvlText w:val="•"/>
      <w:lvlJc w:val="left"/>
      <w:pPr>
        <w:ind w:left="674" w:hanging="316"/>
      </w:pPr>
      <w:rPr>
        <w:rFonts w:hint="default"/>
      </w:rPr>
    </w:lvl>
    <w:lvl w:ilvl="2">
      <w:start w:val="0"/>
      <w:numFmt w:val="bullet"/>
      <w:lvlText w:val="•"/>
      <w:lvlJc w:val="left"/>
      <w:pPr>
        <w:ind w:left="1228" w:hanging="316"/>
      </w:pPr>
      <w:rPr>
        <w:rFonts w:hint="default"/>
      </w:rPr>
    </w:lvl>
    <w:lvl w:ilvl="3">
      <w:start w:val="0"/>
      <w:numFmt w:val="bullet"/>
      <w:lvlText w:val="•"/>
      <w:lvlJc w:val="left"/>
      <w:pPr>
        <w:ind w:left="1783" w:hanging="316"/>
      </w:pPr>
      <w:rPr>
        <w:rFonts w:hint="default"/>
      </w:rPr>
    </w:lvl>
    <w:lvl w:ilvl="4">
      <w:start w:val="0"/>
      <w:numFmt w:val="bullet"/>
      <w:lvlText w:val="•"/>
      <w:lvlJc w:val="left"/>
      <w:pPr>
        <w:ind w:left="2337" w:hanging="316"/>
      </w:pPr>
      <w:rPr>
        <w:rFonts w:hint="default"/>
      </w:rPr>
    </w:lvl>
    <w:lvl w:ilvl="5">
      <w:start w:val="0"/>
      <w:numFmt w:val="bullet"/>
      <w:lvlText w:val="•"/>
      <w:lvlJc w:val="left"/>
      <w:pPr>
        <w:ind w:left="2891" w:hanging="316"/>
      </w:pPr>
      <w:rPr>
        <w:rFonts w:hint="default"/>
      </w:rPr>
    </w:lvl>
    <w:lvl w:ilvl="6">
      <w:start w:val="0"/>
      <w:numFmt w:val="bullet"/>
      <w:lvlText w:val="•"/>
      <w:lvlJc w:val="left"/>
      <w:pPr>
        <w:ind w:left="3446" w:hanging="316"/>
      </w:pPr>
      <w:rPr>
        <w:rFonts w:hint="default"/>
      </w:rPr>
    </w:lvl>
    <w:lvl w:ilvl="7">
      <w:start w:val="0"/>
      <w:numFmt w:val="bullet"/>
      <w:lvlText w:val="•"/>
      <w:lvlJc w:val="left"/>
      <w:pPr>
        <w:ind w:left="4000" w:hanging="316"/>
      </w:pPr>
      <w:rPr>
        <w:rFonts w:hint="default"/>
      </w:rPr>
    </w:lvl>
    <w:lvl w:ilvl="8">
      <w:start w:val="0"/>
      <w:numFmt w:val="bullet"/>
      <w:lvlText w:val="•"/>
      <w:lvlJc w:val="left"/>
      <w:pPr>
        <w:ind w:left="4554" w:hanging="316"/>
      </w:pPr>
      <w:rPr>
        <w:rFonts w:hint="default"/>
      </w:rPr>
    </w:lvl>
  </w:abstractNum>
  <w:abstractNum w:abstractNumId="8">
    <w:multiLevelType w:val="hybridMultilevel"/>
    <w:lvl w:ilvl="0">
      <w:start w:val="1"/>
      <w:numFmt w:val="decimal"/>
      <w:lvlText w:val="%1."/>
      <w:lvlJc w:val="left"/>
      <w:pPr>
        <w:ind w:left="110" w:hanging="237"/>
        <w:jc w:val="left"/>
      </w:pPr>
      <w:rPr>
        <w:rFonts w:hint="default" w:ascii="Arial" w:hAnsi="Arial" w:eastAsia="Arial" w:cs="Arial"/>
        <w:color w:val="191919"/>
        <w:w w:val="100"/>
        <w:sz w:val="20"/>
        <w:szCs w:val="20"/>
      </w:rPr>
    </w:lvl>
    <w:lvl w:ilvl="1">
      <w:start w:val="4"/>
      <w:numFmt w:val="decimal"/>
      <w:lvlText w:val="%2."/>
      <w:lvlJc w:val="left"/>
      <w:pPr>
        <w:ind w:left="110" w:hanging="219"/>
        <w:jc w:val="left"/>
      </w:pPr>
      <w:rPr>
        <w:rFonts w:hint="default" w:ascii="Arial" w:hAnsi="Arial" w:eastAsia="Arial" w:cs="Arial"/>
        <w:color w:val="191919"/>
        <w:spacing w:val="-1"/>
        <w:w w:val="100"/>
        <w:sz w:val="20"/>
        <w:szCs w:val="20"/>
      </w:rPr>
    </w:lvl>
    <w:lvl w:ilvl="2">
      <w:start w:val="0"/>
      <w:numFmt w:val="bullet"/>
      <w:lvlText w:val="•"/>
      <w:lvlJc w:val="left"/>
      <w:pPr>
        <w:ind w:left="1228" w:hanging="219"/>
      </w:pPr>
      <w:rPr>
        <w:rFonts w:hint="default"/>
      </w:rPr>
    </w:lvl>
    <w:lvl w:ilvl="3">
      <w:start w:val="0"/>
      <w:numFmt w:val="bullet"/>
      <w:lvlText w:val="•"/>
      <w:lvlJc w:val="left"/>
      <w:pPr>
        <w:ind w:left="1782" w:hanging="219"/>
      </w:pPr>
      <w:rPr>
        <w:rFonts w:hint="default"/>
      </w:rPr>
    </w:lvl>
    <w:lvl w:ilvl="4">
      <w:start w:val="0"/>
      <w:numFmt w:val="bullet"/>
      <w:lvlText w:val="•"/>
      <w:lvlJc w:val="left"/>
      <w:pPr>
        <w:ind w:left="2336" w:hanging="219"/>
      </w:pPr>
      <w:rPr>
        <w:rFonts w:hint="default"/>
      </w:rPr>
    </w:lvl>
    <w:lvl w:ilvl="5">
      <w:start w:val="0"/>
      <w:numFmt w:val="bullet"/>
      <w:lvlText w:val="•"/>
      <w:lvlJc w:val="left"/>
      <w:pPr>
        <w:ind w:left="2890" w:hanging="219"/>
      </w:pPr>
      <w:rPr>
        <w:rFonts w:hint="default"/>
      </w:rPr>
    </w:lvl>
    <w:lvl w:ilvl="6">
      <w:start w:val="0"/>
      <w:numFmt w:val="bullet"/>
      <w:lvlText w:val="•"/>
      <w:lvlJc w:val="left"/>
      <w:pPr>
        <w:ind w:left="3444" w:hanging="219"/>
      </w:pPr>
      <w:rPr>
        <w:rFonts w:hint="default"/>
      </w:rPr>
    </w:lvl>
    <w:lvl w:ilvl="7">
      <w:start w:val="0"/>
      <w:numFmt w:val="bullet"/>
      <w:lvlText w:val="•"/>
      <w:lvlJc w:val="left"/>
      <w:pPr>
        <w:ind w:left="3998" w:hanging="219"/>
      </w:pPr>
      <w:rPr>
        <w:rFonts w:hint="default"/>
      </w:rPr>
    </w:lvl>
    <w:lvl w:ilvl="8">
      <w:start w:val="0"/>
      <w:numFmt w:val="bullet"/>
      <w:lvlText w:val="•"/>
      <w:lvlJc w:val="left"/>
      <w:pPr>
        <w:ind w:left="4552" w:hanging="219"/>
      </w:pPr>
      <w:rPr>
        <w:rFonts w:hint="default"/>
      </w:rPr>
    </w:lvl>
  </w:abstractNum>
  <w:abstractNum w:abstractNumId="7">
    <w:multiLevelType w:val="hybridMultilevel"/>
    <w:lvl w:ilvl="0">
      <w:start w:val="1"/>
      <w:numFmt w:val="decimal"/>
      <w:lvlText w:val="%1."/>
      <w:lvlJc w:val="left"/>
      <w:pPr>
        <w:ind w:left="110" w:hanging="223"/>
        <w:jc w:val="left"/>
      </w:pPr>
      <w:rPr>
        <w:rFonts w:hint="default" w:ascii="Arial" w:hAnsi="Arial" w:eastAsia="Arial" w:cs="Arial"/>
        <w:color w:val="191919"/>
        <w:spacing w:val="-1"/>
        <w:w w:val="100"/>
        <w:sz w:val="20"/>
        <w:szCs w:val="20"/>
      </w:rPr>
    </w:lvl>
    <w:lvl w:ilvl="1">
      <w:start w:val="0"/>
      <w:numFmt w:val="bullet"/>
      <w:lvlText w:val="•"/>
      <w:lvlJc w:val="left"/>
      <w:pPr>
        <w:ind w:left="674" w:hanging="223"/>
      </w:pPr>
      <w:rPr>
        <w:rFonts w:hint="default"/>
      </w:rPr>
    </w:lvl>
    <w:lvl w:ilvl="2">
      <w:start w:val="0"/>
      <w:numFmt w:val="bullet"/>
      <w:lvlText w:val="•"/>
      <w:lvlJc w:val="left"/>
      <w:pPr>
        <w:ind w:left="1228" w:hanging="223"/>
      </w:pPr>
      <w:rPr>
        <w:rFonts w:hint="default"/>
      </w:rPr>
    </w:lvl>
    <w:lvl w:ilvl="3">
      <w:start w:val="0"/>
      <w:numFmt w:val="bullet"/>
      <w:lvlText w:val="•"/>
      <w:lvlJc w:val="left"/>
      <w:pPr>
        <w:ind w:left="1782" w:hanging="223"/>
      </w:pPr>
      <w:rPr>
        <w:rFonts w:hint="default"/>
      </w:rPr>
    </w:lvl>
    <w:lvl w:ilvl="4">
      <w:start w:val="0"/>
      <w:numFmt w:val="bullet"/>
      <w:lvlText w:val="•"/>
      <w:lvlJc w:val="left"/>
      <w:pPr>
        <w:ind w:left="2336" w:hanging="223"/>
      </w:pPr>
      <w:rPr>
        <w:rFonts w:hint="default"/>
      </w:rPr>
    </w:lvl>
    <w:lvl w:ilvl="5">
      <w:start w:val="0"/>
      <w:numFmt w:val="bullet"/>
      <w:lvlText w:val="•"/>
      <w:lvlJc w:val="left"/>
      <w:pPr>
        <w:ind w:left="2890" w:hanging="223"/>
      </w:pPr>
      <w:rPr>
        <w:rFonts w:hint="default"/>
      </w:rPr>
    </w:lvl>
    <w:lvl w:ilvl="6">
      <w:start w:val="0"/>
      <w:numFmt w:val="bullet"/>
      <w:lvlText w:val="•"/>
      <w:lvlJc w:val="left"/>
      <w:pPr>
        <w:ind w:left="3444" w:hanging="223"/>
      </w:pPr>
      <w:rPr>
        <w:rFonts w:hint="default"/>
      </w:rPr>
    </w:lvl>
    <w:lvl w:ilvl="7">
      <w:start w:val="0"/>
      <w:numFmt w:val="bullet"/>
      <w:lvlText w:val="•"/>
      <w:lvlJc w:val="left"/>
      <w:pPr>
        <w:ind w:left="3999" w:hanging="223"/>
      </w:pPr>
      <w:rPr>
        <w:rFonts w:hint="default"/>
      </w:rPr>
    </w:lvl>
    <w:lvl w:ilvl="8">
      <w:start w:val="0"/>
      <w:numFmt w:val="bullet"/>
      <w:lvlText w:val="•"/>
      <w:lvlJc w:val="left"/>
      <w:pPr>
        <w:ind w:left="4553" w:hanging="223"/>
      </w:pPr>
      <w:rPr>
        <w:rFonts w:hint="default"/>
      </w:rPr>
    </w:lvl>
  </w:abstractNum>
  <w:abstractNum w:abstractNumId="6">
    <w:multiLevelType w:val="hybridMultilevel"/>
    <w:lvl w:ilvl="0">
      <w:start w:val="1"/>
      <w:numFmt w:val="decimal"/>
      <w:lvlText w:val="%1."/>
      <w:lvlJc w:val="left"/>
      <w:pPr>
        <w:ind w:left="110" w:hanging="223"/>
        <w:jc w:val="left"/>
      </w:pPr>
      <w:rPr>
        <w:rFonts w:hint="default" w:ascii="Arial" w:hAnsi="Arial" w:eastAsia="Arial" w:cs="Arial"/>
        <w:color w:val="191919"/>
        <w:spacing w:val="-1"/>
        <w:w w:val="100"/>
        <w:sz w:val="20"/>
        <w:szCs w:val="20"/>
      </w:rPr>
    </w:lvl>
    <w:lvl w:ilvl="1">
      <w:start w:val="0"/>
      <w:numFmt w:val="bullet"/>
      <w:lvlText w:val="•"/>
      <w:lvlJc w:val="left"/>
      <w:pPr>
        <w:ind w:left="674" w:hanging="223"/>
      </w:pPr>
      <w:rPr>
        <w:rFonts w:hint="default"/>
      </w:rPr>
    </w:lvl>
    <w:lvl w:ilvl="2">
      <w:start w:val="0"/>
      <w:numFmt w:val="bullet"/>
      <w:lvlText w:val="•"/>
      <w:lvlJc w:val="left"/>
      <w:pPr>
        <w:ind w:left="1228" w:hanging="223"/>
      </w:pPr>
      <w:rPr>
        <w:rFonts w:hint="default"/>
      </w:rPr>
    </w:lvl>
    <w:lvl w:ilvl="3">
      <w:start w:val="0"/>
      <w:numFmt w:val="bullet"/>
      <w:lvlText w:val="•"/>
      <w:lvlJc w:val="left"/>
      <w:pPr>
        <w:ind w:left="1782" w:hanging="223"/>
      </w:pPr>
      <w:rPr>
        <w:rFonts w:hint="default"/>
      </w:rPr>
    </w:lvl>
    <w:lvl w:ilvl="4">
      <w:start w:val="0"/>
      <w:numFmt w:val="bullet"/>
      <w:lvlText w:val="•"/>
      <w:lvlJc w:val="left"/>
      <w:pPr>
        <w:ind w:left="2336" w:hanging="223"/>
      </w:pPr>
      <w:rPr>
        <w:rFonts w:hint="default"/>
      </w:rPr>
    </w:lvl>
    <w:lvl w:ilvl="5">
      <w:start w:val="0"/>
      <w:numFmt w:val="bullet"/>
      <w:lvlText w:val="•"/>
      <w:lvlJc w:val="left"/>
      <w:pPr>
        <w:ind w:left="2890" w:hanging="223"/>
      </w:pPr>
      <w:rPr>
        <w:rFonts w:hint="default"/>
      </w:rPr>
    </w:lvl>
    <w:lvl w:ilvl="6">
      <w:start w:val="0"/>
      <w:numFmt w:val="bullet"/>
      <w:lvlText w:val="•"/>
      <w:lvlJc w:val="left"/>
      <w:pPr>
        <w:ind w:left="3444" w:hanging="223"/>
      </w:pPr>
      <w:rPr>
        <w:rFonts w:hint="default"/>
      </w:rPr>
    </w:lvl>
    <w:lvl w:ilvl="7">
      <w:start w:val="0"/>
      <w:numFmt w:val="bullet"/>
      <w:lvlText w:val="•"/>
      <w:lvlJc w:val="left"/>
      <w:pPr>
        <w:ind w:left="3998" w:hanging="223"/>
      </w:pPr>
      <w:rPr>
        <w:rFonts w:hint="default"/>
      </w:rPr>
    </w:lvl>
    <w:lvl w:ilvl="8">
      <w:start w:val="0"/>
      <w:numFmt w:val="bullet"/>
      <w:lvlText w:val="•"/>
      <w:lvlJc w:val="left"/>
      <w:pPr>
        <w:ind w:left="4552" w:hanging="223"/>
      </w:pPr>
      <w:rPr>
        <w:rFonts w:hint="default"/>
      </w:rPr>
    </w:lvl>
  </w:abstractNum>
  <w:abstractNum w:abstractNumId="5">
    <w:multiLevelType w:val="hybridMultilevel"/>
    <w:lvl w:ilvl="0">
      <w:start w:val="1"/>
      <w:numFmt w:val="decimal"/>
      <w:lvlText w:val="%1."/>
      <w:lvlJc w:val="left"/>
      <w:pPr>
        <w:ind w:left="110" w:hanging="272"/>
        <w:jc w:val="left"/>
      </w:pPr>
      <w:rPr>
        <w:rFonts w:hint="default" w:ascii="Arial" w:hAnsi="Arial" w:eastAsia="Arial" w:cs="Arial"/>
        <w:color w:val="191919"/>
        <w:spacing w:val="-23"/>
        <w:w w:val="100"/>
        <w:sz w:val="20"/>
        <w:szCs w:val="20"/>
      </w:rPr>
    </w:lvl>
    <w:lvl w:ilvl="1">
      <w:start w:val="0"/>
      <w:numFmt w:val="bullet"/>
      <w:lvlText w:val="•"/>
      <w:lvlJc w:val="left"/>
      <w:pPr>
        <w:ind w:left="674" w:hanging="272"/>
      </w:pPr>
      <w:rPr>
        <w:rFonts w:hint="default"/>
      </w:rPr>
    </w:lvl>
    <w:lvl w:ilvl="2">
      <w:start w:val="0"/>
      <w:numFmt w:val="bullet"/>
      <w:lvlText w:val="•"/>
      <w:lvlJc w:val="left"/>
      <w:pPr>
        <w:ind w:left="1228" w:hanging="272"/>
      </w:pPr>
      <w:rPr>
        <w:rFonts w:hint="default"/>
      </w:rPr>
    </w:lvl>
    <w:lvl w:ilvl="3">
      <w:start w:val="0"/>
      <w:numFmt w:val="bullet"/>
      <w:lvlText w:val="•"/>
      <w:lvlJc w:val="left"/>
      <w:pPr>
        <w:ind w:left="1782" w:hanging="272"/>
      </w:pPr>
      <w:rPr>
        <w:rFonts w:hint="default"/>
      </w:rPr>
    </w:lvl>
    <w:lvl w:ilvl="4">
      <w:start w:val="0"/>
      <w:numFmt w:val="bullet"/>
      <w:lvlText w:val="•"/>
      <w:lvlJc w:val="left"/>
      <w:pPr>
        <w:ind w:left="2337" w:hanging="272"/>
      </w:pPr>
      <w:rPr>
        <w:rFonts w:hint="default"/>
      </w:rPr>
    </w:lvl>
    <w:lvl w:ilvl="5">
      <w:start w:val="0"/>
      <w:numFmt w:val="bullet"/>
      <w:lvlText w:val="•"/>
      <w:lvlJc w:val="left"/>
      <w:pPr>
        <w:ind w:left="2891" w:hanging="272"/>
      </w:pPr>
      <w:rPr>
        <w:rFonts w:hint="default"/>
      </w:rPr>
    </w:lvl>
    <w:lvl w:ilvl="6">
      <w:start w:val="0"/>
      <w:numFmt w:val="bullet"/>
      <w:lvlText w:val="•"/>
      <w:lvlJc w:val="left"/>
      <w:pPr>
        <w:ind w:left="3445" w:hanging="272"/>
      </w:pPr>
      <w:rPr>
        <w:rFonts w:hint="default"/>
      </w:rPr>
    </w:lvl>
    <w:lvl w:ilvl="7">
      <w:start w:val="0"/>
      <w:numFmt w:val="bullet"/>
      <w:lvlText w:val="•"/>
      <w:lvlJc w:val="left"/>
      <w:pPr>
        <w:ind w:left="3999" w:hanging="272"/>
      </w:pPr>
      <w:rPr>
        <w:rFonts w:hint="default"/>
      </w:rPr>
    </w:lvl>
    <w:lvl w:ilvl="8">
      <w:start w:val="0"/>
      <w:numFmt w:val="bullet"/>
      <w:lvlText w:val="•"/>
      <w:lvlJc w:val="left"/>
      <w:pPr>
        <w:ind w:left="4554" w:hanging="272"/>
      </w:pPr>
      <w:rPr>
        <w:rFonts w:hint="default"/>
      </w:rPr>
    </w:lvl>
  </w:abstractNum>
  <w:abstractNum w:abstractNumId="4">
    <w:multiLevelType w:val="hybridMultilevel"/>
    <w:lvl w:ilvl="0">
      <w:start w:val="4"/>
      <w:numFmt w:val="decimal"/>
      <w:lvlText w:val="(%1)"/>
      <w:lvlJc w:val="left"/>
      <w:pPr>
        <w:ind w:left="110" w:hanging="291"/>
        <w:jc w:val="left"/>
      </w:pPr>
      <w:rPr>
        <w:rFonts w:hint="default" w:ascii="Arial" w:hAnsi="Arial" w:eastAsia="Arial" w:cs="Arial"/>
        <w:color w:val="191919"/>
        <w:spacing w:val="-1"/>
        <w:w w:val="100"/>
        <w:sz w:val="20"/>
        <w:szCs w:val="20"/>
      </w:rPr>
    </w:lvl>
    <w:lvl w:ilvl="1">
      <w:start w:val="0"/>
      <w:numFmt w:val="bullet"/>
      <w:lvlText w:val="•"/>
      <w:lvlJc w:val="left"/>
      <w:pPr>
        <w:ind w:left="685" w:hanging="291"/>
      </w:pPr>
      <w:rPr>
        <w:rFonts w:hint="default"/>
      </w:rPr>
    </w:lvl>
    <w:lvl w:ilvl="2">
      <w:start w:val="0"/>
      <w:numFmt w:val="bullet"/>
      <w:lvlText w:val="•"/>
      <w:lvlJc w:val="left"/>
      <w:pPr>
        <w:ind w:left="1250" w:hanging="291"/>
      </w:pPr>
      <w:rPr>
        <w:rFonts w:hint="default"/>
      </w:rPr>
    </w:lvl>
    <w:lvl w:ilvl="3">
      <w:start w:val="0"/>
      <w:numFmt w:val="bullet"/>
      <w:lvlText w:val="•"/>
      <w:lvlJc w:val="left"/>
      <w:pPr>
        <w:ind w:left="1815" w:hanging="291"/>
      </w:pPr>
      <w:rPr>
        <w:rFonts w:hint="default"/>
      </w:rPr>
    </w:lvl>
    <w:lvl w:ilvl="4">
      <w:start w:val="0"/>
      <w:numFmt w:val="bullet"/>
      <w:lvlText w:val="•"/>
      <w:lvlJc w:val="left"/>
      <w:pPr>
        <w:ind w:left="2380" w:hanging="291"/>
      </w:pPr>
      <w:rPr>
        <w:rFonts w:hint="default"/>
      </w:rPr>
    </w:lvl>
    <w:lvl w:ilvl="5">
      <w:start w:val="0"/>
      <w:numFmt w:val="bullet"/>
      <w:lvlText w:val="•"/>
      <w:lvlJc w:val="left"/>
      <w:pPr>
        <w:ind w:left="2945" w:hanging="291"/>
      </w:pPr>
      <w:rPr>
        <w:rFonts w:hint="default"/>
      </w:rPr>
    </w:lvl>
    <w:lvl w:ilvl="6">
      <w:start w:val="0"/>
      <w:numFmt w:val="bullet"/>
      <w:lvlText w:val="•"/>
      <w:lvlJc w:val="left"/>
      <w:pPr>
        <w:ind w:left="3510" w:hanging="291"/>
      </w:pPr>
      <w:rPr>
        <w:rFonts w:hint="default"/>
      </w:rPr>
    </w:lvl>
    <w:lvl w:ilvl="7">
      <w:start w:val="0"/>
      <w:numFmt w:val="bullet"/>
      <w:lvlText w:val="•"/>
      <w:lvlJc w:val="left"/>
      <w:pPr>
        <w:ind w:left="4075" w:hanging="291"/>
      </w:pPr>
      <w:rPr>
        <w:rFonts w:hint="default"/>
      </w:rPr>
    </w:lvl>
    <w:lvl w:ilvl="8">
      <w:start w:val="0"/>
      <w:numFmt w:val="bullet"/>
      <w:lvlText w:val="•"/>
      <w:lvlJc w:val="left"/>
      <w:pPr>
        <w:ind w:left="4640" w:hanging="291"/>
      </w:pPr>
      <w:rPr>
        <w:rFonts w:hint="default"/>
      </w:rPr>
    </w:lvl>
  </w:abstractNum>
  <w:abstractNum w:abstractNumId="3">
    <w:multiLevelType w:val="hybridMultilevel"/>
    <w:lvl w:ilvl="0">
      <w:start w:val="1"/>
      <w:numFmt w:val="decimal"/>
      <w:lvlText w:val="%1."/>
      <w:lvlJc w:val="left"/>
      <w:pPr>
        <w:ind w:left="110" w:hanging="214"/>
        <w:jc w:val="left"/>
      </w:pPr>
      <w:rPr>
        <w:rFonts w:hint="default" w:ascii="Arial" w:hAnsi="Arial" w:eastAsia="Arial" w:cs="Arial"/>
        <w:color w:val="191919"/>
        <w:spacing w:val="-1"/>
        <w:w w:val="100"/>
        <w:sz w:val="20"/>
        <w:szCs w:val="20"/>
      </w:rPr>
    </w:lvl>
    <w:lvl w:ilvl="1">
      <w:start w:val="0"/>
      <w:numFmt w:val="bullet"/>
      <w:lvlText w:val="•"/>
      <w:lvlJc w:val="left"/>
      <w:pPr>
        <w:ind w:left="674" w:hanging="214"/>
      </w:pPr>
      <w:rPr>
        <w:rFonts w:hint="default"/>
      </w:rPr>
    </w:lvl>
    <w:lvl w:ilvl="2">
      <w:start w:val="0"/>
      <w:numFmt w:val="bullet"/>
      <w:lvlText w:val="•"/>
      <w:lvlJc w:val="left"/>
      <w:pPr>
        <w:ind w:left="1228" w:hanging="214"/>
      </w:pPr>
      <w:rPr>
        <w:rFonts w:hint="default"/>
      </w:rPr>
    </w:lvl>
    <w:lvl w:ilvl="3">
      <w:start w:val="0"/>
      <w:numFmt w:val="bullet"/>
      <w:lvlText w:val="•"/>
      <w:lvlJc w:val="left"/>
      <w:pPr>
        <w:ind w:left="1782" w:hanging="214"/>
      </w:pPr>
      <w:rPr>
        <w:rFonts w:hint="default"/>
      </w:rPr>
    </w:lvl>
    <w:lvl w:ilvl="4">
      <w:start w:val="0"/>
      <w:numFmt w:val="bullet"/>
      <w:lvlText w:val="•"/>
      <w:lvlJc w:val="left"/>
      <w:pPr>
        <w:ind w:left="2336" w:hanging="214"/>
      </w:pPr>
      <w:rPr>
        <w:rFonts w:hint="default"/>
      </w:rPr>
    </w:lvl>
    <w:lvl w:ilvl="5">
      <w:start w:val="0"/>
      <w:numFmt w:val="bullet"/>
      <w:lvlText w:val="•"/>
      <w:lvlJc w:val="left"/>
      <w:pPr>
        <w:ind w:left="2891" w:hanging="214"/>
      </w:pPr>
      <w:rPr>
        <w:rFonts w:hint="default"/>
      </w:rPr>
    </w:lvl>
    <w:lvl w:ilvl="6">
      <w:start w:val="0"/>
      <w:numFmt w:val="bullet"/>
      <w:lvlText w:val="•"/>
      <w:lvlJc w:val="left"/>
      <w:pPr>
        <w:ind w:left="3445" w:hanging="214"/>
      </w:pPr>
      <w:rPr>
        <w:rFonts w:hint="default"/>
      </w:rPr>
    </w:lvl>
    <w:lvl w:ilvl="7">
      <w:start w:val="0"/>
      <w:numFmt w:val="bullet"/>
      <w:lvlText w:val="•"/>
      <w:lvlJc w:val="left"/>
      <w:pPr>
        <w:ind w:left="3999" w:hanging="214"/>
      </w:pPr>
      <w:rPr>
        <w:rFonts w:hint="default"/>
      </w:rPr>
    </w:lvl>
    <w:lvl w:ilvl="8">
      <w:start w:val="0"/>
      <w:numFmt w:val="bullet"/>
      <w:lvlText w:val="•"/>
      <w:lvlJc w:val="left"/>
      <w:pPr>
        <w:ind w:left="4553" w:hanging="214"/>
      </w:pPr>
      <w:rPr>
        <w:rFonts w:hint="default"/>
      </w:rPr>
    </w:lvl>
  </w:abstractNum>
  <w:abstractNum w:abstractNumId="2">
    <w:multiLevelType w:val="hybridMultilevel"/>
    <w:lvl w:ilvl="0">
      <w:start w:val="0"/>
      <w:numFmt w:val="bullet"/>
      <w:lvlText w:val="—"/>
      <w:lvlJc w:val="left"/>
      <w:pPr>
        <w:ind w:left="110" w:hanging="256"/>
      </w:pPr>
      <w:rPr>
        <w:rFonts w:hint="default" w:ascii="Arial" w:hAnsi="Arial" w:eastAsia="Arial" w:cs="Arial"/>
        <w:color w:val="191919"/>
        <w:w w:val="100"/>
        <w:sz w:val="20"/>
        <w:szCs w:val="20"/>
      </w:rPr>
    </w:lvl>
    <w:lvl w:ilvl="1">
      <w:start w:val="0"/>
      <w:numFmt w:val="bullet"/>
      <w:lvlText w:val="•"/>
      <w:lvlJc w:val="left"/>
      <w:pPr>
        <w:ind w:left="685" w:hanging="256"/>
      </w:pPr>
      <w:rPr>
        <w:rFonts w:hint="default"/>
      </w:rPr>
    </w:lvl>
    <w:lvl w:ilvl="2">
      <w:start w:val="0"/>
      <w:numFmt w:val="bullet"/>
      <w:lvlText w:val="•"/>
      <w:lvlJc w:val="left"/>
      <w:pPr>
        <w:ind w:left="1250" w:hanging="256"/>
      </w:pPr>
      <w:rPr>
        <w:rFonts w:hint="default"/>
      </w:rPr>
    </w:lvl>
    <w:lvl w:ilvl="3">
      <w:start w:val="0"/>
      <w:numFmt w:val="bullet"/>
      <w:lvlText w:val="•"/>
      <w:lvlJc w:val="left"/>
      <w:pPr>
        <w:ind w:left="1815" w:hanging="256"/>
      </w:pPr>
      <w:rPr>
        <w:rFonts w:hint="default"/>
      </w:rPr>
    </w:lvl>
    <w:lvl w:ilvl="4">
      <w:start w:val="0"/>
      <w:numFmt w:val="bullet"/>
      <w:lvlText w:val="•"/>
      <w:lvlJc w:val="left"/>
      <w:pPr>
        <w:ind w:left="2380" w:hanging="256"/>
      </w:pPr>
      <w:rPr>
        <w:rFonts w:hint="default"/>
      </w:rPr>
    </w:lvl>
    <w:lvl w:ilvl="5">
      <w:start w:val="0"/>
      <w:numFmt w:val="bullet"/>
      <w:lvlText w:val="•"/>
      <w:lvlJc w:val="left"/>
      <w:pPr>
        <w:ind w:left="2945" w:hanging="256"/>
      </w:pPr>
      <w:rPr>
        <w:rFonts w:hint="default"/>
      </w:rPr>
    </w:lvl>
    <w:lvl w:ilvl="6">
      <w:start w:val="0"/>
      <w:numFmt w:val="bullet"/>
      <w:lvlText w:val="•"/>
      <w:lvlJc w:val="left"/>
      <w:pPr>
        <w:ind w:left="3510" w:hanging="256"/>
      </w:pPr>
      <w:rPr>
        <w:rFonts w:hint="default"/>
      </w:rPr>
    </w:lvl>
    <w:lvl w:ilvl="7">
      <w:start w:val="0"/>
      <w:numFmt w:val="bullet"/>
      <w:lvlText w:val="•"/>
      <w:lvlJc w:val="left"/>
      <w:pPr>
        <w:ind w:left="4075" w:hanging="256"/>
      </w:pPr>
      <w:rPr>
        <w:rFonts w:hint="default"/>
      </w:rPr>
    </w:lvl>
    <w:lvl w:ilvl="8">
      <w:start w:val="0"/>
      <w:numFmt w:val="bullet"/>
      <w:lvlText w:val="•"/>
      <w:lvlJc w:val="left"/>
      <w:pPr>
        <w:ind w:left="4640" w:hanging="256"/>
      </w:pPr>
      <w:rPr>
        <w:rFonts w:hint="default"/>
      </w:rPr>
    </w:lvl>
  </w:abstractNum>
  <w:abstractNum w:abstractNumId="1">
    <w:multiLevelType w:val="hybridMultilevel"/>
    <w:lvl w:ilvl="0">
      <w:start w:val="1"/>
      <w:numFmt w:val="decimal"/>
      <w:lvlText w:val="%1."/>
      <w:lvlJc w:val="left"/>
      <w:pPr>
        <w:ind w:left="110" w:hanging="299"/>
        <w:jc w:val="left"/>
      </w:pPr>
      <w:rPr>
        <w:rFonts w:hint="default" w:ascii="Arial" w:hAnsi="Arial" w:eastAsia="Arial" w:cs="Arial"/>
        <w:color w:val="191919"/>
        <w:spacing w:val="0"/>
        <w:w w:val="100"/>
        <w:sz w:val="20"/>
        <w:szCs w:val="20"/>
      </w:rPr>
    </w:lvl>
    <w:lvl w:ilvl="1">
      <w:start w:val="0"/>
      <w:numFmt w:val="bullet"/>
      <w:lvlText w:val="•"/>
      <w:lvlJc w:val="left"/>
      <w:pPr>
        <w:ind w:left="3500" w:hanging="299"/>
      </w:pPr>
      <w:rPr>
        <w:rFonts w:hint="default"/>
      </w:rPr>
    </w:lvl>
    <w:lvl w:ilvl="2">
      <w:start w:val="0"/>
      <w:numFmt w:val="bullet"/>
      <w:lvlText w:val="•"/>
      <w:lvlJc w:val="left"/>
      <w:pPr>
        <w:ind w:left="4080" w:hanging="299"/>
      </w:pPr>
      <w:rPr>
        <w:rFonts w:hint="default"/>
      </w:rPr>
    </w:lvl>
    <w:lvl w:ilvl="3">
      <w:start w:val="0"/>
      <w:numFmt w:val="bullet"/>
      <w:lvlText w:val="•"/>
      <w:lvlJc w:val="left"/>
      <w:pPr>
        <w:ind w:left="4700" w:hanging="299"/>
      </w:pPr>
      <w:rPr>
        <w:rFonts w:hint="default"/>
      </w:rPr>
    </w:lvl>
    <w:lvl w:ilvl="4">
      <w:start w:val="0"/>
      <w:numFmt w:val="bullet"/>
      <w:lvlText w:val="•"/>
      <w:lvlJc w:val="left"/>
      <w:pPr>
        <w:ind w:left="4837" w:hanging="299"/>
      </w:pPr>
      <w:rPr>
        <w:rFonts w:hint="default"/>
      </w:rPr>
    </w:lvl>
    <w:lvl w:ilvl="5">
      <w:start w:val="0"/>
      <w:numFmt w:val="bullet"/>
      <w:lvlText w:val="•"/>
      <w:lvlJc w:val="left"/>
      <w:pPr>
        <w:ind w:left="4974" w:hanging="299"/>
      </w:pPr>
      <w:rPr>
        <w:rFonts w:hint="default"/>
      </w:rPr>
    </w:lvl>
    <w:lvl w:ilvl="6">
      <w:start w:val="0"/>
      <w:numFmt w:val="bullet"/>
      <w:lvlText w:val="•"/>
      <w:lvlJc w:val="left"/>
      <w:pPr>
        <w:ind w:left="5112" w:hanging="299"/>
      </w:pPr>
      <w:rPr>
        <w:rFonts w:hint="default"/>
      </w:rPr>
    </w:lvl>
    <w:lvl w:ilvl="7">
      <w:start w:val="0"/>
      <w:numFmt w:val="bullet"/>
      <w:lvlText w:val="•"/>
      <w:lvlJc w:val="left"/>
      <w:pPr>
        <w:ind w:left="5249" w:hanging="299"/>
      </w:pPr>
      <w:rPr>
        <w:rFonts w:hint="default"/>
      </w:rPr>
    </w:lvl>
    <w:lvl w:ilvl="8">
      <w:start w:val="0"/>
      <w:numFmt w:val="bullet"/>
      <w:lvlText w:val="•"/>
      <w:lvlJc w:val="left"/>
      <w:pPr>
        <w:ind w:left="5387" w:hanging="299"/>
      </w:pPr>
      <w:rPr>
        <w:rFonts w:hint="default"/>
      </w:rPr>
    </w:lvl>
  </w:abstractNum>
  <w:abstractNum w:abstractNumId="0">
    <w:multiLevelType w:val="hybridMultilevel"/>
    <w:lvl w:ilvl="0">
      <w:start w:val="2"/>
      <w:numFmt w:val="decimal"/>
      <w:lvlText w:val="%1"/>
      <w:lvlJc w:val="left"/>
      <w:pPr>
        <w:ind w:left="677" w:hanging="460"/>
        <w:jc w:val="left"/>
      </w:pPr>
      <w:rPr>
        <w:rFonts w:hint="default"/>
      </w:rPr>
    </w:lvl>
    <w:lvl w:ilvl="1">
      <w:start w:val="225"/>
      <w:numFmt w:val="decimal"/>
      <w:lvlText w:val="%1.%2"/>
      <w:lvlJc w:val="left"/>
      <w:pPr>
        <w:ind w:left="677" w:hanging="460"/>
        <w:jc w:val="left"/>
      </w:pPr>
      <w:rPr>
        <w:rFonts w:hint="default" w:ascii="Arial" w:hAnsi="Arial" w:eastAsia="Arial" w:cs="Arial"/>
        <w:color w:val="191919"/>
        <w:spacing w:val="-19"/>
        <w:w w:val="100"/>
        <w:sz w:val="18"/>
        <w:szCs w:val="18"/>
      </w:rPr>
    </w:lvl>
    <w:lvl w:ilvl="2">
      <w:start w:val="1"/>
      <w:numFmt w:val="decimal"/>
      <w:lvlText w:val="%3."/>
      <w:lvlJc w:val="left"/>
      <w:pPr>
        <w:ind w:left="677" w:hanging="267"/>
        <w:jc w:val="left"/>
      </w:pPr>
      <w:rPr>
        <w:rFonts w:hint="default" w:ascii="Arial" w:hAnsi="Arial" w:eastAsia="Arial" w:cs="Arial"/>
        <w:color w:val="191919"/>
        <w:spacing w:val="-6"/>
        <w:w w:val="100"/>
        <w:sz w:val="18"/>
        <w:szCs w:val="18"/>
      </w:rPr>
    </w:lvl>
    <w:lvl w:ilvl="3">
      <w:start w:val="0"/>
      <w:numFmt w:val="bullet"/>
      <w:lvlText w:val="•"/>
      <w:lvlJc w:val="left"/>
      <w:pPr>
        <w:ind w:left="2231" w:hanging="267"/>
      </w:pPr>
      <w:rPr>
        <w:rFonts w:hint="default"/>
      </w:rPr>
    </w:lvl>
    <w:lvl w:ilvl="4">
      <w:start w:val="0"/>
      <w:numFmt w:val="bullet"/>
      <w:lvlText w:val="•"/>
      <w:lvlJc w:val="left"/>
      <w:pPr>
        <w:ind w:left="2736" w:hanging="267"/>
      </w:pPr>
      <w:rPr>
        <w:rFonts w:hint="default"/>
      </w:rPr>
    </w:lvl>
    <w:lvl w:ilvl="5">
      <w:start w:val="0"/>
      <w:numFmt w:val="bullet"/>
      <w:lvlText w:val="•"/>
      <w:lvlJc w:val="left"/>
      <w:pPr>
        <w:ind w:left="3242" w:hanging="267"/>
      </w:pPr>
      <w:rPr>
        <w:rFonts w:hint="default"/>
      </w:rPr>
    </w:lvl>
    <w:lvl w:ilvl="6">
      <w:start w:val="0"/>
      <w:numFmt w:val="bullet"/>
      <w:lvlText w:val="•"/>
      <w:lvlJc w:val="left"/>
      <w:pPr>
        <w:ind w:left="3748" w:hanging="267"/>
      </w:pPr>
      <w:rPr>
        <w:rFonts w:hint="default"/>
      </w:rPr>
    </w:lvl>
    <w:lvl w:ilvl="7">
      <w:start w:val="0"/>
      <w:numFmt w:val="bullet"/>
      <w:lvlText w:val="•"/>
      <w:lvlJc w:val="left"/>
      <w:pPr>
        <w:ind w:left="4253" w:hanging="267"/>
      </w:pPr>
      <w:rPr>
        <w:rFonts w:hint="default"/>
      </w:rPr>
    </w:lvl>
    <w:lvl w:ilvl="8">
      <w:start w:val="0"/>
      <w:numFmt w:val="bullet"/>
      <w:lvlText w:val="•"/>
      <w:lvlJc w:val="left"/>
      <w:pPr>
        <w:ind w:left="4759" w:hanging="267"/>
      </w:pPr>
      <w:rPr>
        <w:rFonts w:hint="default"/>
      </w:rPr>
    </w:lvl>
  </w:abstract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TOC1" w:type="paragraph">
    <w:name w:val="TOC 1"/>
    <w:basedOn w:val="Normal"/>
    <w:uiPriority w:val="1"/>
    <w:qFormat/>
    <w:pPr>
      <w:spacing w:before="64"/>
      <w:ind w:left="110" w:hanging="567"/>
    </w:pPr>
    <w:rPr>
      <w:rFonts w:ascii="Arial" w:hAnsi="Arial" w:eastAsia="Arial" w:cs="Arial"/>
      <w:sz w:val="18"/>
      <w:szCs w:val="18"/>
    </w:rPr>
  </w:style>
  <w:style w:styleId="TOC2" w:type="paragraph">
    <w:name w:val="TOC 2"/>
    <w:basedOn w:val="Normal"/>
    <w:uiPriority w:val="1"/>
    <w:qFormat/>
    <w:pPr>
      <w:spacing w:before="85"/>
      <w:ind w:left="677" w:right="685" w:hanging="417"/>
      <w:jc w:val="both"/>
    </w:pPr>
    <w:rPr>
      <w:rFonts w:ascii="Arial" w:hAnsi="Arial" w:eastAsia="Arial" w:cs="Arial"/>
      <w:sz w:val="18"/>
      <w:szCs w:val="18"/>
    </w:rPr>
  </w:style>
  <w:style w:styleId="TOC3" w:type="paragraph">
    <w:name w:val="TOC 3"/>
    <w:basedOn w:val="Normal"/>
    <w:uiPriority w:val="1"/>
    <w:qFormat/>
    <w:pPr>
      <w:spacing w:line="187" w:lineRule="exact"/>
      <w:ind w:left="677"/>
    </w:pPr>
    <w:rPr>
      <w:rFonts w:ascii="Arial" w:hAnsi="Arial" w:eastAsia="Arial" w:cs="Arial"/>
      <w:sz w:val="18"/>
      <w:szCs w:val="18"/>
    </w:rPr>
  </w:style>
  <w:style w:styleId="TOC4" w:type="paragraph">
    <w:name w:val="TOC 4"/>
    <w:basedOn w:val="Normal"/>
    <w:uiPriority w:val="1"/>
    <w:qFormat/>
    <w:pPr>
      <w:spacing w:before="149"/>
      <w:ind w:left="944" w:right="952"/>
      <w:jc w:val="center"/>
    </w:pPr>
    <w:rPr>
      <w:rFonts w:ascii="Arial" w:hAnsi="Arial" w:eastAsia="Arial" w:cs="Arial"/>
      <w:sz w:val="18"/>
      <w:szCs w:val="18"/>
    </w:rPr>
  </w:style>
  <w:style w:styleId="BodyText" w:type="paragraph">
    <w:name w:val="Body Text"/>
    <w:basedOn w:val="Normal"/>
    <w:uiPriority w:val="1"/>
    <w:qFormat/>
    <w:pPr>
      <w:ind w:left="110"/>
    </w:pPr>
    <w:rPr>
      <w:rFonts w:ascii="Arial" w:hAnsi="Arial" w:eastAsia="Arial" w:cs="Arial"/>
      <w:sz w:val="20"/>
      <w:szCs w:val="20"/>
    </w:rPr>
  </w:style>
  <w:style w:styleId="Heading1" w:type="paragraph">
    <w:name w:val="Heading 1"/>
    <w:basedOn w:val="Normal"/>
    <w:uiPriority w:val="1"/>
    <w:qFormat/>
    <w:pPr>
      <w:spacing w:before="136"/>
      <w:jc w:val="center"/>
      <w:outlineLvl w:val="1"/>
    </w:pPr>
    <w:rPr>
      <w:rFonts w:ascii="Arial" w:hAnsi="Arial" w:eastAsia="Arial" w:cs="Arial"/>
      <w:b/>
      <w:bCs/>
      <w:sz w:val="32"/>
      <w:szCs w:val="32"/>
    </w:rPr>
  </w:style>
  <w:style w:styleId="Heading2" w:type="paragraph">
    <w:name w:val="Heading 2"/>
    <w:basedOn w:val="Normal"/>
    <w:uiPriority w:val="1"/>
    <w:qFormat/>
    <w:pPr>
      <w:ind w:left="60"/>
      <w:jc w:val="center"/>
      <w:outlineLvl w:val="2"/>
    </w:pPr>
    <w:rPr>
      <w:rFonts w:ascii="Arial" w:hAnsi="Arial" w:eastAsia="Arial" w:cs="Arial"/>
      <w:b/>
      <w:bCs/>
      <w:sz w:val="24"/>
      <w:szCs w:val="24"/>
    </w:rPr>
  </w:style>
  <w:style w:styleId="Heading3" w:type="paragraph">
    <w:name w:val="Heading 3"/>
    <w:basedOn w:val="Normal"/>
    <w:uiPriority w:val="1"/>
    <w:qFormat/>
    <w:pPr>
      <w:ind w:left="110"/>
      <w:jc w:val="center"/>
      <w:outlineLvl w:val="3"/>
    </w:pPr>
    <w:rPr>
      <w:rFonts w:ascii="Arial" w:hAnsi="Arial" w:eastAsia="Arial" w:cs="Arial"/>
      <w:b/>
      <w:bCs/>
      <w:sz w:val="20"/>
      <w:szCs w:val="20"/>
    </w:rPr>
  </w:style>
  <w:style w:styleId="ListParagraph" w:type="paragraph">
    <w:name w:val="List Paragraph"/>
    <w:basedOn w:val="Normal"/>
    <w:uiPriority w:val="1"/>
    <w:qFormat/>
    <w:pPr>
      <w:ind w:left="110" w:firstLine="284"/>
      <w:jc w:val="both"/>
    </w:pPr>
    <w:rPr>
      <w:rFonts w:ascii="Arial" w:hAnsi="Arial" w:eastAsia="Arial" w:cs="Arial"/>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header" Target="header4.xml"/><Relationship Id="rId11" Type="http://schemas.openxmlformats.org/officeDocument/2006/relationships/header" Target="header5.xml"/><Relationship Id="rId12" Type="http://schemas.openxmlformats.org/officeDocument/2006/relationships/header" Target="header6.xml"/><Relationship Id="rId13" Type="http://schemas.openxmlformats.org/officeDocument/2006/relationships/hyperlink" Target="mailto:boni.cucu@mfinante.ro" TargetMode="External"/><Relationship Id="rId14" Type="http://schemas.openxmlformats.org/officeDocument/2006/relationships/hyperlink" Target="mailto:elena.anghel@mfinante.ro" TargetMode="External"/><Relationship Id="rId15" Type="http://schemas.openxmlformats.org/officeDocument/2006/relationships/hyperlink" Target="mailto:irina.constantinescu@fngcimm.ro" TargetMode="External"/><Relationship Id="rId16" Type="http://schemas.openxmlformats.org/officeDocument/2006/relationships/hyperlink" Target="mailto:dan.mamara@fngcimm.ro" TargetMode="External"/><Relationship Id="rId17" Type="http://schemas.openxmlformats.org/officeDocument/2006/relationships/hyperlink" Target="mailto:doru.dudas@mfinante.ro" TargetMode="External"/><Relationship Id="rId18" Type="http://schemas.openxmlformats.org/officeDocument/2006/relationships/header" Target="header7.xml"/><Relationship Id="rId19" Type="http://schemas.openxmlformats.org/officeDocument/2006/relationships/header" Target="header8.xml"/><Relationship Id="rId20" Type="http://schemas.openxmlformats.org/officeDocument/2006/relationships/hyperlink" Target="mailto:primacasamonitorizare@fngcimm.ro" TargetMode="External"/><Relationship Id="rId21" Type="http://schemas.openxmlformats.org/officeDocument/2006/relationships/header" Target="header9.xml"/><Relationship Id="rId22" Type="http://schemas.openxmlformats.org/officeDocument/2006/relationships/header" Target="header10.xml"/><Relationship Id="rId23" Type="http://schemas.openxmlformats.org/officeDocument/2006/relationships/header" Target="header11.xml"/><Relationship Id="rId24" Type="http://schemas.openxmlformats.org/officeDocument/2006/relationships/header" Target="header12.xml"/><Relationship Id="rId25" Type="http://schemas.openxmlformats.org/officeDocument/2006/relationships/header" Target="header13.xml"/><Relationship Id="rId26" Type="http://schemas.openxmlformats.org/officeDocument/2006/relationships/image" Target="media/image3.png"/><Relationship Id="rId27" Type="http://schemas.openxmlformats.org/officeDocument/2006/relationships/hyperlink" Target="mailto:marketing@ramo.ro" TargetMode="External"/><Relationship Id="rId28" Type="http://schemas.openxmlformats.org/officeDocument/2006/relationships/hyperlink" Target="http://www.monitoruloficial.ro/" TargetMode="External"/><Relationship Id="rId2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dparvu</dc:creator>
  <dc:title>0469 bt p1:Layout 1.qxd</dc:title>
  <dcterms:created xsi:type="dcterms:W3CDTF">2017-10-31T07:00:56Z</dcterms:created>
  <dcterms:modified xsi:type="dcterms:W3CDTF">2017-10-31T07:00:56Z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PScript5.dll Version 5.2.2</vt:lpwstr>
  </property>
</Properties>
</file>